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99D4EF" w14:textId="67313007" w:rsidR="009B456C" w:rsidRPr="006A2EAB" w:rsidRDefault="009B456C" w:rsidP="004B747A">
      <w:pPr>
        <w:pStyle w:val="Brezrazmikov"/>
        <w:rPr>
          <w:rFonts w:ascii="Calibri" w:hAnsi="Calibri" w:cs="Calibri"/>
          <w:sz w:val="24"/>
          <w:szCs w:val="24"/>
        </w:rPr>
      </w:pPr>
      <w:r w:rsidRPr="006A2EAB">
        <w:rPr>
          <w:rFonts w:ascii="Calibri" w:hAnsi="Calibri" w:cs="Calibri"/>
          <w:noProof/>
          <w:sz w:val="24"/>
          <w:szCs w:val="24"/>
          <w:lang w:eastAsia="sl-SI"/>
        </w:rPr>
        <w:drawing>
          <wp:inline distT="0" distB="0" distL="0" distR="0" wp14:anchorId="179921AD" wp14:editId="5CD92D02">
            <wp:extent cx="4535805" cy="1134110"/>
            <wp:effectExtent l="0" t="0" r="0" b="8890"/>
            <wp:docPr id="1853947409" name="Slika 1" title="Logo">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947409" name="Slika 1">
                      <a:extLst>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35805" cy="1134110"/>
                    </a:xfrm>
                    <a:prstGeom prst="rect">
                      <a:avLst/>
                    </a:prstGeom>
                    <a:noFill/>
                  </pic:spPr>
                </pic:pic>
              </a:graphicData>
            </a:graphic>
          </wp:inline>
        </w:drawing>
      </w:r>
      <w:bookmarkStart w:id="0" w:name="_GoBack"/>
      <w:bookmarkEnd w:id="0"/>
    </w:p>
    <w:p w14:paraId="166BBBAC" w14:textId="77777777" w:rsidR="009B456C" w:rsidRPr="006A2EAB" w:rsidRDefault="009B456C" w:rsidP="004B747A">
      <w:pPr>
        <w:pStyle w:val="Brezrazmikov"/>
        <w:rPr>
          <w:rFonts w:ascii="Calibri" w:hAnsi="Calibri" w:cs="Calibri"/>
          <w:sz w:val="24"/>
          <w:szCs w:val="24"/>
        </w:rPr>
      </w:pPr>
    </w:p>
    <w:p w14:paraId="57B50C4E" w14:textId="77777777" w:rsidR="009B456C" w:rsidRPr="006A2EAB" w:rsidRDefault="009B456C" w:rsidP="004B747A">
      <w:pPr>
        <w:pStyle w:val="Brezrazmikov"/>
        <w:rPr>
          <w:rFonts w:ascii="Calibri" w:hAnsi="Calibri" w:cs="Calibri"/>
          <w:sz w:val="24"/>
          <w:szCs w:val="24"/>
        </w:rPr>
      </w:pPr>
    </w:p>
    <w:p w14:paraId="12E6793D" w14:textId="77777777" w:rsidR="009B456C" w:rsidRPr="006A2EAB" w:rsidRDefault="009B456C" w:rsidP="004B747A">
      <w:pPr>
        <w:pStyle w:val="Brezrazmikov"/>
        <w:rPr>
          <w:rFonts w:ascii="Calibri" w:hAnsi="Calibri" w:cs="Calibri"/>
          <w:sz w:val="24"/>
          <w:szCs w:val="24"/>
        </w:rPr>
      </w:pPr>
    </w:p>
    <w:p w14:paraId="276027FF" w14:textId="77777777" w:rsidR="009B456C" w:rsidRPr="006A2EAB" w:rsidRDefault="009B456C" w:rsidP="009B456C">
      <w:pPr>
        <w:pStyle w:val="Naslov"/>
        <w:jc w:val="center"/>
        <w:rPr>
          <w:rFonts w:ascii="Calibri" w:hAnsi="Calibri" w:cs="Calibri"/>
          <w:sz w:val="28"/>
          <w:szCs w:val="28"/>
        </w:rPr>
      </w:pPr>
      <w:r w:rsidRPr="006A2EAB">
        <w:rPr>
          <w:rFonts w:ascii="Calibri" w:hAnsi="Calibri" w:cs="Calibri"/>
          <w:sz w:val="28"/>
          <w:szCs w:val="28"/>
        </w:rPr>
        <w:t xml:space="preserve">JR za </w:t>
      </w:r>
      <w:proofErr w:type="spellStart"/>
      <w:r w:rsidRPr="006A2EAB">
        <w:rPr>
          <w:rFonts w:ascii="Calibri" w:hAnsi="Calibri" w:cs="Calibri"/>
          <w:sz w:val="28"/>
          <w:szCs w:val="28"/>
        </w:rPr>
        <w:t>podintervencijo</w:t>
      </w:r>
      <w:proofErr w:type="spellEnd"/>
      <w:r w:rsidRPr="006A2EAB">
        <w:rPr>
          <w:rFonts w:ascii="Calibri" w:hAnsi="Calibri" w:cs="Calibri"/>
          <w:sz w:val="28"/>
          <w:szCs w:val="28"/>
        </w:rPr>
        <w:t xml:space="preserve"> izmenjava znanja in prenos informacij za leti 2024 in 2025</w:t>
      </w:r>
    </w:p>
    <w:p w14:paraId="2EEB2E24" w14:textId="77777777" w:rsidR="009B456C" w:rsidRPr="006A2EAB" w:rsidRDefault="009B456C" w:rsidP="009B456C">
      <w:pPr>
        <w:pStyle w:val="Naslov"/>
        <w:jc w:val="center"/>
        <w:rPr>
          <w:rFonts w:ascii="Calibri" w:hAnsi="Calibri" w:cs="Calibri"/>
          <w:sz w:val="28"/>
          <w:szCs w:val="28"/>
        </w:rPr>
      </w:pPr>
      <w:r w:rsidRPr="006A2EAB">
        <w:rPr>
          <w:rFonts w:ascii="Calibri" w:hAnsi="Calibri" w:cs="Calibri"/>
          <w:bCs/>
          <w:sz w:val="28"/>
          <w:szCs w:val="28"/>
        </w:rPr>
        <w:t>SKLOP 3: Vsebine iz intervencij ekološko kmetovanje in ekološko čebelarjenje</w:t>
      </w:r>
    </w:p>
    <w:p w14:paraId="755C79FA" w14:textId="77777777" w:rsidR="009B456C" w:rsidRDefault="009B456C" w:rsidP="004B747A">
      <w:pPr>
        <w:pStyle w:val="Brezrazmikov"/>
        <w:rPr>
          <w:rFonts w:ascii="Calibri" w:hAnsi="Calibri" w:cs="Calibri"/>
          <w:sz w:val="24"/>
          <w:szCs w:val="24"/>
        </w:rPr>
      </w:pPr>
    </w:p>
    <w:p w14:paraId="6397793C" w14:textId="77777777" w:rsidR="002D5A17" w:rsidRDefault="002D5A17" w:rsidP="004B747A">
      <w:pPr>
        <w:pStyle w:val="Brezrazmikov"/>
        <w:rPr>
          <w:rFonts w:ascii="Calibri" w:hAnsi="Calibri" w:cs="Calibri"/>
          <w:sz w:val="24"/>
          <w:szCs w:val="24"/>
        </w:rPr>
      </w:pPr>
    </w:p>
    <w:p w14:paraId="7FD0BD66" w14:textId="77777777" w:rsidR="002D5A17" w:rsidRPr="006A2EAB" w:rsidRDefault="002D5A17" w:rsidP="004B747A">
      <w:pPr>
        <w:pStyle w:val="Brezrazmikov"/>
        <w:rPr>
          <w:rFonts w:ascii="Calibri" w:hAnsi="Calibri" w:cs="Calibri"/>
          <w:sz w:val="24"/>
          <w:szCs w:val="24"/>
        </w:rPr>
      </w:pPr>
    </w:p>
    <w:p w14:paraId="33147AE1" w14:textId="77777777" w:rsidR="009B456C" w:rsidRPr="0071024E" w:rsidRDefault="009B456C" w:rsidP="009B456C">
      <w:pPr>
        <w:pStyle w:val="Brezrazmikov"/>
        <w:jc w:val="center"/>
        <w:rPr>
          <w:rStyle w:val="Hiperpovezava"/>
          <w:rFonts w:ascii="Calibri" w:hAnsi="Calibri" w:cs="Calibri"/>
          <w:b/>
          <w:bCs/>
          <w:sz w:val="48"/>
          <w:szCs w:val="48"/>
        </w:rPr>
      </w:pPr>
      <w:r w:rsidRPr="0071024E">
        <w:rPr>
          <w:rFonts w:ascii="Calibri" w:hAnsi="Calibri" w:cs="Calibri"/>
          <w:b/>
          <w:bCs/>
          <w:sz w:val="48"/>
          <w:szCs w:val="48"/>
        </w:rPr>
        <w:t xml:space="preserve">Tehnologije in ekonomski učinki ekološkega vrtnarstva </w:t>
      </w:r>
      <w:r w:rsidRPr="006A2EAB">
        <w:rPr>
          <w:rFonts w:ascii="Calibri" w:hAnsi="Calibri" w:cs="Calibri"/>
          <w:b/>
          <w:bCs/>
          <w:sz w:val="48"/>
          <w:szCs w:val="48"/>
        </w:rPr>
        <w:fldChar w:fldCharType="begin"/>
      </w:r>
      <w:r w:rsidRPr="0071024E">
        <w:rPr>
          <w:rFonts w:ascii="Calibri" w:hAnsi="Calibri" w:cs="Calibri"/>
          <w:b/>
          <w:bCs/>
          <w:sz w:val="48"/>
          <w:szCs w:val="48"/>
        </w:rPr>
        <w:instrText>HYPERLINK "https://www.gov.si/drzavni-organi/organi-v-sestavi/uprava-za-varno-hrano-veterinarstvo-in-varstvo-rastlin/"</w:instrText>
      </w:r>
      <w:r w:rsidRPr="006A2EAB">
        <w:rPr>
          <w:rFonts w:ascii="Calibri" w:hAnsi="Calibri" w:cs="Calibri"/>
          <w:b/>
          <w:bCs/>
          <w:sz w:val="48"/>
          <w:szCs w:val="48"/>
        </w:rPr>
        <w:fldChar w:fldCharType="separate"/>
      </w:r>
    </w:p>
    <w:p w14:paraId="2D58C434" w14:textId="33BAD977" w:rsidR="009B456C" w:rsidRPr="006A2EAB" w:rsidRDefault="009B456C" w:rsidP="009B456C">
      <w:pPr>
        <w:pStyle w:val="Brezrazmikov"/>
        <w:jc w:val="center"/>
        <w:rPr>
          <w:rFonts w:ascii="Calibri" w:hAnsi="Calibri" w:cs="Calibri"/>
          <w:sz w:val="24"/>
          <w:szCs w:val="24"/>
        </w:rPr>
      </w:pPr>
      <w:r w:rsidRPr="006A2EAB">
        <w:rPr>
          <w:rFonts w:ascii="Calibri" w:hAnsi="Calibri" w:cs="Calibri"/>
          <w:b/>
          <w:bCs/>
          <w:sz w:val="36"/>
          <w:szCs w:val="36"/>
        </w:rPr>
        <w:fldChar w:fldCharType="end"/>
      </w:r>
    </w:p>
    <w:p w14:paraId="615AD01F" w14:textId="783634D3" w:rsidR="009B456C" w:rsidRPr="0071024E" w:rsidRDefault="006A2EAB" w:rsidP="006A2EAB">
      <w:pPr>
        <w:pStyle w:val="Brezrazmikov"/>
        <w:jc w:val="center"/>
        <w:rPr>
          <w:rFonts w:ascii="Calibri" w:hAnsi="Calibri" w:cs="Calibri"/>
          <w:b/>
          <w:bCs/>
          <w:sz w:val="28"/>
          <w:szCs w:val="28"/>
        </w:rPr>
      </w:pPr>
      <w:r w:rsidRPr="0071024E">
        <w:rPr>
          <w:rFonts w:ascii="Calibri" w:hAnsi="Calibri" w:cs="Calibri"/>
          <w:b/>
          <w:bCs/>
          <w:sz w:val="28"/>
          <w:szCs w:val="28"/>
        </w:rPr>
        <w:t>GRADIVO</w:t>
      </w:r>
    </w:p>
    <w:p w14:paraId="378A4E71" w14:textId="77777777" w:rsidR="009B456C" w:rsidRPr="006A2EAB" w:rsidRDefault="009B456C" w:rsidP="004B747A">
      <w:pPr>
        <w:pStyle w:val="Brezrazmikov"/>
        <w:rPr>
          <w:rFonts w:ascii="Calibri" w:hAnsi="Calibri" w:cs="Calibri"/>
          <w:sz w:val="24"/>
          <w:szCs w:val="24"/>
        </w:rPr>
      </w:pPr>
    </w:p>
    <w:p w14:paraId="184FFE16" w14:textId="77777777" w:rsidR="009B456C" w:rsidRDefault="009B456C" w:rsidP="004B747A">
      <w:pPr>
        <w:pStyle w:val="Brezrazmikov"/>
        <w:rPr>
          <w:rFonts w:ascii="Calibri" w:hAnsi="Calibri" w:cs="Calibri"/>
          <w:sz w:val="24"/>
          <w:szCs w:val="24"/>
        </w:rPr>
      </w:pPr>
    </w:p>
    <w:p w14:paraId="1DBB0118" w14:textId="77777777" w:rsidR="002D5A17" w:rsidRPr="006A2EAB" w:rsidRDefault="002D5A17" w:rsidP="004B747A">
      <w:pPr>
        <w:pStyle w:val="Brezrazmikov"/>
        <w:rPr>
          <w:rFonts w:ascii="Calibri" w:hAnsi="Calibri" w:cs="Calibri"/>
          <w:sz w:val="24"/>
          <w:szCs w:val="24"/>
        </w:rPr>
      </w:pPr>
    </w:p>
    <w:p w14:paraId="782B121B" w14:textId="77777777" w:rsidR="009B456C" w:rsidRPr="006A2EAB" w:rsidRDefault="009B456C" w:rsidP="004B747A">
      <w:pPr>
        <w:pStyle w:val="Brezrazmikov"/>
        <w:rPr>
          <w:rFonts w:ascii="Calibri" w:hAnsi="Calibri" w:cs="Calibri"/>
          <w:sz w:val="24"/>
          <w:szCs w:val="24"/>
        </w:rPr>
      </w:pPr>
    </w:p>
    <w:p w14:paraId="0B80CA15" w14:textId="77777777" w:rsidR="009B456C" w:rsidRPr="006A2EAB" w:rsidRDefault="009B456C" w:rsidP="004B747A">
      <w:pPr>
        <w:pStyle w:val="Brezrazmikov"/>
        <w:rPr>
          <w:rFonts w:ascii="Calibri" w:hAnsi="Calibri" w:cs="Calibri"/>
          <w:sz w:val="24"/>
          <w:szCs w:val="24"/>
        </w:rPr>
      </w:pPr>
    </w:p>
    <w:p w14:paraId="41EFFA42" w14:textId="5EF1F2B6" w:rsidR="006A2EAB" w:rsidRPr="006A2EAB" w:rsidRDefault="006A2EAB" w:rsidP="006A2EAB">
      <w:pPr>
        <w:ind w:firstLine="357"/>
        <w:rPr>
          <w:rFonts w:ascii="Calibri" w:hAnsi="Calibri" w:cs="Calibri"/>
          <w:lang w:eastAsia="sl-SI"/>
        </w:rPr>
      </w:pPr>
      <w:r w:rsidRPr="006A2EAB">
        <w:rPr>
          <w:rFonts w:ascii="Calibri" w:hAnsi="Calibri" w:cs="Calibri"/>
          <w:lang w:eastAsia="sl-SI"/>
        </w:rPr>
        <w:t>Pripravila: Miša Pušenjak (KGZS-zavod Maribor)</w:t>
      </w:r>
    </w:p>
    <w:p w14:paraId="1E5A6032" w14:textId="77777777" w:rsidR="009B456C" w:rsidRPr="006A2EAB" w:rsidRDefault="009B456C" w:rsidP="004B747A">
      <w:pPr>
        <w:pStyle w:val="Brezrazmikov"/>
        <w:rPr>
          <w:rFonts w:ascii="Calibri" w:hAnsi="Calibri" w:cs="Calibri"/>
          <w:sz w:val="24"/>
          <w:szCs w:val="24"/>
        </w:rPr>
      </w:pPr>
    </w:p>
    <w:p w14:paraId="23173E64" w14:textId="77777777" w:rsidR="009B456C" w:rsidRPr="006A2EAB" w:rsidRDefault="009B456C" w:rsidP="004B747A">
      <w:pPr>
        <w:pStyle w:val="Brezrazmikov"/>
        <w:rPr>
          <w:rFonts w:ascii="Calibri" w:hAnsi="Calibri" w:cs="Calibri"/>
          <w:sz w:val="24"/>
          <w:szCs w:val="24"/>
        </w:rPr>
      </w:pPr>
    </w:p>
    <w:p w14:paraId="2F4E1A06" w14:textId="77777777" w:rsidR="009B456C" w:rsidRPr="006A2EAB" w:rsidRDefault="009B456C" w:rsidP="004B747A">
      <w:pPr>
        <w:pStyle w:val="Brezrazmikov"/>
        <w:rPr>
          <w:rFonts w:ascii="Calibri" w:hAnsi="Calibri" w:cs="Calibri"/>
          <w:sz w:val="24"/>
          <w:szCs w:val="24"/>
        </w:rPr>
      </w:pPr>
    </w:p>
    <w:p w14:paraId="2CFC9C65" w14:textId="77777777" w:rsidR="009B456C" w:rsidRPr="006A2EAB" w:rsidRDefault="009B456C" w:rsidP="004B747A">
      <w:pPr>
        <w:pStyle w:val="Brezrazmikov"/>
        <w:rPr>
          <w:rFonts w:ascii="Calibri" w:hAnsi="Calibri" w:cs="Calibri"/>
          <w:sz w:val="24"/>
          <w:szCs w:val="24"/>
        </w:rPr>
      </w:pPr>
    </w:p>
    <w:p w14:paraId="6577FB28" w14:textId="77777777" w:rsidR="009B456C" w:rsidRPr="006A2EAB" w:rsidRDefault="009B456C" w:rsidP="004B747A">
      <w:pPr>
        <w:pStyle w:val="Brezrazmikov"/>
        <w:rPr>
          <w:rFonts w:ascii="Calibri" w:hAnsi="Calibri" w:cs="Calibri"/>
          <w:sz w:val="24"/>
          <w:szCs w:val="24"/>
        </w:rPr>
      </w:pPr>
    </w:p>
    <w:p w14:paraId="45BF688F" w14:textId="77777777" w:rsidR="009B456C" w:rsidRPr="006A2EAB" w:rsidRDefault="009B456C" w:rsidP="004B747A">
      <w:pPr>
        <w:pStyle w:val="Brezrazmikov"/>
        <w:rPr>
          <w:rFonts w:ascii="Calibri" w:hAnsi="Calibri" w:cs="Calibri"/>
          <w:sz w:val="24"/>
          <w:szCs w:val="24"/>
        </w:rPr>
      </w:pPr>
    </w:p>
    <w:p w14:paraId="35E964B2" w14:textId="77777777" w:rsidR="009B456C" w:rsidRPr="006A2EAB" w:rsidRDefault="009B456C" w:rsidP="004B747A">
      <w:pPr>
        <w:pStyle w:val="Brezrazmikov"/>
        <w:rPr>
          <w:rFonts w:ascii="Calibri" w:hAnsi="Calibri" w:cs="Calibri"/>
          <w:sz w:val="24"/>
          <w:szCs w:val="24"/>
        </w:rPr>
      </w:pPr>
    </w:p>
    <w:p w14:paraId="161FD0C7" w14:textId="77777777" w:rsidR="009B456C" w:rsidRPr="006A2EAB" w:rsidRDefault="009B456C" w:rsidP="004B747A">
      <w:pPr>
        <w:pStyle w:val="Brezrazmikov"/>
        <w:rPr>
          <w:rFonts w:ascii="Calibri" w:hAnsi="Calibri" w:cs="Calibri"/>
          <w:sz w:val="24"/>
          <w:szCs w:val="24"/>
        </w:rPr>
      </w:pPr>
    </w:p>
    <w:p w14:paraId="02A3E5BA" w14:textId="0A68A2EA" w:rsidR="009B456C" w:rsidRPr="006A2EAB" w:rsidRDefault="009B456C" w:rsidP="009B456C">
      <w:pPr>
        <w:autoSpaceDE w:val="0"/>
        <w:autoSpaceDN w:val="0"/>
        <w:adjustRightInd w:val="0"/>
        <w:jc w:val="right"/>
        <w:rPr>
          <w:rFonts w:ascii="Calibri" w:hAnsi="Calibri" w:cs="Calibri"/>
        </w:rPr>
      </w:pPr>
      <w:r w:rsidRPr="006A2EAB">
        <w:rPr>
          <w:rFonts w:ascii="Calibri" w:hAnsi="Calibri" w:cs="Calibri"/>
          <w:noProof/>
          <w:lang w:eastAsia="sl-SI"/>
        </w:rPr>
        <w:drawing>
          <wp:inline distT="0" distB="0" distL="0" distR="0" wp14:anchorId="7D44CAC4" wp14:editId="7E4B6103">
            <wp:extent cx="3171825" cy="311921"/>
            <wp:effectExtent l="0" t="0" r="0" b="0"/>
            <wp:docPr id="4" name="Slika 4" title="Logo EU">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a:extLst>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71825" cy="311921"/>
                    </a:xfrm>
                    <a:prstGeom prst="rect">
                      <a:avLst/>
                    </a:prstGeom>
                    <a:noFill/>
                    <a:ln>
                      <a:noFill/>
                    </a:ln>
                  </pic:spPr>
                </pic:pic>
              </a:graphicData>
            </a:graphic>
          </wp:inline>
        </w:drawing>
      </w:r>
      <w:r w:rsidRPr="006A2EAB">
        <w:rPr>
          <w:rFonts w:ascii="Calibri" w:hAnsi="Calibri" w:cs="Calibri"/>
        </w:rPr>
        <w:t xml:space="preserve">         Za vsebino je odgovorna Kmetijsko            gozdarska zbornica Slovenije.</w:t>
      </w:r>
    </w:p>
    <w:p w14:paraId="64B0B057" w14:textId="77777777" w:rsidR="009B456C" w:rsidRPr="006A2EAB" w:rsidRDefault="009B456C" w:rsidP="009B456C">
      <w:pPr>
        <w:autoSpaceDE w:val="0"/>
        <w:autoSpaceDN w:val="0"/>
        <w:adjustRightInd w:val="0"/>
        <w:jc w:val="both"/>
        <w:rPr>
          <w:rFonts w:ascii="Calibri" w:hAnsi="Calibri" w:cs="Calibri"/>
        </w:rPr>
      </w:pPr>
    </w:p>
    <w:p w14:paraId="58041449" w14:textId="58400F94" w:rsidR="009B456C" w:rsidRPr="006A2EAB" w:rsidRDefault="009B456C" w:rsidP="009B456C">
      <w:pPr>
        <w:pStyle w:val="Brezrazmikov"/>
        <w:jc w:val="right"/>
        <w:rPr>
          <w:rFonts w:ascii="Calibri" w:hAnsi="Calibri" w:cs="Calibri"/>
          <w:sz w:val="24"/>
          <w:szCs w:val="24"/>
        </w:rPr>
      </w:pPr>
      <w:r w:rsidRPr="006A2EAB">
        <w:rPr>
          <w:rFonts w:ascii="Calibri" w:hAnsi="Calibri" w:cs="Calibri"/>
          <w:sz w:val="24"/>
          <w:szCs w:val="24"/>
        </w:rPr>
        <w:t xml:space="preserve">     Organ upravljanja, določen za izvajanje SN SKP  2023-2027 je Ministrstvo za kmetijstvo, gozdarstvo in prehrano.</w:t>
      </w:r>
    </w:p>
    <w:p w14:paraId="056AA8D2" w14:textId="77777777" w:rsidR="009B456C" w:rsidRPr="006A2EAB" w:rsidRDefault="009B456C" w:rsidP="004B747A">
      <w:pPr>
        <w:pStyle w:val="Brezrazmikov"/>
        <w:rPr>
          <w:rFonts w:ascii="Calibri" w:hAnsi="Calibri" w:cs="Calibri"/>
          <w:sz w:val="24"/>
          <w:szCs w:val="24"/>
        </w:rPr>
      </w:pPr>
    </w:p>
    <w:p w14:paraId="6004705F" w14:textId="77777777" w:rsidR="009B456C" w:rsidRPr="006A2EAB" w:rsidRDefault="009B456C" w:rsidP="004B747A">
      <w:pPr>
        <w:pStyle w:val="Brezrazmikov"/>
        <w:rPr>
          <w:rFonts w:ascii="Calibri" w:hAnsi="Calibri" w:cs="Calibri"/>
          <w:sz w:val="24"/>
          <w:szCs w:val="24"/>
        </w:rPr>
      </w:pPr>
    </w:p>
    <w:p w14:paraId="37BC8A31" w14:textId="77777777" w:rsidR="009B456C" w:rsidRPr="006A2EAB" w:rsidRDefault="009B456C" w:rsidP="004B747A">
      <w:pPr>
        <w:pStyle w:val="Brezrazmikov"/>
        <w:rPr>
          <w:rFonts w:ascii="Calibri" w:hAnsi="Calibri" w:cs="Calibri"/>
          <w:sz w:val="24"/>
          <w:szCs w:val="24"/>
        </w:rPr>
      </w:pPr>
    </w:p>
    <w:p w14:paraId="7285441D" w14:textId="77777777" w:rsidR="009B456C" w:rsidRPr="006A2EAB" w:rsidRDefault="009B456C" w:rsidP="004B747A">
      <w:pPr>
        <w:pStyle w:val="Brezrazmikov"/>
        <w:rPr>
          <w:rFonts w:ascii="Calibri" w:hAnsi="Calibri" w:cs="Calibri"/>
          <w:sz w:val="24"/>
          <w:szCs w:val="24"/>
        </w:rPr>
      </w:pPr>
    </w:p>
    <w:p w14:paraId="0A826142" w14:textId="77777777" w:rsidR="009B456C" w:rsidRPr="006A2EAB" w:rsidRDefault="009B456C" w:rsidP="004B747A">
      <w:pPr>
        <w:pStyle w:val="Brezrazmikov"/>
        <w:rPr>
          <w:rFonts w:ascii="Calibri" w:hAnsi="Calibri" w:cs="Calibri"/>
          <w:sz w:val="24"/>
          <w:szCs w:val="24"/>
        </w:rPr>
      </w:pPr>
    </w:p>
    <w:p w14:paraId="75C6514F" w14:textId="77777777" w:rsidR="009B456C" w:rsidRPr="006A2EAB" w:rsidRDefault="009B456C" w:rsidP="004B747A">
      <w:pPr>
        <w:pStyle w:val="Brezrazmikov"/>
        <w:rPr>
          <w:rFonts w:ascii="Calibri" w:hAnsi="Calibri" w:cs="Calibri"/>
          <w:sz w:val="24"/>
          <w:szCs w:val="24"/>
        </w:rPr>
      </w:pPr>
    </w:p>
    <w:p w14:paraId="3625AFEF" w14:textId="5EFBB1D1" w:rsidR="009B456C" w:rsidRPr="006A2EAB" w:rsidRDefault="006A2EAB" w:rsidP="0071024E">
      <w:pPr>
        <w:pStyle w:val="Brezrazmikov"/>
        <w:jc w:val="center"/>
        <w:rPr>
          <w:rFonts w:ascii="Calibri" w:hAnsi="Calibri" w:cs="Calibri"/>
          <w:sz w:val="24"/>
          <w:szCs w:val="24"/>
        </w:rPr>
      </w:pPr>
      <w:r>
        <w:rPr>
          <w:rFonts w:ascii="Calibri" w:hAnsi="Calibri" w:cs="Calibri"/>
          <w:sz w:val="24"/>
          <w:szCs w:val="24"/>
        </w:rPr>
        <w:lastRenderedPageBreak/>
        <w:t>Leto 202</w:t>
      </w:r>
      <w:r w:rsidR="0071024E">
        <w:rPr>
          <w:rFonts w:ascii="Calibri" w:hAnsi="Calibri" w:cs="Calibri"/>
          <w:sz w:val="24"/>
          <w:szCs w:val="24"/>
        </w:rPr>
        <w:t>4</w:t>
      </w:r>
    </w:p>
    <w:sdt>
      <w:sdtPr>
        <w:rPr>
          <w:rFonts w:ascii="Times New Roman" w:eastAsia="Times New Roman" w:hAnsi="Times New Roman" w:cs="Times New Roman"/>
          <w:color w:val="auto"/>
          <w:sz w:val="24"/>
          <w:szCs w:val="24"/>
          <w:lang w:eastAsia="en-US"/>
        </w:rPr>
        <w:id w:val="1444111768"/>
        <w:docPartObj>
          <w:docPartGallery w:val="Table of Contents"/>
          <w:docPartUnique/>
        </w:docPartObj>
      </w:sdtPr>
      <w:sdtEndPr>
        <w:rPr>
          <w:b/>
          <w:bCs/>
        </w:rPr>
      </w:sdtEndPr>
      <w:sdtContent>
        <w:p w14:paraId="4C963070" w14:textId="6E58FFDA" w:rsidR="000666FD" w:rsidRDefault="000666FD">
          <w:pPr>
            <w:pStyle w:val="NaslovTOC"/>
          </w:pPr>
          <w:r>
            <w:t>Vsebina:</w:t>
          </w:r>
        </w:p>
        <w:p w14:paraId="24A9C187" w14:textId="6A3CC8C7" w:rsidR="0071024E" w:rsidRDefault="000666FD">
          <w:pPr>
            <w:pStyle w:val="Kazalovsebine1"/>
            <w:tabs>
              <w:tab w:val="left" w:pos="440"/>
              <w:tab w:val="right" w:leader="dot" w:pos="9062"/>
            </w:tabs>
            <w:rPr>
              <w:rFonts w:cstheme="minorBidi"/>
              <w:noProof/>
              <w:kern w:val="2"/>
              <w:sz w:val="24"/>
              <w:szCs w:val="24"/>
              <w14:ligatures w14:val="standardContextual"/>
            </w:rPr>
          </w:pPr>
          <w:r>
            <w:fldChar w:fldCharType="begin"/>
          </w:r>
          <w:r>
            <w:instrText xml:space="preserve"> TOC \o "1-3" \h \z \u </w:instrText>
          </w:r>
          <w:r>
            <w:fldChar w:fldCharType="separate"/>
          </w:r>
          <w:hyperlink w:anchor="_Toc187064341" w:history="1">
            <w:r w:rsidR="0071024E" w:rsidRPr="009B79A8">
              <w:rPr>
                <w:rStyle w:val="Hiperpovezava"/>
                <w:noProof/>
              </w:rPr>
              <w:t>1.</w:t>
            </w:r>
            <w:r w:rsidR="0071024E">
              <w:rPr>
                <w:rFonts w:cstheme="minorBidi"/>
                <w:noProof/>
                <w:kern w:val="2"/>
                <w:sz w:val="24"/>
                <w:szCs w:val="24"/>
                <w14:ligatures w14:val="standardContextual"/>
              </w:rPr>
              <w:tab/>
            </w:r>
            <w:r w:rsidR="0071024E" w:rsidRPr="009B79A8">
              <w:rPr>
                <w:rStyle w:val="Hiperpovezava"/>
                <w:noProof/>
              </w:rPr>
              <w:t>Osnova ekološke pridelave je skrb za zdravo in živo zemljo</w:t>
            </w:r>
            <w:r w:rsidR="0071024E">
              <w:rPr>
                <w:noProof/>
                <w:webHidden/>
              </w:rPr>
              <w:tab/>
            </w:r>
            <w:r w:rsidR="0071024E">
              <w:rPr>
                <w:noProof/>
                <w:webHidden/>
              </w:rPr>
              <w:fldChar w:fldCharType="begin"/>
            </w:r>
            <w:r w:rsidR="0071024E">
              <w:rPr>
                <w:noProof/>
                <w:webHidden/>
              </w:rPr>
              <w:instrText xml:space="preserve"> PAGEREF _Toc187064341 \h </w:instrText>
            </w:r>
            <w:r w:rsidR="0071024E">
              <w:rPr>
                <w:noProof/>
                <w:webHidden/>
              </w:rPr>
            </w:r>
            <w:r w:rsidR="0071024E">
              <w:rPr>
                <w:noProof/>
                <w:webHidden/>
              </w:rPr>
              <w:fldChar w:fldCharType="separate"/>
            </w:r>
            <w:r w:rsidR="0071024E">
              <w:rPr>
                <w:noProof/>
                <w:webHidden/>
              </w:rPr>
              <w:t>3</w:t>
            </w:r>
            <w:r w:rsidR="0071024E">
              <w:rPr>
                <w:noProof/>
                <w:webHidden/>
              </w:rPr>
              <w:fldChar w:fldCharType="end"/>
            </w:r>
          </w:hyperlink>
        </w:p>
        <w:p w14:paraId="1F720B99" w14:textId="48E530CE" w:rsidR="0071024E" w:rsidRDefault="00EE1523">
          <w:pPr>
            <w:pStyle w:val="Kazalovsebine1"/>
            <w:tabs>
              <w:tab w:val="left" w:pos="720"/>
              <w:tab w:val="right" w:leader="dot" w:pos="9062"/>
            </w:tabs>
            <w:rPr>
              <w:rFonts w:cstheme="minorBidi"/>
              <w:noProof/>
              <w:kern w:val="2"/>
              <w:sz w:val="24"/>
              <w:szCs w:val="24"/>
              <w14:ligatures w14:val="standardContextual"/>
            </w:rPr>
          </w:pPr>
          <w:hyperlink w:anchor="_Toc187064342" w:history="1">
            <w:r w:rsidR="0071024E" w:rsidRPr="009B79A8">
              <w:rPr>
                <w:rStyle w:val="Hiperpovezava"/>
                <w:noProof/>
              </w:rPr>
              <w:t>1.1.</w:t>
            </w:r>
            <w:r w:rsidR="0071024E">
              <w:rPr>
                <w:rFonts w:cstheme="minorBidi"/>
                <w:noProof/>
                <w:kern w:val="2"/>
                <w:sz w:val="24"/>
                <w:szCs w:val="24"/>
                <w14:ligatures w14:val="standardContextual"/>
              </w:rPr>
              <w:tab/>
            </w:r>
            <w:r w:rsidR="0071024E" w:rsidRPr="009B79A8">
              <w:rPr>
                <w:rStyle w:val="Hiperpovezava"/>
                <w:noProof/>
              </w:rPr>
              <w:t>Gnojenje</w:t>
            </w:r>
            <w:r w:rsidR="0071024E">
              <w:rPr>
                <w:noProof/>
                <w:webHidden/>
              </w:rPr>
              <w:tab/>
            </w:r>
            <w:r w:rsidR="0071024E">
              <w:rPr>
                <w:noProof/>
                <w:webHidden/>
              </w:rPr>
              <w:fldChar w:fldCharType="begin"/>
            </w:r>
            <w:r w:rsidR="0071024E">
              <w:rPr>
                <w:noProof/>
                <w:webHidden/>
              </w:rPr>
              <w:instrText xml:space="preserve"> PAGEREF _Toc187064342 \h </w:instrText>
            </w:r>
            <w:r w:rsidR="0071024E">
              <w:rPr>
                <w:noProof/>
                <w:webHidden/>
              </w:rPr>
            </w:r>
            <w:r w:rsidR="0071024E">
              <w:rPr>
                <w:noProof/>
                <w:webHidden/>
              </w:rPr>
              <w:fldChar w:fldCharType="separate"/>
            </w:r>
            <w:r w:rsidR="0071024E">
              <w:rPr>
                <w:noProof/>
                <w:webHidden/>
              </w:rPr>
              <w:t>3</w:t>
            </w:r>
            <w:r w:rsidR="0071024E">
              <w:rPr>
                <w:noProof/>
                <w:webHidden/>
              </w:rPr>
              <w:fldChar w:fldCharType="end"/>
            </w:r>
          </w:hyperlink>
        </w:p>
        <w:p w14:paraId="75339EDB" w14:textId="47FA60C1" w:rsidR="0071024E" w:rsidRDefault="00EE1523">
          <w:pPr>
            <w:pStyle w:val="Kazalovsebine1"/>
            <w:tabs>
              <w:tab w:val="left" w:pos="720"/>
              <w:tab w:val="right" w:leader="dot" w:pos="9062"/>
            </w:tabs>
            <w:rPr>
              <w:rFonts w:cstheme="minorBidi"/>
              <w:noProof/>
              <w:kern w:val="2"/>
              <w:sz w:val="24"/>
              <w:szCs w:val="24"/>
              <w14:ligatures w14:val="standardContextual"/>
            </w:rPr>
          </w:pPr>
          <w:hyperlink w:anchor="_Toc187064343" w:history="1">
            <w:r w:rsidR="0071024E" w:rsidRPr="009B79A8">
              <w:rPr>
                <w:rStyle w:val="Hiperpovezava"/>
                <w:noProof/>
              </w:rPr>
              <w:t>1.2.</w:t>
            </w:r>
            <w:r w:rsidR="0071024E">
              <w:rPr>
                <w:rFonts w:cstheme="minorBidi"/>
                <w:noProof/>
                <w:kern w:val="2"/>
                <w:sz w:val="24"/>
                <w:szCs w:val="24"/>
                <w14:ligatures w14:val="standardContextual"/>
              </w:rPr>
              <w:tab/>
            </w:r>
            <w:r w:rsidR="0071024E" w:rsidRPr="009B79A8">
              <w:rPr>
                <w:rStyle w:val="Hiperpovezava"/>
                <w:noProof/>
              </w:rPr>
              <w:t>Organska gnojila niso samo gnoj in kompost</w:t>
            </w:r>
            <w:r w:rsidR="0071024E">
              <w:rPr>
                <w:noProof/>
                <w:webHidden/>
              </w:rPr>
              <w:tab/>
            </w:r>
            <w:r w:rsidR="0071024E">
              <w:rPr>
                <w:noProof/>
                <w:webHidden/>
              </w:rPr>
              <w:fldChar w:fldCharType="begin"/>
            </w:r>
            <w:r w:rsidR="0071024E">
              <w:rPr>
                <w:noProof/>
                <w:webHidden/>
              </w:rPr>
              <w:instrText xml:space="preserve"> PAGEREF _Toc187064343 \h </w:instrText>
            </w:r>
            <w:r w:rsidR="0071024E">
              <w:rPr>
                <w:noProof/>
                <w:webHidden/>
              </w:rPr>
            </w:r>
            <w:r w:rsidR="0071024E">
              <w:rPr>
                <w:noProof/>
                <w:webHidden/>
              </w:rPr>
              <w:fldChar w:fldCharType="separate"/>
            </w:r>
            <w:r w:rsidR="0071024E">
              <w:rPr>
                <w:noProof/>
                <w:webHidden/>
              </w:rPr>
              <w:t>3</w:t>
            </w:r>
            <w:r w:rsidR="0071024E">
              <w:rPr>
                <w:noProof/>
                <w:webHidden/>
              </w:rPr>
              <w:fldChar w:fldCharType="end"/>
            </w:r>
          </w:hyperlink>
        </w:p>
        <w:p w14:paraId="58623330" w14:textId="7B35B7C9" w:rsidR="0071024E" w:rsidRDefault="00EE1523">
          <w:pPr>
            <w:pStyle w:val="Kazalovsebine1"/>
            <w:tabs>
              <w:tab w:val="left" w:pos="720"/>
              <w:tab w:val="right" w:leader="dot" w:pos="9062"/>
            </w:tabs>
            <w:rPr>
              <w:rFonts w:cstheme="minorBidi"/>
              <w:noProof/>
              <w:kern w:val="2"/>
              <w:sz w:val="24"/>
              <w:szCs w:val="24"/>
              <w14:ligatures w14:val="standardContextual"/>
            </w:rPr>
          </w:pPr>
          <w:hyperlink w:anchor="_Toc187064344" w:history="1">
            <w:r w:rsidR="0071024E" w:rsidRPr="009B79A8">
              <w:rPr>
                <w:rStyle w:val="Hiperpovezava"/>
                <w:noProof/>
              </w:rPr>
              <w:t>1.3.</w:t>
            </w:r>
            <w:r w:rsidR="0071024E">
              <w:rPr>
                <w:rFonts w:cstheme="minorBidi"/>
                <w:noProof/>
                <w:kern w:val="2"/>
                <w:sz w:val="24"/>
                <w:szCs w:val="24"/>
                <w14:ligatures w14:val="standardContextual"/>
              </w:rPr>
              <w:tab/>
            </w:r>
            <w:r w:rsidR="0071024E" w:rsidRPr="009B79A8">
              <w:rPr>
                <w:rStyle w:val="Hiperpovezava"/>
                <w:noProof/>
              </w:rPr>
              <w:t>Gnojenje z hlevskim gnojem</w:t>
            </w:r>
            <w:r w:rsidR="0071024E">
              <w:rPr>
                <w:noProof/>
                <w:webHidden/>
              </w:rPr>
              <w:tab/>
            </w:r>
            <w:r w:rsidR="0071024E">
              <w:rPr>
                <w:noProof/>
                <w:webHidden/>
              </w:rPr>
              <w:fldChar w:fldCharType="begin"/>
            </w:r>
            <w:r w:rsidR="0071024E">
              <w:rPr>
                <w:noProof/>
                <w:webHidden/>
              </w:rPr>
              <w:instrText xml:space="preserve"> PAGEREF _Toc187064344 \h </w:instrText>
            </w:r>
            <w:r w:rsidR="0071024E">
              <w:rPr>
                <w:noProof/>
                <w:webHidden/>
              </w:rPr>
            </w:r>
            <w:r w:rsidR="0071024E">
              <w:rPr>
                <w:noProof/>
                <w:webHidden/>
              </w:rPr>
              <w:fldChar w:fldCharType="separate"/>
            </w:r>
            <w:r w:rsidR="0071024E">
              <w:rPr>
                <w:noProof/>
                <w:webHidden/>
              </w:rPr>
              <w:t>4</w:t>
            </w:r>
            <w:r w:rsidR="0071024E">
              <w:rPr>
                <w:noProof/>
                <w:webHidden/>
              </w:rPr>
              <w:fldChar w:fldCharType="end"/>
            </w:r>
          </w:hyperlink>
        </w:p>
        <w:p w14:paraId="4A52AD8D" w14:textId="6453EDE9" w:rsidR="0071024E" w:rsidRDefault="00EE1523">
          <w:pPr>
            <w:pStyle w:val="Kazalovsebine1"/>
            <w:tabs>
              <w:tab w:val="left" w:pos="720"/>
              <w:tab w:val="right" w:leader="dot" w:pos="9062"/>
            </w:tabs>
            <w:rPr>
              <w:rFonts w:cstheme="minorBidi"/>
              <w:noProof/>
              <w:kern w:val="2"/>
              <w:sz w:val="24"/>
              <w:szCs w:val="24"/>
              <w14:ligatures w14:val="standardContextual"/>
            </w:rPr>
          </w:pPr>
          <w:hyperlink w:anchor="_Toc187064345" w:history="1">
            <w:r w:rsidR="0071024E" w:rsidRPr="009B79A8">
              <w:rPr>
                <w:rStyle w:val="Hiperpovezava"/>
                <w:noProof/>
              </w:rPr>
              <w:t>1.4.</w:t>
            </w:r>
            <w:r w:rsidR="0071024E">
              <w:rPr>
                <w:rFonts w:cstheme="minorBidi"/>
                <w:noProof/>
                <w:kern w:val="2"/>
                <w:sz w:val="24"/>
                <w:szCs w:val="24"/>
                <w14:ligatures w14:val="standardContextual"/>
              </w:rPr>
              <w:tab/>
            </w:r>
            <w:r w:rsidR="0071024E" w:rsidRPr="009B79A8">
              <w:rPr>
                <w:rStyle w:val="Hiperpovezava"/>
                <w:noProof/>
              </w:rPr>
              <w:t>Pri gnojenju z gnojem, gnojevko in gnojnico se držimo zakonskih predpisom</w:t>
            </w:r>
            <w:r w:rsidR="0071024E">
              <w:rPr>
                <w:noProof/>
                <w:webHidden/>
              </w:rPr>
              <w:tab/>
            </w:r>
            <w:r w:rsidR="0071024E">
              <w:rPr>
                <w:noProof/>
                <w:webHidden/>
              </w:rPr>
              <w:fldChar w:fldCharType="begin"/>
            </w:r>
            <w:r w:rsidR="0071024E">
              <w:rPr>
                <w:noProof/>
                <w:webHidden/>
              </w:rPr>
              <w:instrText xml:space="preserve"> PAGEREF _Toc187064345 \h </w:instrText>
            </w:r>
            <w:r w:rsidR="0071024E">
              <w:rPr>
                <w:noProof/>
                <w:webHidden/>
              </w:rPr>
            </w:r>
            <w:r w:rsidR="0071024E">
              <w:rPr>
                <w:noProof/>
                <w:webHidden/>
              </w:rPr>
              <w:fldChar w:fldCharType="separate"/>
            </w:r>
            <w:r w:rsidR="0071024E">
              <w:rPr>
                <w:noProof/>
                <w:webHidden/>
              </w:rPr>
              <w:t>4</w:t>
            </w:r>
            <w:r w:rsidR="0071024E">
              <w:rPr>
                <w:noProof/>
                <w:webHidden/>
              </w:rPr>
              <w:fldChar w:fldCharType="end"/>
            </w:r>
          </w:hyperlink>
        </w:p>
        <w:p w14:paraId="60D8D063" w14:textId="2A943DF9" w:rsidR="0071024E" w:rsidRDefault="00EE1523">
          <w:pPr>
            <w:pStyle w:val="Kazalovsebine1"/>
            <w:tabs>
              <w:tab w:val="left" w:pos="720"/>
              <w:tab w:val="right" w:leader="dot" w:pos="9062"/>
            </w:tabs>
            <w:rPr>
              <w:rFonts w:cstheme="minorBidi"/>
              <w:noProof/>
              <w:kern w:val="2"/>
              <w:sz w:val="24"/>
              <w:szCs w:val="24"/>
              <w14:ligatures w14:val="standardContextual"/>
            </w:rPr>
          </w:pPr>
          <w:hyperlink w:anchor="_Toc187064346" w:history="1">
            <w:r w:rsidR="0071024E" w:rsidRPr="009B79A8">
              <w:rPr>
                <w:rStyle w:val="Hiperpovezava"/>
                <w:noProof/>
              </w:rPr>
              <w:t>1.5.</w:t>
            </w:r>
            <w:r w:rsidR="0071024E">
              <w:rPr>
                <w:rFonts w:cstheme="minorBidi"/>
                <w:noProof/>
                <w:kern w:val="2"/>
                <w:sz w:val="24"/>
                <w:szCs w:val="24"/>
                <w14:ligatures w14:val="standardContextual"/>
              </w:rPr>
              <w:tab/>
            </w:r>
            <w:r w:rsidR="0071024E" w:rsidRPr="009B79A8">
              <w:rPr>
                <w:rStyle w:val="Hiperpovezava"/>
                <w:noProof/>
              </w:rPr>
              <w:t>Kompost</w:t>
            </w:r>
            <w:r w:rsidR="0071024E">
              <w:rPr>
                <w:noProof/>
                <w:webHidden/>
              </w:rPr>
              <w:tab/>
            </w:r>
            <w:r w:rsidR="0071024E">
              <w:rPr>
                <w:noProof/>
                <w:webHidden/>
              </w:rPr>
              <w:fldChar w:fldCharType="begin"/>
            </w:r>
            <w:r w:rsidR="0071024E">
              <w:rPr>
                <w:noProof/>
                <w:webHidden/>
              </w:rPr>
              <w:instrText xml:space="preserve"> PAGEREF _Toc187064346 \h </w:instrText>
            </w:r>
            <w:r w:rsidR="0071024E">
              <w:rPr>
                <w:noProof/>
                <w:webHidden/>
              </w:rPr>
            </w:r>
            <w:r w:rsidR="0071024E">
              <w:rPr>
                <w:noProof/>
                <w:webHidden/>
              </w:rPr>
              <w:fldChar w:fldCharType="separate"/>
            </w:r>
            <w:r w:rsidR="0071024E">
              <w:rPr>
                <w:noProof/>
                <w:webHidden/>
              </w:rPr>
              <w:t>4</w:t>
            </w:r>
            <w:r w:rsidR="0071024E">
              <w:rPr>
                <w:noProof/>
                <w:webHidden/>
              </w:rPr>
              <w:fldChar w:fldCharType="end"/>
            </w:r>
          </w:hyperlink>
        </w:p>
        <w:p w14:paraId="78BF61D1" w14:textId="16BB4081" w:rsidR="0071024E" w:rsidRDefault="00EE1523">
          <w:pPr>
            <w:pStyle w:val="Kazalovsebine1"/>
            <w:tabs>
              <w:tab w:val="left" w:pos="720"/>
              <w:tab w:val="right" w:leader="dot" w:pos="9062"/>
            </w:tabs>
            <w:rPr>
              <w:rFonts w:cstheme="minorBidi"/>
              <w:noProof/>
              <w:kern w:val="2"/>
              <w:sz w:val="24"/>
              <w:szCs w:val="24"/>
              <w14:ligatures w14:val="standardContextual"/>
            </w:rPr>
          </w:pPr>
          <w:hyperlink w:anchor="_Toc187064347" w:history="1">
            <w:r w:rsidR="0071024E" w:rsidRPr="009B79A8">
              <w:rPr>
                <w:rStyle w:val="Hiperpovezava"/>
                <w:noProof/>
              </w:rPr>
              <w:t>1.6.</w:t>
            </w:r>
            <w:r w:rsidR="0071024E">
              <w:rPr>
                <w:rFonts w:cstheme="minorBidi"/>
                <w:noProof/>
                <w:kern w:val="2"/>
                <w:sz w:val="24"/>
                <w:szCs w:val="24"/>
                <w14:ligatures w14:val="standardContextual"/>
              </w:rPr>
              <w:tab/>
            </w:r>
            <w:r w:rsidR="0071024E" w:rsidRPr="009B79A8">
              <w:rPr>
                <w:rStyle w:val="Hiperpovezava"/>
                <w:noProof/>
              </w:rPr>
              <w:t>Kupljena organska gnojila</w:t>
            </w:r>
            <w:r w:rsidR="0071024E">
              <w:rPr>
                <w:noProof/>
                <w:webHidden/>
              </w:rPr>
              <w:tab/>
            </w:r>
            <w:r w:rsidR="0071024E">
              <w:rPr>
                <w:noProof/>
                <w:webHidden/>
              </w:rPr>
              <w:fldChar w:fldCharType="begin"/>
            </w:r>
            <w:r w:rsidR="0071024E">
              <w:rPr>
                <w:noProof/>
                <w:webHidden/>
              </w:rPr>
              <w:instrText xml:space="preserve"> PAGEREF _Toc187064347 \h </w:instrText>
            </w:r>
            <w:r w:rsidR="0071024E">
              <w:rPr>
                <w:noProof/>
                <w:webHidden/>
              </w:rPr>
            </w:r>
            <w:r w:rsidR="0071024E">
              <w:rPr>
                <w:noProof/>
                <w:webHidden/>
              </w:rPr>
              <w:fldChar w:fldCharType="separate"/>
            </w:r>
            <w:r w:rsidR="0071024E">
              <w:rPr>
                <w:noProof/>
                <w:webHidden/>
              </w:rPr>
              <w:t>5</w:t>
            </w:r>
            <w:r w:rsidR="0071024E">
              <w:rPr>
                <w:noProof/>
                <w:webHidden/>
              </w:rPr>
              <w:fldChar w:fldCharType="end"/>
            </w:r>
          </w:hyperlink>
        </w:p>
        <w:p w14:paraId="611898CB" w14:textId="218A8BFD" w:rsidR="0071024E" w:rsidRDefault="00EE1523">
          <w:pPr>
            <w:pStyle w:val="Kazalovsebine1"/>
            <w:tabs>
              <w:tab w:val="left" w:pos="720"/>
              <w:tab w:val="right" w:leader="dot" w:pos="9062"/>
            </w:tabs>
            <w:rPr>
              <w:rFonts w:cstheme="minorBidi"/>
              <w:noProof/>
              <w:kern w:val="2"/>
              <w:sz w:val="24"/>
              <w:szCs w:val="24"/>
              <w14:ligatures w14:val="standardContextual"/>
            </w:rPr>
          </w:pPr>
          <w:hyperlink w:anchor="_Toc187064348" w:history="1">
            <w:r w:rsidR="0071024E" w:rsidRPr="009B79A8">
              <w:rPr>
                <w:rStyle w:val="Hiperpovezava"/>
                <w:rFonts w:ascii="Calibri" w:hAnsi="Calibri" w:cs="Calibri"/>
                <w:noProof/>
              </w:rPr>
              <w:t>1.7.</w:t>
            </w:r>
            <w:r w:rsidR="0071024E">
              <w:rPr>
                <w:rFonts w:cstheme="minorBidi"/>
                <w:noProof/>
                <w:kern w:val="2"/>
                <w:sz w:val="24"/>
                <w:szCs w:val="24"/>
                <w14:ligatures w14:val="standardContextual"/>
              </w:rPr>
              <w:tab/>
            </w:r>
            <w:r w:rsidR="0071024E" w:rsidRPr="009B79A8">
              <w:rPr>
                <w:rStyle w:val="Hiperpovezava"/>
                <w:noProof/>
              </w:rPr>
              <w:t>Gnojenje  z ovčjo volno</w:t>
            </w:r>
            <w:r w:rsidR="0071024E">
              <w:rPr>
                <w:noProof/>
                <w:webHidden/>
              </w:rPr>
              <w:tab/>
            </w:r>
            <w:r w:rsidR="0071024E">
              <w:rPr>
                <w:noProof/>
                <w:webHidden/>
              </w:rPr>
              <w:fldChar w:fldCharType="begin"/>
            </w:r>
            <w:r w:rsidR="0071024E">
              <w:rPr>
                <w:noProof/>
                <w:webHidden/>
              </w:rPr>
              <w:instrText xml:space="preserve"> PAGEREF _Toc187064348 \h </w:instrText>
            </w:r>
            <w:r w:rsidR="0071024E">
              <w:rPr>
                <w:noProof/>
                <w:webHidden/>
              </w:rPr>
            </w:r>
            <w:r w:rsidR="0071024E">
              <w:rPr>
                <w:noProof/>
                <w:webHidden/>
              </w:rPr>
              <w:fldChar w:fldCharType="separate"/>
            </w:r>
            <w:r w:rsidR="0071024E">
              <w:rPr>
                <w:noProof/>
                <w:webHidden/>
              </w:rPr>
              <w:t>5</w:t>
            </w:r>
            <w:r w:rsidR="0071024E">
              <w:rPr>
                <w:noProof/>
                <w:webHidden/>
              </w:rPr>
              <w:fldChar w:fldCharType="end"/>
            </w:r>
          </w:hyperlink>
        </w:p>
        <w:p w14:paraId="07AA85FB" w14:textId="47A5DF8E" w:rsidR="0071024E" w:rsidRDefault="00EE1523">
          <w:pPr>
            <w:pStyle w:val="Kazalovsebine1"/>
            <w:tabs>
              <w:tab w:val="left" w:pos="720"/>
              <w:tab w:val="right" w:leader="dot" w:pos="9062"/>
            </w:tabs>
            <w:rPr>
              <w:rFonts w:cstheme="minorBidi"/>
              <w:noProof/>
              <w:kern w:val="2"/>
              <w:sz w:val="24"/>
              <w:szCs w:val="24"/>
              <w14:ligatures w14:val="standardContextual"/>
            </w:rPr>
          </w:pPr>
          <w:hyperlink w:anchor="_Toc187064349" w:history="1">
            <w:r w:rsidR="0071024E" w:rsidRPr="009B79A8">
              <w:rPr>
                <w:rStyle w:val="Hiperpovezava"/>
                <w:rFonts w:ascii="Calibri" w:hAnsi="Calibri" w:cs="Calibri"/>
                <w:noProof/>
              </w:rPr>
              <w:t>1.8.</w:t>
            </w:r>
            <w:r w:rsidR="0071024E">
              <w:rPr>
                <w:rFonts w:cstheme="minorBidi"/>
                <w:noProof/>
                <w:kern w:val="2"/>
                <w:sz w:val="24"/>
                <w:szCs w:val="24"/>
                <w14:ligatures w14:val="standardContextual"/>
              </w:rPr>
              <w:tab/>
            </w:r>
            <w:r w:rsidR="0071024E" w:rsidRPr="009B79A8">
              <w:rPr>
                <w:rStyle w:val="Hiperpovezava"/>
                <w:noProof/>
              </w:rPr>
              <w:t>Rastline za zeleno gnojenje</w:t>
            </w:r>
            <w:r w:rsidR="0071024E">
              <w:rPr>
                <w:noProof/>
                <w:webHidden/>
              </w:rPr>
              <w:tab/>
            </w:r>
            <w:r w:rsidR="0071024E">
              <w:rPr>
                <w:noProof/>
                <w:webHidden/>
              </w:rPr>
              <w:fldChar w:fldCharType="begin"/>
            </w:r>
            <w:r w:rsidR="0071024E">
              <w:rPr>
                <w:noProof/>
                <w:webHidden/>
              </w:rPr>
              <w:instrText xml:space="preserve"> PAGEREF _Toc187064349 \h </w:instrText>
            </w:r>
            <w:r w:rsidR="0071024E">
              <w:rPr>
                <w:noProof/>
                <w:webHidden/>
              </w:rPr>
            </w:r>
            <w:r w:rsidR="0071024E">
              <w:rPr>
                <w:noProof/>
                <w:webHidden/>
              </w:rPr>
              <w:fldChar w:fldCharType="separate"/>
            </w:r>
            <w:r w:rsidR="0071024E">
              <w:rPr>
                <w:noProof/>
                <w:webHidden/>
              </w:rPr>
              <w:t>6</w:t>
            </w:r>
            <w:r w:rsidR="0071024E">
              <w:rPr>
                <w:noProof/>
                <w:webHidden/>
              </w:rPr>
              <w:fldChar w:fldCharType="end"/>
            </w:r>
          </w:hyperlink>
        </w:p>
        <w:p w14:paraId="33E2A6AE" w14:textId="4C90E419" w:rsidR="0071024E" w:rsidRDefault="00EE1523">
          <w:pPr>
            <w:pStyle w:val="Kazalovsebine1"/>
            <w:tabs>
              <w:tab w:val="left" w:pos="720"/>
              <w:tab w:val="right" w:leader="dot" w:pos="9062"/>
            </w:tabs>
            <w:rPr>
              <w:rFonts w:cstheme="minorBidi"/>
              <w:noProof/>
              <w:kern w:val="2"/>
              <w:sz w:val="24"/>
              <w:szCs w:val="24"/>
              <w14:ligatures w14:val="standardContextual"/>
            </w:rPr>
          </w:pPr>
          <w:hyperlink w:anchor="_Toc187064350" w:history="1">
            <w:r w:rsidR="0071024E" w:rsidRPr="009B79A8">
              <w:rPr>
                <w:rStyle w:val="Hiperpovezava"/>
                <w:rFonts w:eastAsiaTheme="minorHAnsi"/>
                <w:noProof/>
              </w:rPr>
              <w:t>1.9.</w:t>
            </w:r>
            <w:r w:rsidR="0071024E">
              <w:rPr>
                <w:rFonts w:cstheme="minorBidi"/>
                <w:noProof/>
                <w:kern w:val="2"/>
                <w:sz w:val="24"/>
                <w:szCs w:val="24"/>
                <w14:ligatures w14:val="standardContextual"/>
              </w:rPr>
              <w:tab/>
            </w:r>
            <w:r w:rsidR="0071024E" w:rsidRPr="009B79A8">
              <w:rPr>
                <w:rStyle w:val="Hiperpovezava"/>
                <w:rFonts w:eastAsiaTheme="minorHAnsi"/>
                <w:noProof/>
              </w:rPr>
              <w:t>Prezimne rastline</w:t>
            </w:r>
            <w:r w:rsidR="0071024E">
              <w:rPr>
                <w:noProof/>
                <w:webHidden/>
              </w:rPr>
              <w:tab/>
            </w:r>
            <w:r w:rsidR="0071024E">
              <w:rPr>
                <w:noProof/>
                <w:webHidden/>
              </w:rPr>
              <w:fldChar w:fldCharType="begin"/>
            </w:r>
            <w:r w:rsidR="0071024E">
              <w:rPr>
                <w:noProof/>
                <w:webHidden/>
              </w:rPr>
              <w:instrText xml:space="preserve"> PAGEREF _Toc187064350 \h </w:instrText>
            </w:r>
            <w:r w:rsidR="0071024E">
              <w:rPr>
                <w:noProof/>
                <w:webHidden/>
              </w:rPr>
            </w:r>
            <w:r w:rsidR="0071024E">
              <w:rPr>
                <w:noProof/>
                <w:webHidden/>
              </w:rPr>
              <w:fldChar w:fldCharType="separate"/>
            </w:r>
            <w:r w:rsidR="0071024E">
              <w:rPr>
                <w:noProof/>
                <w:webHidden/>
              </w:rPr>
              <w:t>6</w:t>
            </w:r>
            <w:r w:rsidR="0071024E">
              <w:rPr>
                <w:noProof/>
                <w:webHidden/>
              </w:rPr>
              <w:fldChar w:fldCharType="end"/>
            </w:r>
          </w:hyperlink>
        </w:p>
        <w:p w14:paraId="19213967" w14:textId="6C8C8854" w:rsidR="0071024E" w:rsidRDefault="00EE1523">
          <w:pPr>
            <w:pStyle w:val="Kazalovsebine1"/>
            <w:tabs>
              <w:tab w:val="left" w:pos="440"/>
              <w:tab w:val="right" w:leader="dot" w:pos="9062"/>
            </w:tabs>
            <w:rPr>
              <w:rFonts w:cstheme="minorBidi"/>
              <w:noProof/>
              <w:kern w:val="2"/>
              <w:sz w:val="24"/>
              <w:szCs w:val="24"/>
              <w14:ligatures w14:val="standardContextual"/>
            </w:rPr>
          </w:pPr>
          <w:hyperlink w:anchor="_Toc187064351" w:history="1">
            <w:r w:rsidR="0071024E" w:rsidRPr="009B79A8">
              <w:rPr>
                <w:rStyle w:val="Hiperpovezava"/>
                <w:noProof/>
              </w:rPr>
              <w:t>2.</w:t>
            </w:r>
            <w:r w:rsidR="0071024E">
              <w:rPr>
                <w:rFonts w:cstheme="minorBidi"/>
                <w:noProof/>
                <w:kern w:val="2"/>
                <w:sz w:val="24"/>
                <w:szCs w:val="24"/>
                <w14:ligatures w14:val="standardContextual"/>
              </w:rPr>
              <w:tab/>
            </w:r>
            <w:r w:rsidR="0071024E" w:rsidRPr="009B79A8">
              <w:rPr>
                <w:rStyle w:val="Hiperpovezava"/>
                <w:noProof/>
              </w:rPr>
              <w:t>Analiza tal, zakaj in kako?</w:t>
            </w:r>
            <w:r w:rsidR="0071024E">
              <w:rPr>
                <w:noProof/>
                <w:webHidden/>
              </w:rPr>
              <w:tab/>
            </w:r>
            <w:r w:rsidR="0071024E">
              <w:rPr>
                <w:noProof/>
                <w:webHidden/>
              </w:rPr>
              <w:fldChar w:fldCharType="begin"/>
            </w:r>
            <w:r w:rsidR="0071024E">
              <w:rPr>
                <w:noProof/>
                <w:webHidden/>
              </w:rPr>
              <w:instrText xml:space="preserve"> PAGEREF _Toc187064351 \h </w:instrText>
            </w:r>
            <w:r w:rsidR="0071024E">
              <w:rPr>
                <w:noProof/>
                <w:webHidden/>
              </w:rPr>
            </w:r>
            <w:r w:rsidR="0071024E">
              <w:rPr>
                <w:noProof/>
                <w:webHidden/>
              </w:rPr>
              <w:fldChar w:fldCharType="separate"/>
            </w:r>
            <w:r w:rsidR="0071024E">
              <w:rPr>
                <w:noProof/>
                <w:webHidden/>
              </w:rPr>
              <w:t>7</w:t>
            </w:r>
            <w:r w:rsidR="0071024E">
              <w:rPr>
                <w:noProof/>
                <w:webHidden/>
              </w:rPr>
              <w:fldChar w:fldCharType="end"/>
            </w:r>
          </w:hyperlink>
        </w:p>
        <w:p w14:paraId="2AA3F63E" w14:textId="13CE60D0" w:rsidR="0071024E" w:rsidRDefault="00EE1523">
          <w:pPr>
            <w:pStyle w:val="Kazalovsebine1"/>
            <w:tabs>
              <w:tab w:val="left" w:pos="720"/>
              <w:tab w:val="right" w:leader="dot" w:pos="9062"/>
            </w:tabs>
            <w:rPr>
              <w:rFonts w:cstheme="minorBidi"/>
              <w:noProof/>
              <w:kern w:val="2"/>
              <w:sz w:val="24"/>
              <w:szCs w:val="24"/>
              <w14:ligatures w14:val="standardContextual"/>
            </w:rPr>
          </w:pPr>
          <w:hyperlink w:anchor="_Toc187064352" w:history="1">
            <w:r w:rsidR="0071024E" w:rsidRPr="009B79A8">
              <w:rPr>
                <w:rStyle w:val="Hiperpovezava"/>
                <w:noProof/>
              </w:rPr>
              <w:t>2.1.</w:t>
            </w:r>
            <w:r w:rsidR="0071024E">
              <w:rPr>
                <w:rFonts w:cstheme="minorBidi"/>
                <w:noProof/>
                <w:kern w:val="2"/>
                <w:sz w:val="24"/>
                <w:szCs w:val="24"/>
                <w14:ligatures w14:val="standardContextual"/>
              </w:rPr>
              <w:tab/>
            </w:r>
            <w:r w:rsidR="0071024E" w:rsidRPr="009B79A8">
              <w:rPr>
                <w:rStyle w:val="Hiperpovezava"/>
                <w:noProof/>
              </w:rPr>
              <w:t>Zakaj je potrebna analiza tal v nekem časovnem obdobju in čemu služi?</w:t>
            </w:r>
            <w:r w:rsidR="0071024E">
              <w:rPr>
                <w:noProof/>
                <w:webHidden/>
              </w:rPr>
              <w:tab/>
            </w:r>
            <w:r w:rsidR="0071024E">
              <w:rPr>
                <w:noProof/>
                <w:webHidden/>
              </w:rPr>
              <w:fldChar w:fldCharType="begin"/>
            </w:r>
            <w:r w:rsidR="0071024E">
              <w:rPr>
                <w:noProof/>
                <w:webHidden/>
              </w:rPr>
              <w:instrText xml:space="preserve"> PAGEREF _Toc187064352 \h </w:instrText>
            </w:r>
            <w:r w:rsidR="0071024E">
              <w:rPr>
                <w:noProof/>
                <w:webHidden/>
              </w:rPr>
            </w:r>
            <w:r w:rsidR="0071024E">
              <w:rPr>
                <w:noProof/>
                <w:webHidden/>
              </w:rPr>
              <w:fldChar w:fldCharType="separate"/>
            </w:r>
            <w:r w:rsidR="0071024E">
              <w:rPr>
                <w:noProof/>
                <w:webHidden/>
              </w:rPr>
              <w:t>7</w:t>
            </w:r>
            <w:r w:rsidR="0071024E">
              <w:rPr>
                <w:noProof/>
                <w:webHidden/>
              </w:rPr>
              <w:fldChar w:fldCharType="end"/>
            </w:r>
          </w:hyperlink>
        </w:p>
        <w:p w14:paraId="6F2A697C" w14:textId="0697DD64" w:rsidR="0071024E" w:rsidRDefault="00EE1523">
          <w:pPr>
            <w:pStyle w:val="Kazalovsebine1"/>
            <w:tabs>
              <w:tab w:val="left" w:pos="720"/>
              <w:tab w:val="right" w:leader="dot" w:pos="9062"/>
            </w:tabs>
            <w:rPr>
              <w:rFonts w:cstheme="minorBidi"/>
              <w:noProof/>
              <w:kern w:val="2"/>
              <w:sz w:val="24"/>
              <w:szCs w:val="24"/>
              <w14:ligatures w14:val="standardContextual"/>
            </w:rPr>
          </w:pPr>
          <w:hyperlink w:anchor="_Toc187064353" w:history="1">
            <w:r w:rsidR="0071024E" w:rsidRPr="009B79A8">
              <w:rPr>
                <w:rStyle w:val="Hiperpovezava"/>
                <w:noProof/>
              </w:rPr>
              <w:t>2.2.</w:t>
            </w:r>
            <w:r w:rsidR="0071024E">
              <w:rPr>
                <w:rFonts w:cstheme="minorBidi"/>
                <w:noProof/>
                <w:kern w:val="2"/>
                <w:sz w:val="24"/>
                <w:szCs w:val="24"/>
                <w14:ligatures w14:val="standardContextual"/>
              </w:rPr>
              <w:tab/>
            </w:r>
            <w:r w:rsidR="0071024E" w:rsidRPr="009B79A8">
              <w:rPr>
                <w:rStyle w:val="Hiperpovezava"/>
                <w:noProof/>
              </w:rPr>
              <w:t>Analiza tal nam pove, koliko je v zemlji rastlinam  dostopnih hranil</w:t>
            </w:r>
            <w:r w:rsidR="0071024E">
              <w:rPr>
                <w:noProof/>
                <w:webHidden/>
              </w:rPr>
              <w:tab/>
            </w:r>
            <w:r w:rsidR="0071024E">
              <w:rPr>
                <w:noProof/>
                <w:webHidden/>
              </w:rPr>
              <w:fldChar w:fldCharType="begin"/>
            </w:r>
            <w:r w:rsidR="0071024E">
              <w:rPr>
                <w:noProof/>
                <w:webHidden/>
              </w:rPr>
              <w:instrText xml:space="preserve"> PAGEREF _Toc187064353 \h </w:instrText>
            </w:r>
            <w:r w:rsidR="0071024E">
              <w:rPr>
                <w:noProof/>
                <w:webHidden/>
              </w:rPr>
            </w:r>
            <w:r w:rsidR="0071024E">
              <w:rPr>
                <w:noProof/>
                <w:webHidden/>
              </w:rPr>
              <w:fldChar w:fldCharType="separate"/>
            </w:r>
            <w:r w:rsidR="0071024E">
              <w:rPr>
                <w:noProof/>
                <w:webHidden/>
              </w:rPr>
              <w:t>7</w:t>
            </w:r>
            <w:r w:rsidR="0071024E">
              <w:rPr>
                <w:noProof/>
                <w:webHidden/>
              </w:rPr>
              <w:fldChar w:fldCharType="end"/>
            </w:r>
          </w:hyperlink>
        </w:p>
        <w:p w14:paraId="491DA665" w14:textId="7704C5DB" w:rsidR="0071024E" w:rsidRDefault="00EE1523">
          <w:pPr>
            <w:pStyle w:val="Kazalovsebine1"/>
            <w:tabs>
              <w:tab w:val="left" w:pos="720"/>
              <w:tab w:val="right" w:leader="dot" w:pos="9062"/>
            </w:tabs>
            <w:rPr>
              <w:rFonts w:cstheme="minorBidi"/>
              <w:noProof/>
              <w:kern w:val="2"/>
              <w:sz w:val="24"/>
              <w:szCs w:val="24"/>
              <w14:ligatures w14:val="standardContextual"/>
            </w:rPr>
          </w:pPr>
          <w:hyperlink w:anchor="_Toc187064354" w:history="1">
            <w:r w:rsidR="0071024E" w:rsidRPr="009B79A8">
              <w:rPr>
                <w:rStyle w:val="Hiperpovezava"/>
                <w:rFonts w:eastAsiaTheme="minorHAnsi"/>
                <w:noProof/>
              </w:rPr>
              <w:t>2.3.</w:t>
            </w:r>
            <w:r w:rsidR="0071024E">
              <w:rPr>
                <w:rFonts w:cstheme="minorBidi"/>
                <w:noProof/>
                <w:kern w:val="2"/>
                <w:sz w:val="24"/>
                <w:szCs w:val="24"/>
                <w14:ligatures w14:val="standardContextual"/>
              </w:rPr>
              <w:tab/>
            </w:r>
            <w:r w:rsidR="0071024E" w:rsidRPr="009B79A8">
              <w:rPr>
                <w:rStyle w:val="Hiperpovezava"/>
                <w:rFonts w:eastAsiaTheme="minorHAnsi"/>
                <w:noProof/>
              </w:rPr>
              <w:t>Odvzem vzorca je zelo pomemben</w:t>
            </w:r>
            <w:r w:rsidR="0071024E">
              <w:rPr>
                <w:noProof/>
                <w:webHidden/>
              </w:rPr>
              <w:tab/>
            </w:r>
            <w:r w:rsidR="0071024E">
              <w:rPr>
                <w:noProof/>
                <w:webHidden/>
              </w:rPr>
              <w:fldChar w:fldCharType="begin"/>
            </w:r>
            <w:r w:rsidR="0071024E">
              <w:rPr>
                <w:noProof/>
                <w:webHidden/>
              </w:rPr>
              <w:instrText xml:space="preserve"> PAGEREF _Toc187064354 \h </w:instrText>
            </w:r>
            <w:r w:rsidR="0071024E">
              <w:rPr>
                <w:noProof/>
                <w:webHidden/>
              </w:rPr>
            </w:r>
            <w:r w:rsidR="0071024E">
              <w:rPr>
                <w:noProof/>
                <w:webHidden/>
              </w:rPr>
              <w:fldChar w:fldCharType="separate"/>
            </w:r>
            <w:r w:rsidR="0071024E">
              <w:rPr>
                <w:noProof/>
                <w:webHidden/>
              </w:rPr>
              <w:t>8</w:t>
            </w:r>
            <w:r w:rsidR="0071024E">
              <w:rPr>
                <w:noProof/>
                <w:webHidden/>
              </w:rPr>
              <w:fldChar w:fldCharType="end"/>
            </w:r>
          </w:hyperlink>
        </w:p>
        <w:p w14:paraId="11853D59" w14:textId="51932FFB" w:rsidR="0071024E" w:rsidRDefault="00EE1523">
          <w:pPr>
            <w:pStyle w:val="Kazalovsebine1"/>
            <w:tabs>
              <w:tab w:val="left" w:pos="720"/>
              <w:tab w:val="right" w:leader="dot" w:pos="9062"/>
            </w:tabs>
            <w:rPr>
              <w:rFonts w:cstheme="minorBidi"/>
              <w:noProof/>
              <w:kern w:val="2"/>
              <w:sz w:val="24"/>
              <w:szCs w:val="24"/>
              <w14:ligatures w14:val="standardContextual"/>
            </w:rPr>
          </w:pPr>
          <w:hyperlink w:anchor="_Toc187064355" w:history="1">
            <w:r w:rsidR="0071024E" w:rsidRPr="009B79A8">
              <w:rPr>
                <w:rStyle w:val="Hiperpovezava"/>
                <w:noProof/>
              </w:rPr>
              <w:t>2.4.</w:t>
            </w:r>
            <w:r w:rsidR="0071024E">
              <w:rPr>
                <w:rFonts w:cstheme="minorBidi"/>
                <w:noProof/>
                <w:kern w:val="2"/>
                <w:sz w:val="24"/>
                <w:szCs w:val="24"/>
                <w14:ligatures w14:val="standardContextual"/>
              </w:rPr>
              <w:tab/>
            </w:r>
            <w:r w:rsidR="0071024E" w:rsidRPr="009B79A8">
              <w:rPr>
                <w:rStyle w:val="Hiperpovezava"/>
                <w:noProof/>
              </w:rPr>
              <w:t>Humus v tleh</w:t>
            </w:r>
            <w:r w:rsidR="0071024E">
              <w:rPr>
                <w:noProof/>
                <w:webHidden/>
              </w:rPr>
              <w:tab/>
            </w:r>
            <w:r w:rsidR="0071024E">
              <w:rPr>
                <w:noProof/>
                <w:webHidden/>
              </w:rPr>
              <w:fldChar w:fldCharType="begin"/>
            </w:r>
            <w:r w:rsidR="0071024E">
              <w:rPr>
                <w:noProof/>
                <w:webHidden/>
              </w:rPr>
              <w:instrText xml:space="preserve"> PAGEREF _Toc187064355 \h </w:instrText>
            </w:r>
            <w:r w:rsidR="0071024E">
              <w:rPr>
                <w:noProof/>
                <w:webHidden/>
              </w:rPr>
            </w:r>
            <w:r w:rsidR="0071024E">
              <w:rPr>
                <w:noProof/>
                <w:webHidden/>
              </w:rPr>
              <w:fldChar w:fldCharType="separate"/>
            </w:r>
            <w:r w:rsidR="0071024E">
              <w:rPr>
                <w:noProof/>
                <w:webHidden/>
              </w:rPr>
              <w:t>8</w:t>
            </w:r>
            <w:r w:rsidR="0071024E">
              <w:rPr>
                <w:noProof/>
                <w:webHidden/>
              </w:rPr>
              <w:fldChar w:fldCharType="end"/>
            </w:r>
          </w:hyperlink>
        </w:p>
        <w:p w14:paraId="3F8F2BD7" w14:textId="17D7FA2E" w:rsidR="0071024E" w:rsidRDefault="00EE1523">
          <w:pPr>
            <w:pStyle w:val="Kazalovsebine1"/>
            <w:tabs>
              <w:tab w:val="left" w:pos="720"/>
              <w:tab w:val="right" w:leader="dot" w:pos="9062"/>
            </w:tabs>
            <w:rPr>
              <w:rFonts w:cstheme="minorBidi"/>
              <w:noProof/>
              <w:kern w:val="2"/>
              <w:sz w:val="24"/>
              <w:szCs w:val="24"/>
              <w14:ligatures w14:val="standardContextual"/>
            </w:rPr>
          </w:pPr>
          <w:hyperlink w:anchor="_Toc187064356" w:history="1">
            <w:r w:rsidR="0071024E" w:rsidRPr="009B79A8">
              <w:rPr>
                <w:rStyle w:val="Hiperpovezava"/>
                <w:noProof/>
                <w:lang w:val="sv-SE"/>
              </w:rPr>
              <w:t>2.5.</w:t>
            </w:r>
            <w:r w:rsidR="0071024E">
              <w:rPr>
                <w:rFonts w:cstheme="minorBidi"/>
                <w:noProof/>
                <w:kern w:val="2"/>
                <w:sz w:val="24"/>
                <w:szCs w:val="24"/>
                <w14:ligatures w14:val="standardContextual"/>
              </w:rPr>
              <w:tab/>
            </w:r>
            <w:r w:rsidR="0071024E" w:rsidRPr="009B79A8">
              <w:rPr>
                <w:rStyle w:val="Hiperpovezava"/>
                <w:noProof/>
                <w:lang w:val="sv-SE"/>
              </w:rPr>
              <w:t>Humus ali organska snov, je to enako?</w:t>
            </w:r>
            <w:r w:rsidR="0071024E">
              <w:rPr>
                <w:noProof/>
                <w:webHidden/>
              </w:rPr>
              <w:tab/>
            </w:r>
            <w:r w:rsidR="0071024E">
              <w:rPr>
                <w:noProof/>
                <w:webHidden/>
              </w:rPr>
              <w:fldChar w:fldCharType="begin"/>
            </w:r>
            <w:r w:rsidR="0071024E">
              <w:rPr>
                <w:noProof/>
                <w:webHidden/>
              </w:rPr>
              <w:instrText xml:space="preserve"> PAGEREF _Toc187064356 \h </w:instrText>
            </w:r>
            <w:r w:rsidR="0071024E">
              <w:rPr>
                <w:noProof/>
                <w:webHidden/>
              </w:rPr>
            </w:r>
            <w:r w:rsidR="0071024E">
              <w:rPr>
                <w:noProof/>
                <w:webHidden/>
              </w:rPr>
              <w:fldChar w:fldCharType="separate"/>
            </w:r>
            <w:r w:rsidR="0071024E">
              <w:rPr>
                <w:noProof/>
                <w:webHidden/>
              </w:rPr>
              <w:t>8</w:t>
            </w:r>
            <w:r w:rsidR="0071024E">
              <w:rPr>
                <w:noProof/>
                <w:webHidden/>
              </w:rPr>
              <w:fldChar w:fldCharType="end"/>
            </w:r>
          </w:hyperlink>
        </w:p>
        <w:p w14:paraId="7291ACE5" w14:textId="1E592A7E" w:rsidR="0071024E" w:rsidRDefault="00EE1523">
          <w:pPr>
            <w:pStyle w:val="Kazalovsebine1"/>
            <w:tabs>
              <w:tab w:val="left" w:pos="720"/>
              <w:tab w:val="right" w:leader="dot" w:pos="9062"/>
            </w:tabs>
            <w:rPr>
              <w:rFonts w:cstheme="minorBidi"/>
              <w:noProof/>
              <w:kern w:val="2"/>
              <w:sz w:val="24"/>
              <w:szCs w:val="24"/>
              <w14:ligatures w14:val="standardContextual"/>
            </w:rPr>
          </w:pPr>
          <w:hyperlink w:anchor="_Toc187064357" w:history="1">
            <w:r w:rsidR="0071024E" w:rsidRPr="009B79A8">
              <w:rPr>
                <w:rStyle w:val="Hiperpovezava"/>
                <w:noProof/>
              </w:rPr>
              <w:t>2.6.</w:t>
            </w:r>
            <w:r w:rsidR="0071024E">
              <w:rPr>
                <w:rFonts w:cstheme="minorBidi"/>
                <w:noProof/>
                <w:kern w:val="2"/>
                <w:sz w:val="24"/>
                <w:szCs w:val="24"/>
                <w14:ligatures w14:val="standardContextual"/>
              </w:rPr>
              <w:tab/>
            </w:r>
            <w:r w:rsidR="0071024E" w:rsidRPr="009B79A8">
              <w:rPr>
                <w:rStyle w:val="Hiperpovezava"/>
                <w:noProof/>
              </w:rPr>
              <w:t>Zakaj je humus tako pomemben in kje nam lahko pomaga?</w:t>
            </w:r>
            <w:r w:rsidR="0071024E">
              <w:rPr>
                <w:noProof/>
                <w:webHidden/>
              </w:rPr>
              <w:tab/>
            </w:r>
            <w:r w:rsidR="0071024E">
              <w:rPr>
                <w:noProof/>
                <w:webHidden/>
              </w:rPr>
              <w:fldChar w:fldCharType="begin"/>
            </w:r>
            <w:r w:rsidR="0071024E">
              <w:rPr>
                <w:noProof/>
                <w:webHidden/>
              </w:rPr>
              <w:instrText xml:space="preserve"> PAGEREF _Toc187064357 \h </w:instrText>
            </w:r>
            <w:r w:rsidR="0071024E">
              <w:rPr>
                <w:noProof/>
                <w:webHidden/>
              </w:rPr>
            </w:r>
            <w:r w:rsidR="0071024E">
              <w:rPr>
                <w:noProof/>
                <w:webHidden/>
              </w:rPr>
              <w:fldChar w:fldCharType="separate"/>
            </w:r>
            <w:r w:rsidR="0071024E">
              <w:rPr>
                <w:noProof/>
                <w:webHidden/>
              </w:rPr>
              <w:t>9</w:t>
            </w:r>
            <w:r w:rsidR="0071024E">
              <w:rPr>
                <w:noProof/>
                <w:webHidden/>
              </w:rPr>
              <w:fldChar w:fldCharType="end"/>
            </w:r>
          </w:hyperlink>
        </w:p>
        <w:p w14:paraId="59A2CC91" w14:textId="36D2EEB1" w:rsidR="0071024E" w:rsidRDefault="00EE1523">
          <w:pPr>
            <w:pStyle w:val="Kazalovsebine1"/>
            <w:tabs>
              <w:tab w:val="left" w:pos="720"/>
              <w:tab w:val="right" w:leader="dot" w:pos="9062"/>
            </w:tabs>
            <w:rPr>
              <w:rFonts w:cstheme="minorBidi"/>
              <w:noProof/>
              <w:kern w:val="2"/>
              <w:sz w:val="24"/>
              <w:szCs w:val="24"/>
              <w14:ligatures w14:val="standardContextual"/>
            </w:rPr>
          </w:pPr>
          <w:hyperlink w:anchor="_Toc187064358" w:history="1">
            <w:r w:rsidR="0071024E" w:rsidRPr="009B79A8">
              <w:rPr>
                <w:rStyle w:val="Hiperpovezava"/>
                <w:noProof/>
              </w:rPr>
              <w:t>2.7.</w:t>
            </w:r>
            <w:r w:rsidR="0071024E">
              <w:rPr>
                <w:rFonts w:cstheme="minorBidi"/>
                <w:noProof/>
                <w:kern w:val="2"/>
                <w:sz w:val="24"/>
                <w:szCs w:val="24"/>
                <w14:ligatures w14:val="standardContextual"/>
              </w:rPr>
              <w:tab/>
            </w:r>
            <w:r w:rsidR="0071024E" w:rsidRPr="009B79A8">
              <w:rPr>
                <w:rStyle w:val="Hiperpovezava"/>
                <w:noProof/>
              </w:rPr>
              <w:t>Kako lahko vplivamo na ohranjanje  oz. povečanje humusa v tleh?</w:t>
            </w:r>
            <w:r w:rsidR="0071024E">
              <w:rPr>
                <w:noProof/>
                <w:webHidden/>
              </w:rPr>
              <w:tab/>
            </w:r>
            <w:r w:rsidR="0071024E">
              <w:rPr>
                <w:noProof/>
                <w:webHidden/>
              </w:rPr>
              <w:fldChar w:fldCharType="begin"/>
            </w:r>
            <w:r w:rsidR="0071024E">
              <w:rPr>
                <w:noProof/>
                <w:webHidden/>
              </w:rPr>
              <w:instrText xml:space="preserve"> PAGEREF _Toc187064358 \h </w:instrText>
            </w:r>
            <w:r w:rsidR="0071024E">
              <w:rPr>
                <w:noProof/>
                <w:webHidden/>
              </w:rPr>
            </w:r>
            <w:r w:rsidR="0071024E">
              <w:rPr>
                <w:noProof/>
                <w:webHidden/>
              </w:rPr>
              <w:fldChar w:fldCharType="separate"/>
            </w:r>
            <w:r w:rsidR="0071024E">
              <w:rPr>
                <w:noProof/>
                <w:webHidden/>
              </w:rPr>
              <w:t>9</w:t>
            </w:r>
            <w:r w:rsidR="0071024E">
              <w:rPr>
                <w:noProof/>
                <w:webHidden/>
              </w:rPr>
              <w:fldChar w:fldCharType="end"/>
            </w:r>
          </w:hyperlink>
        </w:p>
        <w:p w14:paraId="558ECEC9" w14:textId="52B300E4" w:rsidR="0071024E" w:rsidRDefault="00EE1523">
          <w:pPr>
            <w:pStyle w:val="Kazalovsebine1"/>
            <w:tabs>
              <w:tab w:val="left" w:pos="440"/>
              <w:tab w:val="right" w:leader="dot" w:pos="9062"/>
            </w:tabs>
            <w:rPr>
              <w:rFonts w:cstheme="minorBidi"/>
              <w:noProof/>
              <w:kern w:val="2"/>
              <w:sz w:val="24"/>
              <w:szCs w:val="24"/>
              <w14:ligatures w14:val="standardContextual"/>
            </w:rPr>
          </w:pPr>
          <w:hyperlink w:anchor="_Toc187064359" w:history="1">
            <w:r w:rsidR="0071024E" w:rsidRPr="009B79A8">
              <w:rPr>
                <w:rStyle w:val="Hiperpovezava"/>
                <w:noProof/>
              </w:rPr>
              <w:t>3.</w:t>
            </w:r>
            <w:r w:rsidR="0071024E">
              <w:rPr>
                <w:rFonts w:cstheme="minorBidi"/>
                <w:noProof/>
                <w:kern w:val="2"/>
                <w:sz w:val="24"/>
                <w:szCs w:val="24"/>
                <w14:ligatures w14:val="standardContextual"/>
              </w:rPr>
              <w:tab/>
            </w:r>
            <w:r w:rsidR="0071024E" w:rsidRPr="009B79A8">
              <w:rPr>
                <w:rStyle w:val="Hiperpovezava"/>
                <w:noProof/>
              </w:rPr>
              <w:t>Mikoriza ima pomembno funkcijo v tleh</w:t>
            </w:r>
            <w:r w:rsidR="0071024E">
              <w:rPr>
                <w:noProof/>
                <w:webHidden/>
              </w:rPr>
              <w:tab/>
            </w:r>
            <w:r w:rsidR="0071024E">
              <w:rPr>
                <w:noProof/>
                <w:webHidden/>
              </w:rPr>
              <w:fldChar w:fldCharType="begin"/>
            </w:r>
            <w:r w:rsidR="0071024E">
              <w:rPr>
                <w:noProof/>
                <w:webHidden/>
              </w:rPr>
              <w:instrText xml:space="preserve"> PAGEREF _Toc187064359 \h </w:instrText>
            </w:r>
            <w:r w:rsidR="0071024E">
              <w:rPr>
                <w:noProof/>
                <w:webHidden/>
              </w:rPr>
            </w:r>
            <w:r w:rsidR="0071024E">
              <w:rPr>
                <w:noProof/>
                <w:webHidden/>
              </w:rPr>
              <w:fldChar w:fldCharType="separate"/>
            </w:r>
            <w:r w:rsidR="0071024E">
              <w:rPr>
                <w:noProof/>
                <w:webHidden/>
              </w:rPr>
              <w:t>10</w:t>
            </w:r>
            <w:r w:rsidR="0071024E">
              <w:rPr>
                <w:noProof/>
                <w:webHidden/>
              </w:rPr>
              <w:fldChar w:fldCharType="end"/>
            </w:r>
          </w:hyperlink>
        </w:p>
        <w:p w14:paraId="629FD560" w14:textId="4F3C2DED" w:rsidR="0071024E" w:rsidRDefault="00EE1523">
          <w:pPr>
            <w:pStyle w:val="Kazalovsebine1"/>
            <w:tabs>
              <w:tab w:val="left" w:pos="440"/>
              <w:tab w:val="right" w:leader="dot" w:pos="9062"/>
            </w:tabs>
            <w:rPr>
              <w:rFonts w:cstheme="minorBidi"/>
              <w:noProof/>
              <w:kern w:val="2"/>
              <w:sz w:val="24"/>
              <w:szCs w:val="24"/>
              <w14:ligatures w14:val="standardContextual"/>
            </w:rPr>
          </w:pPr>
          <w:hyperlink w:anchor="_Toc187064360" w:history="1">
            <w:r w:rsidR="0071024E" w:rsidRPr="009B79A8">
              <w:rPr>
                <w:rStyle w:val="Hiperpovezava"/>
                <w:noProof/>
              </w:rPr>
              <w:t>4.</w:t>
            </w:r>
            <w:r w:rsidR="0071024E">
              <w:rPr>
                <w:rFonts w:cstheme="minorBidi"/>
                <w:noProof/>
                <w:kern w:val="2"/>
                <w:sz w:val="24"/>
                <w:szCs w:val="24"/>
                <w14:ligatures w14:val="standardContextual"/>
              </w:rPr>
              <w:tab/>
            </w:r>
            <w:r w:rsidR="0071024E" w:rsidRPr="009B79A8">
              <w:rPr>
                <w:rStyle w:val="Hiperpovezava"/>
                <w:noProof/>
              </w:rPr>
              <w:t>Kolobar</w:t>
            </w:r>
            <w:r w:rsidR="0071024E">
              <w:rPr>
                <w:noProof/>
                <w:webHidden/>
              </w:rPr>
              <w:tab/>
            </w:r>
            <w:r w:rsidR="0071024E">
              <w:rPr>
                <w:noProof/>
                <w:webHidden/>
              </w:rPr>
              <w:fldChar w:fldCharType="begin"/>
            </w:r>
            <w:r w:rsidR="0071024E">
              <w:rPr>
                <w:noProof/>
                <w:webHidden/>
              </w:rPr>
              <w:instrText xml:space="preserve"> PAGEREF _Toc187064360 \h </w:instrText>
            </w:r>
            <w:r w:rsidR="0071024E">
              <w:rPr>
                <w:noProof/>
                <w:webHidden/>
              </w:rPr>
            </w:r>
            <w:r w:rsidR="0071024E">
              <w:rPr>
                <w:noProof/>
                <w:webHidden/>
              </w:rPr>
              <w:fldChar w:fldCharType="separate"/>
            </w:r>
            <w:r w:rsidR="0071024E">
              <w:rPr>
                <w:noProof/>
                <w:webHidden/>
              </w:rPr>
              <w:t>10</w:t>
            </w:r>
            <w:r w:rsidR="0071024E">
              <w:rPr>
                <w:noProof/>
                <w:webHidden/>
              </w:rPr>
              <w:fldChar w:fldCharType="end"/>
            </w:r>
          </w:hyperlink>
        </w:p>
        <w:p w14:paraId="28C9B458" w14:textId="2115492D" w:rsidR="0071024E" w:rsidRDefault="00EE1523">
          <w:pPr>
            <w:pStyle w:val="Kazalovsebine1"/>
            <w:tabs>
              <w:tab w:val="left" w:pos="440"/>
              <w:tab w:val="right" w:leader="dot" w:pos="9062"/>
            </w:tabs>
            <w:rPr>
              <w:rFonts w:cstheme="minorBidi"/>
              <w:noProof/>
              <w:kern w:val="2"/>
              <w:sz w:val="24"/>
              <w:szCs w:val="24"/>
              <w14:ligatures w14:val="standardContextual"/>
            </w:rPr>
          </w:pPr>
          <w:hyperlink w:anchor="_Toc187064361" w:history="1">
            <w:r w:rsidR="0071024E" w:rsidRPr="009B79A8">
              <w:rPr>
                <w:rStyle w:val="Hiperpovezava"/>
                <w:noProof/>
              </w:rPr>
              <w:t>5.</w:t>
            </w:r>
            <w:r w:rsidR="0071024E">
              <w:rPr>
                <w:rFonts w:cstheme="minorBidi"/>
                <w:noProof/>
                <w:kern w:val="2"/>
                <w:sz w:val="24"/>
                <w:szCs w:val="24"/>
                <w14:ligatures w14:val="standardContextual"/>
              </w:rPr>
              <w:tab/>
            </w:r>
            <w:r w:rsidR="0071024E" w:rsidRPr="009B79A8">
              <w:rPr>
                <w:rStyle w:val="Hiperpovezava"/>
                <w:noProof/>
              </w:rPr>
              <w:t>Seme in setev</w:t>
            </w:r>
            <w:r w:rsidR="0071024E">
              <w:rPr>
                <w:noProof/>
                <w:webHidden/>
              </w:rPr>
              <w:tab/>
            </w:r>
            <w:r w:rsidR="0071024E">
              <w:rPr>
                <w:noProof/>
                <w:webHidden/>
              </w:rPr>
              <w:fldChar w:fldCharType="begin"/>
            </w:r>
            <w:r w:rsidR="0071024E">
              <w:rPr>
                <w:noProof/>
                <w:webHidden/>
              </w:rPr>
              <w:instrText xml:space="preserve"> PAGEREF _Toc187064361 \h </w:instrText>
            </w:r>
            <w:r w:rsidR="0071024E">
              <w:rPr>
                <w:noProof/>
                <w:webHidden/>
              </w:rPr>
            </w:r>
            <w:r w:rsidR="0071024E">
              <w:rPr>
                <w:noProof/>
                <w:webHidden/>
              </w:rPr>
              <w:fldChar w:fldCharType="separate"/>
            </w:r>
            <w:r w:rsidR="0071024E">
              <w:rPr>
                <w:noProof/>
                <w:webHidden/>
              </w:rPr>
              <w:t>10</w:t>
            </w:r>
            <w:r w:rsidR="0071024E">
              <w:rPr>
                <w:noProof/>
                <w:webHidden/>
              </w:rPr>
              <w:fldChar w:fldCharType="end"/>
            </w:r>
          </w:hyperlink>
        </w:p>
        <w:p w14:paraId="5D186018" w14:textId="3E0693CF" w:rsidR="0071024E" w:rsidRDefault="00EE1523">
          <w:pPr>
            <w:pStyle w:val="Kazalovsebine1"/>
            <w:tabs>
              <w:tab w:val="left" w:pos="440"/>
              <w:tab w:val="right" w:leader="dot" w:pos="9062"/>
            </w:tabs>
            <w:rPr>
              <w:rFonts w:cstheme="minorBidi"/>
              <w:noProof/>
              <w:kern w:val="2"/>
              <w:sz w:val="24"/>
              <w:szCs w:val="24"/>
              <w14:ligatures w14:val="standardContextual"/>
            </w:rPr>
          </w:pPr>
          <w:hyperlink w:anchor="_Toc187064362" w:history="1">
            <w:r w:rsidR="0071024E" w:rsidRPr="009B79A8">
              <w:rPr>
                <w:rStyle w:val="Hiperpovezava"/>
                <w:noProof/>
              </w:rPr>
              <w:t>6.</w:t>
            </w:r>
            <w:r w:rsidR="0071024E">
              <w:rPr>
                <w:rFonts w:cstheme="minorBidi"/>
                <w:noProof/>
                <w:kern w:val="2"/>
                <w:sz w:val="24"/>
                <w:szCs w:val="24"/>
                <w14:ligatures w14:val="standardContextual"/>
              </w:rPr>
              <w:tab/>
            </w:r>
            <w:r w:rsidR="0071024E" w:rsidRPr="009B79A8">
              <w:rPr>
                <w:rStyle w:val="Hiperpovezava"/>
                <w:noProof/>
              </w:rPr>
              <w:t>Pridelava zelenjave preko sadik je v ekološki pridelavi zagotovo skoraj obveza</w:t>
            </w:r>
            <w:r w:rsidR="0071024E">
              <w:rPr>
                <w:noProof/>
                <w:webHidden/>
              </w:rPr>
              <w:tab/>
            </w:r>
            <w:r w:rsidR="0071024E">
              <w:rPr>
                <w:noProof/>
                <w:webHidden/>
              </w:rPr>
              <w:fldChar w:fldCharType="begin"/>
            </w:r>
            <w:r w:rsidR="0071024E">
              <w:rPr>
                <w:noProof/>
                <w:webHidden/>
              </w:rPr>
              <w:instrText xml:space="preserve"> PAGEREF _Toc187064362 \h </w:instrText>
            </w:r>
            <w:r w:rsidR="0071024E">
              <w:rPr>
                <w:noProof/>
                <w:webHidden/>
              </w:rPr>
            </w:r>
            <w:r w:rsidR="0071024E">
              <w:rPr>
                <w:noProof/>
                <w:webHidden/>
              </w:rPr>
              <w:fldChar w:fldCharType="separate"/>
            </w:r>
            <w:r w:rsidR="0071024E">
              <w:rPr>
                <w:noProof/>
                <w:webHidden/>
              </w:rPr>
              <w:t>11</w:t>
            </w:r>
            <w:r w:rsidR="0071024E">
              <w:rPr>
                <w:noProof/>
                <w:webHidden/>
              </w:rPr>
              <w:fldChar w:fldCharType="end"/>
            </w:r>
          </w:hyperlink>
        </w:p>
        <w:p w14:paraId="0B2B678B" w14:textId="3BB1DC17" w:rsidR="0071024E" w:rsidRDefault="00EE1523">
          <w:pPr>
            <w:pStyle w:val="Kazalovsebine1"/>
            <w:tabs>
              <w:tab w:val="left" w:pos="440"/>
              <w:tab w:val="right" w:leader="dot" w:pos="9062"/>
            </w:tabs>
            <w:rPr>
              <w:rFonts w:cstheme="minorBidi"/>
              <w:noProof/>
              <w:kern w:val="2"/>
              <w:sz w:val="24"/>
              <w:szCs w:val="24"/>
              <w14:ligatures w14:val="standardContextual"/>
            </w:rPr>
          </w:pPr>
          <w:hyperlink w:anchor="_Toc187064363" w:history="1">
            <w:r w:rsidR="0071024E" w:rsidRPr="009B79A8">
              <w:rPr>
                <w:rStyle w:val="Hiperpovezava"/>
                <w:noProof/>
              </w:rPr>
              <w:t>7.</w:t>
            </w:r>
            <w:r w:rsidR="0071024E">
              <w:rPr>
                <w:rFonts w:cstheme="minorBidi"/>
                <w:noProof/>
                <w:kern w:val="2"/>
                <w:sz w:val="24"/>
                <w:szCs w:val="24"/>
                <w14:ligatures w14:val="standardContextual"/>
              </w:rPr>
              <w:tab/>
            </w:r>
            <w:r w:rsidR="0071024E" w:rsidRPr="009B79A8">
              <w:rPr>
                <w:rStyle w:val="Hiperpovezava"/>
                <w:noProof/>
              </w:rPr>
              <w:t>Boj s pleveli v ekološki pridelavi</w:t>
            </w:r>
            <w:r w:rsidR="0071024E">
              <w:rPr>
                <w:noProof/>
                <w:webHidden/>
              </w:rPr>
              <w:tab/>
            </w:r>
            <w:r w:rsidR="0071024E">
              <w:rPr>
                <w:noProof/>
                <w:webHidden/>
              </w:rPr>
              <w:fldChar w:fldCharType="begin"/>
            </w:r>
            <w:r w:rsidR="0071024E">
              <w:rPr>
                <w:noProof/>
                <w:webHidden/>
              </w:rPr>
              <w:instrText xml:space="preserve"> PAGEREF _Toc187064363 \h </w:instrText>
            </w:r>
            <w:r w:rsidR="0071024E">
              <w:rPr>
                <w:noProof/>
                <w:webHidden/>
              </w:rPr>
            </w:r>
            <w:r w:rsidR="0071024E">
              <w:rPr>
                <w:noProof/>
                <w:webHidden/>
              </w:rPr>
              <w:fldChar w:fldCharType="separate"/>
            </w:r>
            <w:r w:rsidR="0071024E">
              <w:rPr>
                <w:noProof/>
                <w:webHidden/>
              </w:rPr>
              <w:t>11</w:t>
            </w:r>
            <w:r w:rsidR="0071024E">
              <w:rPr>
                <w:noProof/>
                <w:webHidden/>
              </w:rPr>
              <w:fldChar w:fldCharType="end"/>
            </w:r>
          </w:hyperlink>
        </w:p>
        <w:p w14:paraId="1B2FE56A" w14:textId="342F9D1A" w:rsidR="0071024E" w:rsidRDefault="00EE1523">
          <w:pPr>
            <w:pStyle w:val="Kazalovsebine1"/>
            <w:tabs>
              <w:tab w:val="left" w:pos="440"/>
              <w:tab w:val="right" w:leader="dot" w:pos="9062"/>
            </w:tabs>
            <w:rPr>
              <w:rFonts w:cstheme="minorBidi"/>
              <w:noProof/>
              <w:kern w:val="2"/>
              <w:sz w:val="24"/>
              <w:szCs w:val="24"/>
              <w14:ligatures w14:val="standardContextual"/>
            </w:rPr>
          </w:pPr>
          <w:hyperlink w:anchor="_Toc187064364" w:history="1">
            <w:r w:rsidR="0071024E" w:rsidRPr="009B79A8">
              <w:rPr>
                <w:rStyle w:val="Hiperpovezava"/>
                <w:noProof/>
              </w:rPr>
              <w:t>8.</w:t>
            </w:r>
            <w:r w:rsidR="0071024E">
              <w:rPr>
                <w:rFonts w:cstheme="minorBidi"/>
                <w:noProof/>
                <w:kern w:val="2"/>
                <w:sz w:val="24"/>
                <w:szCs w:val="24"/>
                <w14:ligatures w14:val="standardContextual"/>
              </w:rPr>
              <w:tab/>
            </w:r>
            <w:r w:rsidR="0071024E" w:rsidRPr="009B79A8">
              <w:rPr>
                <w:rStyle w:val="Hiperpovezava"/>
                <w:noProof/>
              </w:rPr>
              <w:t>Pomen zastirk</w:t>
            </w:r>
            <w:r w:rsidR="0071024E">
              <w:rPr>
                <w:noProof/>
                <w:webHidden/>
              </w:rPr>
              <w:tab/>
            </w:r>
            <w:r w:rsidR="0071024E">
              <w:rPr>
                <w:noProof/>
                <w:webHidden/>
              </w:rPr>
              <w:fldChar w:fldCharType="begin"/>
            </w:r>
            <w:r w:rsidR="0071024E">
              <w:rPr>
                <w:noProof/>
                <w:webHidden/>
              </w:rPr>
              <w:instrText xml:space="preserve"> PAGEREF _Toc187064364 \h </w:instrText>
            </w:r>
            <w:r w:rsidR="0071024E">
              <w:rPr>
                <w:noProof/>
                <w:webHidden/>
              </w:rPr>
            </w:r>
            <w:r w:rsidR="0071024E">
              <w:rPr>
                <w:noProof/>
                <w:webHidden/>
              </w:rPr>
              <w:fldChar w:fldCharType="separate"/>
            </w:r>
            <w:r w:rsidR="0071024E">
              <w:rPr>
                <w:noProof/>
                <w:webHidden/>
              </w:rPr>
              <w:t>11</w:t>
            </w:r>
            <w:r w:rsidR="0071024E">
              <w:rPr>
                <w:noProof/>
                <w:webHidden/>
              </w:rPr>
              <w:fldChar w:fldCharType="end"/>
            </w:r>
          </w:hyperlink>
        </w:p>
        <w:p w14:paraId="1780C38A" w14:textId="04E1B8FE" w:rsidR="0071024E" w:rsidRDefault="00EE1523">
          <w:pPr>
            <w:pStyle w:val="Kazalovsebine1"/>
            <w:tabs>
              <w:tab w:val="left" w:pos="440"/>
              <w:tab w:val="right" w:leader="dot" w:pos="9062"/>
            </w:tabs>
            <w:rPr>
              <w:rFonts w:cstheme="minorBidi"/>
              <w:noProof/>
              <w:kern w:val="2"/>
              <w:sz w:val="24"/>
              <w:szCs w:val="24"/>
              <w14:ligatures w14:val="standardContextual"/>
            </w:rPr>
          </w:pPr>
          <w:hyperlink w:anchor="_Toc187064365" w:history="1">
            <w:r w:rsidR="0071024E" w:rsidRPr="009B79A8">
              <w:rPr>
                <w:rStyle w:val="Hiperpovezava"/>
                <w:noProof/>
              </w:rPr>
              <w:t>9.</w:t>
            </w:r>
            <w:r w:rsidR="0071024E">
              <w:rPr>
                <w:rFonts w:cstheme="minorBidi"/>
                <w:noProof/>
                <w:kern w:val="2"/>
                <w:sz w:val="24"/>
                <w:szCs w:val="24"/>
                <w14:ligatures w14:val="standardContextual"/>
              </w:rPr>
              <w:tab/>
            </w:r>
            <w:r w:rsidR="0071024E" w:rsidRPr="009B79A8">
              <w:rPr>
                <w:rStyle w:val="Hiperpovezava"/>
                <w:noProof/>
              </w:rPr>
              <w:t>Varstvo vrtnin</w:t>
            </w:r>
            <w:r w:rsidR="0071024E">
              <w:rPr>
                <w:noProof/>
                <w:webHidden/>
              </w:rPr>
              <w:tab/>
            </w:r>
            <w:r w:rsidR="0071024E">
              <w:rPr>
                <w:noProof/>
                <w:webHidden/>
              </w:rPr>
              <w:fldChar w:fldCharType="begin"/>
            </w:r>
            <w:r w:rsidR="0071024E">
              <w:rPr>
                <w:noProof/>
                <w:webHidden/>
              </w:rPr>
              <w:instrText xml:space="preserve"> PAGEREF _Toc187064365 \h </w:instrText>
            </w:r>
            <w:r w:rsidR="0071024E">
              <w:rPr>
                <w:noProof/>
                <w:webHidden/>
              </w:rPr>
            </w:r>
            <w:r w:rsidR="0071024E">
              <w:rPr>
                <w:noProof/>
                <w:webHidden/>
              </w:rPr>
              <w:fldChar w:fldCharType="separate"/>
            </w:r>
            <w:r w:rsidR="0071024E">
              <w:rPr>
                <w:noProof/>
                <w:webHidden/>
              </w:rPr>
              <w:t>12</w:t>
            </w:r>
            <w:r w:rsidR="0071024E">
              <w:rPr>
                <w:noProof/>
                <w:webHidden/>
              </w:rPr>
              <w:fldChar w:fldCharType="end"/>
            </w:r>
          </w:hyperlink>
        </w:p>
        <w:p w14:paraId="41DA492B" w14:textId="54209692" w:rsidR="0071024E" w:rsidRDefault="00EE1523">
          <w:pPr>
            <w:pStyle w:val="Kazalovsebine1"/>
            <w:tabs>
              <w:tab w:val="left" w:pos="720"/>
              <w:tab w:val="right" w:leader="dot" w:pos="9062"/>
            </w:tabs>
            <w:rPr>
              <w:rFonts w:cstheme="minorBidi"/>
              <w:noProof/>
              <w:kern w:val="2"/>
              <w:sz w:val="24"/>
              <w:szCs w:val="24"/>
              <w14:ligatures w14:val="standardContextual"/>
            </w:rPr>
          </w:pPr>
          <w:hyperlink w:anchor="_Toc187064366" w:history="1">
            <w:r w:rsidR="0071024E" w:rsidRPr="009B79A8">
              <w:rPr>
                <w:rStyle w:val="Hiperpovezava"/>
                <w:noProof/>
              </w:rPr>
              <w:t>9.1.</w:t>
            </w:r>
            <w:r w:rsidR="0071024E">
              <w:rPr>
                <w:rFonts w:cstheme="minorBidi"/>
                <w:noProof/>
                <w:kern w:val="2"/>
                <w:sz w:val="24"/>
                <w:szCs w:val="24"/>
                <w14:ligatures w14:val="standardContextual"/>
              </w:rPr>
              <w:tab/>
            </w:r>
            <w:r w:rsidR="0071024E" w:rsidRPr="009B79A8">
              <w:rPr>
                <w:rStyle w:val="Hiperpovezava"/>
                <w:noProof/>
              </w:rPr>
              <w:t>Domači pripravki</w:t>
            </w:r>
            <w:r w:rsidR="0071024E">
              <w:rPr>
                <w:noProof/>
                <w:webHidden/>
              </w:rPr>
              <w:tab/>
            </w:r>
            <w:r w:rsidR="0071024E">
              <w:rPr>
                <w:noProof/>
                <w:webHidden/>
              </w:rPr>
              <w:fldChar w:fldCharType="begin"/>
            </w:r>
            <w:r w:rsidR="0071024E">
              <w:rPr>
                <w:noProof/>
                <w:webHidden/>
              </w:rPr>
              <w:instrText xml:space="preserve"> PAGEREF _Toc187064366 \h </w:instrText>
            </w:r>
            <w:r w:rsidR="0071024E">
              <w:rPr>
                <w:noProof/>
                <w:webHidden/>
              </w:rPr>
            </w:r>
            <w:r w:rsidR="0071024E">
              <w:rPr>
                <w:noProof/>
                <w:webHidden/>
              </w:rPr>
              <w:fldChar w:fldCharType="separate"/>
            </w:r>
            <w:r w:rsidR="0071024E">
              <w:rPr>
                <w:noProof/>
                <w:webHidden/>
              </w:rPr>
              <w:t>12</w:t>
            </w:r>
            <w:r w:rsidR="0071024E">
              <w:rPr>
                <w:noProof/>
                <w:webHidden/>
              </w:rPr>
              <w:fldChar w:fldCharType="end"/>
            </w:r>
          </w:hyperlink>
        </w:p>
        <w:p w14:paraId="6E35CDC3" w14:textId="4F08A52C" w:rsidR="0071024E" w:rsidRDefault="00EE1523">
          <w:pPr>
            <w:pStyle w:val="Kazalovsebine1"/>
            <w:tabs>
              <w:tab w:val="left" w:pos="720"/>
              <w:tab w:val="right" w:leader="dot" w:pos="9062"/>
            </w:tabs>
            <w:rPr>
              <w:rFonts w:cstheme="minorBidi"/>
              <w:noProof/>
              <w:kern w:val="2"/>
              <w:sz w:val="24"/>
              <w:szCs w:val="24"/>
              <w14:ligatures w14:val="standardContextual"/>
            </w:rPr>
          </w:pPr>
          <w:hyperlink w:anchor="_Toc187064367" w:history="1">
            <w:r w:rsidR="0071024E" w:rsidRPr="009B79A8">
              <w:rPr>
                <w:rStyle w:val="Hiperpovezava"/>
                <w:noProof/>
              </w:rPr>
              <w:t>9.2.</w:t>
            </w:r>
            <w:r w:rsidR="0071024E">
              <w:rPr>
                <w:rFonts w:cstheme="minorBidi"/>
                <w:noProof/>
                <w:kern w:val="2"/>
                <w:sz w:val="24"/>
                <w:szCs w:val="24"/>
                <w14:ligatures w14:val="standardContextual"/>
              </w:rPr>
              <w:tab/>
            </w:r>
            <w:r w:rsidR="0071024E" w:rsidRPr="009B79A8">
              <w:rPr>
                <w:rStyle w:val="Hiperpovezava"/>
                <w:noProof/>
              </w:rPr>
              <w:t>Kupovanje komercialnih, v ekološkem kmetijstvu dovoljenih pripravkov</w:t>
            </w:r>
            <w:r w:rsidR="0071024E">
              <w:rPr>
                <w:noProof/>
                <w:webHidden/>
              </w:rPr>
              <w:tab/>
            </w:r>
            <w:r w:rsidR="0071024E">
              <w:rPr>
                <w:noProof/>
                <w:webHidden/>
              </w:rPr>
              <w:fldChar w:fldCharType="begin"/>
            </w:r>
            <w:r w:rsidR="0071024E">
              <w:rPr>
                <w:noProof/>
                <w:webHidden/>
              </w:rPr>
              <w:instrText xml:space="preserve"> PAGEREF _Toc187064367 \h </w:instrText>
            </w:r>
            <w:r w:rsidR="0071024E">
              <w:rPr>
                <w:noProof/>
                <w:webHidden/>
              </w:rPr>
            </w:r>
            <w:r w:rsidR="0071024E">
              <w:rPr>
                <w:noProof/>
                <w:webHidden/>
              </w:rPr>
              <w:fldChar w:fldCharType="separate"/>
            </w:r>
            <w:r w:rsidR="0071024E">
              <w:rPr>
                <w:noProof/>
                <w:webHidden/>
              </w:rPr>
              <w:t>12</w:t>
            </w:r>
            <w:r w:rsidR="0071024E">
              <w:rPr>
                <w:noProof/>
                <w:webHidden/>
              </w:rPr>
              <w:fldChar w:fldCharType="end"/>
            </w:r>
          </w:hyperlink>
        </w:p>
        <w:p w14:paraId="21239532" w14:textId="0A6821DA" w:rsidR="0071024E" w:rsidRDefault="00EE1523">
          <w:pPr>
            <w:pStyle w:val="Kazalovsebine1"/>
            <w:tabs>
              <w:tab w:val="left" w:pos="720"/>
              <w:tab w:val="right" w:leader="dot" w:pos="9062"/>
            </w:tabs>
            <w:rPr>
              <w:rFonts w:cstheme="minorBidi"/>
              <w:noProof/>
              <w:kern w:val="2"/>
              <w:sz w:val="24"/>
              <w:szCs w:val="24"/>
              <w14:ligatures w14:val="standardContextual"/>
            </w:rPr>
          </w:pPr>
          <w:hyperlink w:anchor="_Toc187064368" w:history="1">
            <w:r w:rsidR="0071024E" w:rsidRPr="009B79A8">
              <w:rPr>
                <w:rStyle w:val="Hiperpovezava"/>
                <w:noProof/>
              </w:rPr>
              <w:t>9.3.</w:t>
            </w:r>
            <w:r w:rsidR="0071024E">
              <w:rPr>
                <w:rFonts w:cstheme="minorBidi"/>
                <w:noProof/>
                <w:kern w:val="2"/>
                <w:sz w:val="24"/>
                <w:szCs w:val="24"/>
                <w14:ligatures w14:val="standardContextual"/>
              </w:rPr>
              <w:tab/>
            </w:r>
            <w:r w:rsidR="0071024E" w:rsidRPr="009B79A8">
              <w:rPr>
                <w:rStyle w:val="Hiperpovezava"/>
                <w:noProof/>
              </w:rPr>
              <w:t>Biotični pripravki</w:t>
            </w:r>
            <w:r w:rsidR="0071024E">
              <w:rPr>
                <w:noProof/>
                <w:webHidden/>
              </w:rPr>
              <w:tab/>
            </w:r>
            <w:r w:rsidR="0071024E">
              <w:rPr>
                <w:noProof/>
                <w:webHidden/>
              </w:rPr>
              <w:fldChar w:fldCharType="begin"/>
            </w:r>
            <w:r w:rsidR="0071024E">
              <w:rPr>
                <w:noProof/>
                <w:webHidden/>
              </w:rPr>
              <w:instrText xml:space="preserve"> PAGEREF _Toc187064368 \h </w:instrText>
            </w:r>
            <w:r w:rsidR="0071024E">
              <w:rPr>
                <w:noProof/>
                <w:webHidden/>
              </w:rPr>
            </w:r>
            <w:r w:rsidR="0071024E">
              <w:rPr>
                <w:noProof/>
                <w:webHidden/>
              </w:rPr>
              <w:fldChar w:fldCharType="separate"/>
            </w:r>
            <w:r w:rsidR="0071024E">
              <w:rPr>
                <w:noProof/>
                <w:webHidden/>
              </w:rPr>
              <w:t>13</w:t>
            </w:r>
            <w:r w:rsidR="0071024E">
              <w:rPr>
                <w:noProof/>
                <w:webHidden/>
              </w:rPr>
              <w:fldChar w:fldCharType="end"/>
            </w:r>
          </w:hyperlink>
        </w:p>
        <w:p w14:paraId="6D1F739B" w14:textId="4AB901B9" w:rsidR="0071024E" w:rsidRDefault="00EE1523">
          <w:pPr>
            <w:pStyle w:val="Kazalovsebine1"/>
            <w:tabs>
              <w:tab w:val="left" w:pos="720"/>
              <w:tab w:val="right" w:leader="dot" w:pos="9062"/>
            </w:tabs>
            <w:rPr>
              <w:rFonts w:cstheme="minorBidi"/>
              <w:noProof/>
              <w:kern w:val="2"/>
              <w:sz w:val="24"/>
              <w:szCs w:val="24"/>
              <w14:ligatures w14:val="standardContextual"/>
            </w:rPr>
          </w:pPr>
          <w:hyperlink w:anchor="_Toc187064369" w:history="1">
            <w:r w:rsidR="0071024E" w:rsidRPr="009B79A8">
              <w:rPr>
                <w:rStyle w:val="Hiperpovezava"/>
                <w:noProof/>
              </w:rPr>
              <w:t>9.4.</w:t>
            </w:r>
            <w:r w:rsidR="0071024E">
              <w:rPr>
                <w:rFonts w:cstheme="minorBidi"/>
                <w:noProof/>
                <w:kern w:val="2"/>
                <w:sz w:val="24"/>
                <w:szCs w:val="24"/>
                <w14:ligatures w14:val="standardContextual"/>
              </w:rPr>
              <w:tab/>
            </w:r>
            <w:r w:rsidR="0071024E" w:rsidRPr="009B79A8">
              <w:rPr>
                <w:rStyle w:val="Hiperpovezava"/>
                <w:noProof/>
              </w:rPr>
              <w:t>Osnovne snovi kot sredstva za varstvo rastlin</w:t>
            </w:r>
            <w:r w:rsidR="0071024E">
              <w:rPr>
                <w:noProof/>
                <w:webHidden/>
              </w:rPr>
              <w:tab/>
            </w:r>
            <w:r w:rsidR="0071024E">
              <w:rPr>
                <w:noProof/>
                <w:webHidden/>
              </w:rPr>
              <w:fldChar w:fldCharType="begin"/>
            </w:r>
            <w:r w:rsidR="0071024E">
              <w:rPr>
                <w:noProof/>
                <w:webHidden/>
              </w:rPr>
              <w:instrText xml:space="preserve"> PAGEREF _Toc187064369 \h </w:instrText>
            </w:r>
            <w:r w:rsidR="0071024E">
              <w:rPr>
                <w:noProof/>
                <w:webHidden/>
              </w:rPr>
            </w:r>
            <w:r w:rsidR="0071024E">
              <w:rPr>
                <w:noProof/>
                <w:webHidden/>
              </w:rPr>
              <w:fldChar w:fldCharType="separate"/>
            </w:r>
            <w:r w:rsidR="0071024E">
              <w:rPr>
                <w:noProof/>
                <w:webHidden/>
              </w:rPr>
              <w:t>13</w:t>
            </w:r>
            <w:r w:rsidR="0071024E">
              <w:rPr>
                <w:noProof/>
                <w:webHidden/>
              </w:rPr>
              <w:fldChar w:fldCharType="end"/>
            </w:r>
          </w:hyperlink>
        </w:p>
        <w:p w14:paraId="6AA2F658" w14:textId="704C773B" w:rsidR="0071024E" w:rsidRDefault="00EE1523">
          <w:pPr>
            <w:pStyle w:val="Kazalovsebine1"/>
            <w:tabs>
              <w:tab w:val="left" w:pos="720"/>
              <w:tab w:val="right" w:leader="dot" w:pos="9062"/>
            </w:tabs>
            <w:rPr>
              <w:rFonts w:cstheme="minorBidi"/>
              <w:noProof/>
              <w:kern w:val="2"/>
              <w:sz w:val="24"/>
              <w:szCs w:val="24"/>
              <w14:ligatures w14:val="standardContextual"/>
            </w:rPr>
          </w:pPr>
          <w:hyperlink w:anchor="_Toc187064370" w:history="1">
            <w:r w:rsidR="0071024E" w:rsidRPr="009B79A8">
              <w:rPr>
                <w:rStyle w:val="Hiperpovezava"/>
                <w:noProof/>
              </w:rPr>
              <w:t>9.5.</w:t>
            </w:r>
            <w:r w:rsidR="0071024E">
              <w:rPr>
                <w:rFonts w:cstheme="minorBidi"/>
                <w:noProof/>
                <w:kern w:val="2"/>
                <w:sz w:val="24"/>
                <w:szCs w:val="24"/>
                <w14:ligatures w14:val="standardContextual"/>
              </w:rPr>
              <w:tab/>
            </w:r>
            <w:r w:rsidR="0071024E" w:rsidRPr="009B79A8">
              <w:rPr>
                <w:rStyle w:val="Hiperpovezava"/>
                <w:noProof/>
              </w:rPr>
              <w:t>Biostimulansi</w:t>
            </w:r>
            <w:r w:rsidR="0071024E">
              <w:rPr>
                <w:noProof/>
                <w:webHidden/>
              </w:rPr>
              <w:tab/>
            </w:r>
            <w:r w:rsidR="0071024E">
              <w:rPr>
                <w:noProof/>
                <w:webHidden/>
              </w:rPr>
              <w:fldChar w:fldCharType="begin"/>
            </w:r>
            <w:r w:rsidR="0071024E">
              <w:rPr>
                <w:noProof/>
                <w:webHidden/>
              </w:rPr>
              <w:instrText xml:space="preserve"> PAGEREF _Toc187064370 \h </w:instrText>
            </w:r>
            <w:r w:rsidR="0071024E">
              <w:rPr>
                <w:noProof/>
                <w:webHidden/>
              </w:rPr>
            </w:r>
            <w:r w:rsidR="0071024E">
              <w:rPr>
                <w:noProof/>
                <w:webHidden/>
              </w:rPr>
              <w:fldChar w:fldCharType="separate"/>
            </w:r>
            <w:r w:rsidR="0071024E">
              <w:rPr>
                <w:noProof/>
                <w:webHidden/>
              </w:rPr>
              <w:t>13</w:t>
            </w:r>
            <w:r w:rsidR="0071024E">
              <w:rPr>
                <w:noProof/>
                <w:webHidden/>
              </w:rPr>
              <w:fldChar w:fldCharType="end"/>
            </w:r>
          </w:hyperlink>
        </w:p>
        <w:p w14:paraId="38CD1EBE" w14:textId="08D183AF" w:rsidR="000666FD" w:rsidRDefault="000666FD">
          <w:r>
            <w:rPr>
              <w:b/>
              <w:bCs/>
            </w:rPr>
            <w:fldChar w:fldCharType="end"/>
          </w:r>
        </w:p>
      </w:sdtContent>
    </w:sdt>
    <w:p w14:paraId="18BA5863" w14:textId="77777777" w:rsidR="009B456C" w:rsidRPr="006A2EAB" w:rsidRDefault="009B456C" w:rsidP="004B747A">
      <w:pPr>
        <w:pStyle w:val="Brezrazmikov"/>
        <w:rPr>
          <w:rFonts w:ascii="Calibri" w:hAnsi="Calibri" w:cs="Calibri"/>
          <w:sz w:val="24"/>
          <w:szCs w:val="24"/>
        </w:rPr>
      </w:pPr>
    </w:p>
    <w:p w14:paraId="2EE1278E" w14:textId="77777777" w:rsidR="009B456C" w:rsidRPr="006A2EAB" w:rsidRDefault="009B456C" w:rsidP="004B747A">
      <w:pPr>
        <w:pStyle w:val="Brezrazmikov"/>
        <w:rPr>
          <w:rFonts w:ascii="Calibri" w:hAnsi="Calibri" w:cs="Calibri"/>
          <w:sz w:val="24"/>
          <w:szCs w:val="24"/>
        </w:rPr>
      </w:pPr>
    </w:p>
    <w:p w14:paraId="60E01A9F" w14:textId="77777777" w:rsidR="009B456C" w:rsidRPr="006A2EAB" w:rsidRDefault="009B456C" w:rsidP="004B747A">
      <w:pPr>
        <w:pStyle w:val="Brezrazmikov"/>
        <w:rPr>
          <w:rFonts w:ascii="Calibri" w:hAnsi="Calibri" w:cs="Calibri"/>
          <w:sz w:val="24"/>
          <w:szCs w:val="24"/>
        </w:rPr>
      </w:pPr>
    </w:p>
    <w:p w14:paraId="702AA9B7" w14:textId="3F576CAC" w:rsidR="009B456C" w:rsidRPr="000666FD" w:rsidRDefault="004B747A" w:rsidP="004B747A">
      <w:pPr>
        <w:pStyle w:val="Naslov1"/>
        <w:numPr>
          <w:ilvl w:val="0"/>
          <w:numId w:val="18"/>
        </w:numPr>
        <w:rPr>
          <w:sz w:val="28"/>
          <w:szCs w:val="28"/>
        </w:rPr>
      </w:pPr>
      <w:bookmarkStart w:id="1" w:name="_Toc187064341"/>
      <w:r w:rsidRPr="000666FD">
        <w:rPr>
          <w:sz w:val="28"/>
          <w:szCs w:val="28"/>
        </w:rPr>
        <w:lastRenderedPageBreak/>
        <w:t>O</w:t>
      </w:r>
      <w:r w:rsidR="0071024E">
        <w:rPr>
          <w:sz w:val="28"/>
          <w:szCs w:val="28"/>
        </w:rPr>
        <w:t>snova ekološke pridelave je skrb za zdravo in živo zemljo</w:t>
      </w:r>
      <w:bookmarkEnd w:id="1"/>
    </w:p>
    <w:p w14:paraId="68E5999F" w14:textId="56C21EF6" w:rsidR="004B747A" w:rsidRPr="006A2EAB" w:rsidRDefault="004B747A" w:rsidP="004B747A">
      <w:pPr>
        <w:pStyle w:val="Brezrazmikov"/>
        <w:rPr>
          <w:rFonts w:ascii="Calibri" w:hAnsi="Calibri" w:cs="Calibri"/>
          <w:sz w:val="24"/>
          <w:szCs w:val="24"/>
        </w:rPr>
      </w:pPr>
      <w:r w:rsidRPr="006A2EAB">
        <w:rPr>
          <w:rFonts w:ascii="Calibri" w:hAnsi="Calibri" w:cs="Calibri"/>
          <w:sz w:val="24"/>
          <w:szCs w:val="24"/>
        </w:rPr>
        <w:t xml:space="preserve">Na kvaliteto zemlje, pozitivno in negativno najbolj vplivamo z: </w:t>
      </w:r>
    </w:p>
    <w:p w14:paraId="59510E10" w14:textId="0D70FD35" w:rsidR="004B747A" w:rsidRPr="006A2EAB" w:rsidRDefault="004B747A" w:rsidP="004B747A">
      <w:pPr>
        <w:pStyle w:val="Brezrazmikov"/>
        <w:numPr>
          <w:ilvl w:val="0"/>
          <w:numId w:val="1"/>
        </w:numPr>
        <w:rPr>
          <w:rFonts w:ascii="Calibri" w:hAnsi="Calibri" w:cs="Calibri"/>
          <w:sz w:val="24"/>
          <w:szCs w:val="24"/>
        </w:rPr>
      </w:pPr>
      <w:r w:rsidRPr="006A2EAB">
        <w:rPr>
          <w:rFonts w:ascii="Calibri" w:hAnsi="Calibri" w:cs="Calibri"/>
          <w:sz w:val="24"/>
          <w:szCs w:val="24"/>
        </w:rPr>
        <w:t>GNOJENJEM tako, da predvsem ohranimo življenja v zemlji</w:t>
      </w:r>
      <w:r w:rsidR="000666FD">
        <w:rPr>
          <w:rFonts w:ascii="Calibri" w:hAnsi="Calibri" w:cs="Calibri"/>
          <w:sz w:val="24"/>
          <w:szCs w:val="24"/>
        </w:rPr>
        <w:t>.</w:t>
      </w:r>
    </w:p>
    <w:p w14:paraId="15955175" w14:textId="42AE8364" w:rsidR="004B747A" w:rsidRPr="006A2EAB" w:rsidRDefault="004B747A" w:rsidP="004B747A">
      <w:pPr>
        <w:pStyle w:val="Brezrazmikov"/>
        <w:numPr>
          <w:ilvl w:val="0"/>
          <w:numId w:val="1"/>
        </w:numPr>
        <w:rPr>
          <w:rFonts w:ascii="Calibri" w:hAnsi="Calibri" w:cs="Calibri"/>
          <w:sz w:val="24"/>
          <w:szCs w:val="24"/>
        </w:rPr>
      </w:pPr>
      <w:r w:rsidRPr="006A2EAB">
        <w:rPr>
          <w:rFonts w:ascii="Calibri" w:hAnsi="Calibri" w:cs="Calibri"/>
          <w:sz w:val="24"/>
          <w:szCs w:val="24"/>
        </w:rPr>
        <w:t>KOLOBARJEM na drugem mestu</w:t>
      </w:r>
      <w:r w:rsidR="000666FD">
        <w:rPr>
          <w:rFonts w:ascii="Calibri" w:hAnsi="Calibri" w:cs="Calibri"/>
          <w:sz w:val="24"/>
          <w:szCs w:val="24"/>
        </w:rPr>
        <w:t>.</w:t>
      </w:r>
    </w:p>
    <w:p w14:paraId="2843184A" w14:textId="31C6A262" w:rsidR="004B747A" w:rsidRPr="006A2EAB" w:rsidRDefault="004B747A" w:rsidP="004B747A">
      <w:pPr>
        <w:pStyle w:val="Brezrazmikov"/>
        <w:rPr>
          <w:rFonts w:ascii="Calibri" w:hAnsi="Calibri" w:cs="Calibri"/>
          <w:sz w:val="24"/>
          <w:szCs w:val="24"/>
        </w:rPr>
      </w:pPr>
      <w:r w:rsidRPr="006A2EAB">
        <w:rPr>
          <w:rFonts w:ascii="Calibri" w:hAnsi="Calibri" w:cs="Calibri"/>
          <w:sz w:val="24"/>
          <w:szCs w:val="24"/>
        </w:rPr>
        <w:t>Spomladi pa z:</w:t>
      </w:r>
    </w:p>
    <w:p w14:paraId="3F92BAF9" w14:textId="72825886" w:rsidR="00452E59" w:rsidRPr="006A2EAB" w:rsidRDefault="004B747A" w:rsidP="00452E59">
      <w:pPr>
        <w:pStyle w:val="Brezrazmikov"/>
        <w:numPr>
          <w:ilvl w:val="0"/>
          <w:numId w:val="1"/>
        </w:numPr>
        <w:rPr>
          <w:rFonts w:ascii="Calibri" w:hAnsi="Calibri" w:cs="Calibri"/>
          <w:sz w:val="24"/>
          <w:szCs w:val="24"/>
        </w:rPr>
      </w:pPr>
      <w:r w:rsidRPr="006A2EAB">
        <w:rPr>
          <w:rFonts w:ascii="Calibri" w:hAnsi="Calibri" w:cs="Calibri"/>
          <w:sz w:val="24"/>
          <w:szCs w:val="24"/>
        </w:rPr>
        <w:t xml:space="preserve">Pravilno, kvalitetno </w:t>
      </w:r>
      <w:r w:rsidR="00452E59" w:rsidRPr="006A2EAB">
        <w:rPr>
          <w:rFonts w:ascii="Calibri" w:hAnsi="Calibri" w:cs="Calibri"/>
          <w:sz w:val="24"/>
          <w:szCs w:val="24"/>
        </w:rPr>
        <w:t>izvedbo</w:t>
      </w:r>
      <w:r w:rsidRPr="006A2EAB">
        <w:rPr>
          <w:rFonts w:ascii="Calibri" w:hAnsi="Calibri" w:cs="Calibri"/>
          <w:sz w:val="24"/>
          <w:szCs w:val="24"/>
        </w:rPr>
        <w:t xml:space="preserve"> </w:t>
      </w:r>
      <w:r w:rsidR="00452E59" w:rsidRPr="006A2EAB">
        <w:rPr>
          <w:rFonts w:ascii="Calibri" w:hAnsi="Calibri" w:cs="Calibri"/>
          <w:sz w:val="24"/>
          <w:szCs w:val="24"/>
        </w:rPr>
        <w:t>s</w:t>
      </w:r>
      <w:r w:rsidRPr="006A2EAB">
        <w:rPr>
          <w:rFonts w:ascii="Calibri" w:hAnsi="Calibri" w:cs="Calibri"/>
          <w:sz w:val="24"/>
          <w:szCs w:val="24"/>
        </w:rPr>
        <w:t>etv</w:t>
      </w:r>
      <w:r w:rsidR="00452E59" w:rsidRPr="006A2EAB">
        <w:rPr>
          <w:rFonts w:ascii="Calibri" w:hAnsi="Calibri" w:cs="Calibri"/>
          <w:sz w:val="24"/>
          <w:szCs w:val="24"/>
        </w:rPr>
        <w:t>e.</w:t>
      </w:r>
    </w:p>
    <w:p w14:paraId="1C62C096" w14:textId="0314CECA" w:rsidR="004B747A" w:rsidRPr="006A2EAB" w:rsidRDefault="00452E59" w:rsidP="00452E59">
      <w:pPr>
        <w:pStyle w:val="Brezrazmikov"/>
        <w:numPr>
          <w:ilvl w:val="0"/>
          <w:numId w:val="1"/>
        </w:numPr>
        <w:rPr>
          <w:rFonts w:ascii="Calibri" w:hAnsi="Calibri" w:cs="Calibri"/>
          <w:sz w:val="24"/>
          <w:szCs w:val="24"/>
        </w:rPr>
      </w:pPr>
      <w:r w:rsidRPr="006A2EAB">
        <w:rPr>
          <w:rFonts w:ascii="Calibri" w:hAnsi="Calibri" w:cs="Calibri"/>
          <w:sz w:val="24"/>
          <w:szCs w:val="24"/>
        </w:rPr>
        <w:t>Sadike so eden izmed načinov prilagajanja klimatskim spremembam, v ekološki pridelavi pa tudi olajšajo bor</w:t>
      </w:r>
      <w:r w:rsidR="000666FD">
        <w:rPr>
          <w:rFonts w:ascii="Calibri" w:hAnsi="Calibri" w:cs="Calibri"/>
          <w:sz w:val="24"/>
          <w:szCs w:val="24"/>
        </w:rPr>
        <w:t>b</w:t>
      </w:r>
      <w:r w:rsidRPr="006A2EAB">
        <w:rPr>
          <w:rFonts w:ascii="Calibri" w:hAnsi="Calibri" w:cs="Calibri"/>
          <w:sz w:val="24"/>
          <w:szCs w:val="24"/>
        </w:rPr>
        <w:t>o s pleveli, znižajo porabo vode in rastlinam prihranijo dovolj energije tudi za boj z boleznimi.</w:t>
      </w:r>
    </w:p>
    <w:p w14:paraId="07742CAB" w14:textId="57170EE2" w:rsidR="004B747A" w:rsidRPr="006A2EAB" w:rsidRDefault="004B747A" w:rsidP="00452E59">
      <w:pPr>
        <w:pStyle w:val="Brezrazmikov"/>
        <w:numPr>
          <w:ilvl w:val="0"/>
          <w:numId w:val="1"/>
        </w:numPr>
        <w:rPr>
          <w:rFonts w:ascii="Calibri" w:hAnsi="Calibri" w:cs="Calibri"/>
          <w:sz w:val="24"/>
          <w:szCs w:val="24"/>
        </w:rPr>
      </w:pPr>
      <w:r w:rsidRPr="006A2EAB">
        <w:rPr>
          <w:rFonts w:ascii="Calibri" w:hAnsi="Calibri" w:cs="Calibri"/>
          <w:sz w:val="24"/>
          <w:szCs w:val="24"/>
        </w:rPr>
        <w:t>Izbira sort</w:t>
      </w:r>
      <w:r w:rsidR="00452E59" w:rsidRPr="006A2EAB">
        <w:rPr>
          <w:rFonts w:ascii="Calibri" w:hAnsi="Calibri" w:cs="Calibri"/>
          <w:sz w:val="24"/>
          <w:szCs w:val="24"/>
        </w:rPr>
        <w:t>, kjer dajemo prednost odpornim sortam pred visokim pridelkom.</w:t>
      </w:r>
    </w:p>
    <w:p w14:paraId="1382EE1F" w14:textId="2AA2D0CA" w:rsidR="004B747A" w:rsidRPr="006A2EAB" w:rsidRDefault="004B747A" w:rsidP="004B747A">
      <w:pPr>
        <w:pStyle w:val="Brezrazmikov"/>
        <w:numPr>
          <w:ilvl w:val="0"/>
          <w:numId w:val="1"/>
        </w:numPr>
        <w:rPr>
          <w:rFonts w:ascii="Calibri" w:hAnsi="Calibri" w:cs="Calibri"/>
          <w:sz w:val="24"/>
          <w:szCs w:val="24"/>
        </w:rPr>
      </w:pPr>
      <w:r w:rsidRPr="006A2EAB">
        <w:rPr>
          <w:rFonts w:ascii="Calibri" w:hAnsi="Calibri" w:cs="Calibri"/>
          <w:sz w:val="24"/>
          <w:szCs w:val="24"/>
        </w:rPr>
        <w:t>Izbira semena</w:t>
      </w:r>
      <w:r w:rsidR="00452E59" w:rsidRPr="006A2EAB">
        <w:rPr>
          <w:rFonts w:ascii="Calibri" w:hAnsi="Calibri" w:cs="Calibri"/>
          <w:sz w:val="24"/>
          <w:szCs w:val="24"/>
        </w:rPr>
        <w:t>: certificirano seme zagotavlja boljše zdravstveno stanje semena pa tudi nižjo verjetnost, da so v semenu prisotna semena tujih rastlin, tudi plevelov.</w:t>
      </w:r>
    </w:p>
    <w:p w14:paraId="5DD0DB0B" w14:textId="5270B27D" w:rsidR="00452E59" w:rsidRPr="006A2EAB" w:rsidRDefault="00452E59" w:rsidP="000666FD">
      <w:pPr>
        <w:pStyle w:val="Brezrazmikov"/>
        <w:rPr>
          <w:rFonts w:ascii="Calibri" w:hAnsi="Calibri" w:cs="Calibri"/>
          <w:sz w:val="24"/>
          <w:szCs w:val="24"/>
        </w:rPr>
      </w:pPr>
      <w:r w:rsidRPr="006A2EAB">
        <w:rPr>
          <w:rFonts w:ascii="Calibri" w:hAnsi="Calibri" w:cs="Calibri"/>
          <w:sz w:val="24"/>
          <w:szCs w:val="24"/>
        </w:rPr>
        <w:t>Šele na koncu pa velja še vse ostalo, čemur pogosto posvečamo vso skrb v ekološkem kmetijstvu</w:t>
      </w:r>
      <w:r w:rsidR="000666FD">
        <w:rPr>
          <w:rFonts w:ascii="Calibri" w:hAnsi="Calibri" w:cs="Calibri"/>
          <w:sz w:val="24"/>
          <w:szCs w:val="24"/>
        </w:rPr>
        <w:t>:</w:t>
      </w:r>
    </w:p>
    <w:p w14:paraId="11E65061" w14:textId="4F4D8790" w:rsidR="004B747A" w:rsidRPr="006A2EAB" w:rsidRDefault="004B747A" w:rsidP="004B747A">
      <w:pPr>
        <w:pStyle w:val="Brezrazmikov"/>
        <w:numPr>
          <w:ilvl w:val="0"/>
          <w:numId w:val="1"/>
        </w:numPr>
        <w:rPr>
          <w:rFonts w:ascii="Calibri" w:hAnsi="Calibri" w:cs="Calibri"/>
          <w:sz w:val="24"/>
          <w:szCs w:val="24"/>
        </w:rPr>
      </w:pPr>
      <w:r w:rsidRPr="006A2EAB">
        <w:rPr>
          <w:rFonts w:ascii="Calibri" w:hAnsi="Calibri" w:cs="Calibri"/>
          <w:sz w:val="24"/>
          <w:szCs w:val="24"/>
        </w:rPr>
        <w:t xml:space="preserve">Skrb za ohranitev naravnih sovražnikov: ptice, žabe, ježki, kače in naravni </w:t>
      </w:r>
      <w:proofErr w:type="spellStart"/>
      <w:r w:rsidRPr="006A2EAB">
        <w:rPr>
          <w:rFonts w:ascii="Calibri" w:hAnsi="Calibri" w:cs="Calibri"/>
          <w:sz w:val="24"/>
          <w:szCs w:val="24"/>
        </w:rPr>
        <w:t>predatorji</w:t>
      </w:r>
      <w:proofErr w:type="spellEnd"/>
      <w:r w:rsidRPr="006A2EAB">
        <w:rPr>
          <w:rFonts w:ascii="Calibri" w:hAnsi="Calibri" w:cs="Calibri"/>
          <w:sz w:val="24"/>
          <w:szCs w:val="24"/>
        </w:rPr>
        <w:t xml:space="preserve">, pikapolonice, čebele, </w:t>
      </w:r>
      <w:proofErr w:type="spellStart"/>
      <w:r w:rsidRPr="006A2EAB">
        <w:rPr>
          <w:rFonts w:ascii="Calibri" w:hAnsi="Calibri" w:cs="Calibri"/>
          <w:sz w:val="24"/>
          <w:szCs w:val="24"/>
        </w:rPr>
        <w:t>črmlji</w:t>
      </w:r>
      <w:proofErr w:type="spellEnd"/>
      <w:r w:rsidR="00452E59" w:rsidRPr="006A2EAB">
        <w:rPr>
          <w:rFonts w:ascii="Calibri" w:hAnsi="Calibri" w:cs="Calibri"/>
          <w:sz w:val="24"/>
          <w:szCs w:val="24"/>
        </w:rPr>
        <w:t>…</w:t>
      </w:r>
    </w:p>
    <w:p w14:paraId="4BA641D9" w14:textId="77777777" w:rsidR="004B747A" w:rsidRPr="006A2EAB" w:rsidRDefault="004B747A" w:rsidP="004B747A">
      <w:pPr>
        <w:pStyle w:val="Brezrazmikov"/>
        <w:numPr>
          <w:ilvl w:val="0"/>
          <w:numId w:val="1"/>
        </w:numPr>
        <w:rPr>
          <w:rFonts w:ascii="Calibri" w:hAnsi="Calibri" w:cs="Calibri"/>
          <w:sz w:val="24"/>
          <w:szCs w:val="24"/>
        </w:rPr>
      </w:pPr>
      <w:proofErr w:type="spellStart"/>
      <w:r w:rsidRPr="006A2EAB">
        <w:rPr>
          <w:rFonts w:ascii="Calibri" w:hAnsi="Calibri" w:cs="Calibri"/>
          <w:sz w:val="24"/>
          <w:szCs w:val="24"/>
        </w:rPr>
        <w:t>Biodinamika</w:t>
      </w:r>
      <w:proofErr w:type="spellEnd"/>
      <w:r w:rsidRPr="006A2EAB">
        <w:rPr>
          <w:rFonts w:ascii="Calibri" w:hAnsi="Calibri" w:cs="Calibri"/>
          <w:sz w:val="24"/>
          <w:szCs w:val="24"/>
        </w:rPr>
        <w:t xml:space="preserve">, </w:t>
      </w:r>
      <w:proofErr w:type="spellStart"/>
      <w:r w:rsidRPr="006A2EAB">
        <w:rPr>
          <w:rFonts w:ascii="Calibri" w:hAnsi="Calibri" w:cs="Calibri"/>
          <w:sz w:val="24"/>
          <w:szCs w:val="24"/>
        </w:rPr>
        <w:t>permakultura</w:t>
      </w:r>
      <w:proofErr w:type="spellEnd"/>
      <w:r w:rsidRPr="006A2EAB">
        <w:rPr>
          <w:rFonts w:ascii="Calibri" w:hAnsi="Calibri" w:cs="Calibri"/>
          <w:sz w:val="24"/>
          <w:szCs w:val="24"/>
        </w:rPr>
        <w:t>, luna…</w:t>
      </w:r>
    </w:p>
    <w:p w14:paraId="793D084A" w14:textId="5ED9A6F9" w:rsidR="009B456C" w:rsidRPr="000666FD" w:rsidRDefault="007A364A" w:rsidP="000666FD">
      <w:pPr>
        <w:pStyle w:val="Naslov1"/>
        <w:numPr>
          <w:ilvl w:val="1"/>
          <w:numId w:val="18"/>
        </w:numPr>
        <w:rPr>
          <w:sz w:val="28"/>
          <w:szCs w:val="28"/>
        </w:rPr>
      </w:pPr>
      <w:bookmarkStart w:id="2" w:name="_Toc187064342"/>
      <w:r w:rsidRPr="006A2EAB">
        <w:rPr>
          <w:sz w:val="28"/>
          <w:szCs w:val="28"/>
        </w:rPr>
        <w:t>Gnojenje</w:t>
      </w:r>
      <w:bookmarkEnd w:id="2"/>
    </w:p>
    <w:p w14:paraId="5F08F6C3" w14:textId="5EE788C7" w:rsidR="00823A05" w:rsidRPr="006A2EAB" w:rsidRDefault="00823A05" w:rsidP="00823A05">
      <w:pPr>
        <w:pStyle w:val="Brezrazmikov"/>
        <w:jc w:val="both"/>
        <w:rPr>
          <w:rFonts w:ascii="Calibri" w:hAnsi="Calibri" w:cs="Calibri"/>
          <w:bCs/>
          <w:sz w:val="24"/>
          <w:szCs w:val="24"/>
        </w:rPr>
      </w:pPr>
      <w:r w:rsidRPr="006A2EAB">
        <w:rPr>
          <w:rFonts w:ascii="Calibri" w:hAnsi="Calibri" w:cs="Calibri"/>
          <w:bCs/>
          <w:sz w:val="24"/>
          <w:szCs w:val="24"/>
        </w:rPr>
        <w:t>V ekološkem kmetijstvu uporabljamo samo organska gnojila. Pri uporabi domačih organskih gnojil niso potreba dokazila, čim pa uporabimo kupljena</w:t>
      </w:r>
      <w:r w:rsidR="00FA2489" w:rsidRPr="006A2EAB">
        <w:rPr>
          <w:rFonts w:ascii="Calibri" w:hAnsi="Calibri" w:cs="Calibri"/>
          <w:bCs/>
          <w:sz w:val="24"/>
          <w:szCs w:val="24"/>
        </w:rPr>
        <w:t xml:space="preserve"> gnojila</w:t>
      </w:r>
      <w:r w:rsidRPr="006A2EAB">
        <w:rPr>
          <w:rFonts w:ascii="Calibri" w:hAnsi="Calibri" w:cs="Calibri"/>
          <w:bCs/>
          <w:sz w:val="24"/>
          <w:szCs w:val="24"/>
        </w:rPr>
        <w:t xml:space="preserve">, tudi s sosednje kmetije, je potreben dokaz o potrebah po dodajanju gnojil v tla. Pa tudi drugače, če želimo </w:t>
      </w:r>
      <w:r w:rsidR="00FA2489" w:rsidRPr="006A2EAB">
        <w:rPr>
          <w:rFonts w:ascii="Calibri" w:hAnsi="Calibri" w:cs="Calibri"/>
          <w:bCs/>
          <w:sz w:val="24"/>
          <w:szCs w:val="24"/>
        </w:rPr>
        <w:t>resnično kmetovati naravi prijazno, imeti kvaliteten, dovolj visok pridelek velja, da moram</w:t>
      </w:r>
      <w:r w:rsidR="000666FD">
        <w:rPr>
          <w:rFonts w:ascii="Calibri" w:hAnsi="Calibri" w:cs="Calibri"/>
          <w:bCs/>
          <w:sz w:val="24"/>
          <w:szCs w:val="24"/>
        </w:rPr>
        <w:t>o</w:t>
      </w:r>
      <w:r w:rsidR="00FA2489" w:rsidRPr="006A2EAB">
        <w:rPr>
          <w:rFonts w:ascii="Calibri" w:hAnsi="Calibri" w:cs="Calibri"/>
          <w:bCs/>
          <w:sz w:val="24"/>
          <w:szCs w:val="24"/>
        </w:rPr>
        <w:t xml:space="preserve"> rastline pravilno hraniti (gnojiti). To pa lahko naredimo samo, če vemo, kaj imamo v zemlji, narediti analizo tal in po njej načrt, kako bomo gnojili. Gnojenje močno vpliva na vse lastnosti tal, od strukture, do pH, pa tudi dostopnosti hranil za rastline. </w:t>
      </w:r>
    </w:p>
    <w:p w14:paraId="3A2E0D6F" w14:textId="64A3E649" w:rsidR="009B456C" w:rsidRPr="006A2EAB" w:rsidRDefault="00FA2489" w:rsidP="00823A05">
      <w:pPr>
        <w:pStyle w:val="Brezrazmikov"/>
        <w:jc w:val="both"/>
        <w:rPr>
          <w:rFonts w:ascii="Calibri" w:hAnsi="Calibri" w:cs="Calibri"/>
          <w:sz w:val="24"/>
          <w:szCs w:val="24"/>
        </w:rPr>
      </w:pPr>
      <w:r w:rsidRPr="006A2EAB">
        <w:rPr>
          <w:rFonts w:ascii="Calibri" w:hAnsi="Calibri" w:cs="Calibri"/>
          <w:bCs/>
          <w:sz w:val="24"/>
          <w:szCs w:val="24"/>
        </w:rPr>
        <w:t xml:space="preserve">Dobro se je zavedati, da gnojimo zemljo, posredno pa rastline. Samo tako bomo ohranili zemljo zdravo in živo, v njej pa pisan, različen in številčen svet </w:t>
      </w:r>
      <w:proofErr w:type="spellStart"/>
      <w:r w:rsidRPr="006A2EAB">
        <w:rPr>
          <w:rFonts w:ascii="Calibri" w:hAnsi="Calibri" w:cs="Calibri"/>
          <w:bCs/>
          <w:sz w:val="24"/>
          <w:szCs w:val="24"/>
        </w:rPr>
        <w:t>mikro</w:t>
      </w:r>
      <w:proofErr w:type="spellEnd"/>
      <w:r w:rsidRPr="006A2EAB">
        <w:rPr>
          <w:rFonts w:ascii="Calibri" w:hAnsi="Calibri" w:cs="Calibri"/>
          <w:bCs/>
          <w:sz w:val="24"/>
          <w:szCs w:val="24"/>
        </w:rPr>
        <w:t xml:space="preserve"> in </w:t>
      </w:r>
      <w:proofErr w:type="spellStart"/>
      <w:r w:rsidRPr="006A2EAB">
        <w:rPr>
          <w:rFonts w:ascii="Calibri" w:hAnsi="Calibri" w:cs="Calibri"/>
          <w:bCs/>
          <w:sz w:val="24"/>
          <w:szCs w:val="24"/>
        </w:rPr>
        <w:t>makroorganizmov</w:t>
      </w:r>
      <w:proofErr w:type="spellEnd"/>
      <w:r w:rsidRPr="006A2EAB">
        <w:rPr>
          <w:rFonts w:ascii="Calibri" w:hAnsi="Calibri" w:cs="Calibri"/>
          <w:bCs/>
          <w:sz w:val="24"/>
          <w:szCs w:val="24"/>
        </w:rPr>
        <w:t xml:space="preserve">. Samo takšna prst pa omogoča ekološki način pridelave vrtnin. </w:t>
      </w:r>
    </w:p>
    <w:p w14:paraId="329124DC" w14:textId="51F225D3" w:rsidR="009B456C" w:rsidRPr="006A722A" w:rsidRDefault="00823A05" w:rsidP="006A722A">
      <w:pPr>
        <w:pStyle w:val="Naslov1"/>
        <w:numPr>
          <w:ilvl w:val="1"/>
          <w:numId w:val="18"/>
        </w:numPr>
        <w:rPr>
          <w:sz w:val="28"/>
          <w:szCs w:val="28"/>
        </w:rPr>
      </w:pPr>
      <w:bookmarkStart w:id="3" w:name="_Toc187064343"/>
      <w:r w:rsidRPr="006A2EAB">
        <w:rPr>
          <w:sz w:val="28"/>
          <w:szCs w:val="28"/>
        </w:rPr>
        <w:t>Organska gnojila niso samo gnoj in kompost</w:t>
      </w:r>
      <w:bookmarkEnd w:id="3"/>
    </w:p>
    <w:p w14:paraId="0109EF20" w14:textId="49DDEB96" w:rsidR="00823A05" w:rsidRPr="006A2EAB" w:rsidRDefault="00823A05" w:rsidP="00823A05">
      <w:pPr>
        <w:pStyle w:val="Brezrazmikov"/>
        <w:jc w:val="both"/>
        <w:rPr>
          <w:rFonts w:ascii="Calibri" w:hAnsi="Calibri" w:cs="Calibri"/>
          <w:sz w:val="24"/>
          <w:szCs w:val="24"/>
        </w:rPr>
      </w:pPr>
      <w:r w:rsidRPr="006A2EAB">
        <w:rPr>
          <w:rFonts w:ascii="Calibri" w:hAnsi="Calibri" w:cs="Calibri"/>
          <w:sz w:val="24"/>
          <w:szCs w:val="24"/>
        </w:rPr>
        <w:t xml:space="preserve">Osnovno načelo ekološke pridelave je, da gnojimo tla, ne rastline. Zdrava, humozna prst potem tekom leta seveda  skupaj z mikrobi nahranijo naše rastline. Zemljo pa lahko gojimo samo z organskimi gnojili. Mnogi pod imenom organska gnojila poznajo samo gnoj ali kompost. Res je, da sta to še vedno najpogosteje uporabljeni organski gnojili, nista pa edini. </w:t>
      </w:r>
    </w:p>
    <w:p w14:paraId="67E7D5D1" w14:textId="0ADBC615" w:rsidR="00823A05" w:rsidRPr="006A2EAB" w:rsidRDefault="00823A05" w:rsidP="00823A05">
      <w:pPr>
        <w:pStyle w:val="Brezrazmikov"/>
        <w:jc w:val="both"/>
        <w:rPr>
          <w:rFonts w:ascii="Calibri" w:hAnsi="Calibri" w:cs="Calibri"/>
          <w:sz w:val="24"/>
          <w:szCs w:val="24"/>
        </w:rPr>
      </w:pPr>
      <w:r w:rsidRPr="006A2EAB">
        <w:rPr>
          <w:rFonts w:ascii="Calibri" w:hAnsi="Calibri" w:cs="Calibri"/>
          <w:sz w:val="24"/>
          <w:szCs w:val="24"/>
        </w:rPr>
        <w:t xml:space="preserve">Organska gnojila so lahko tudi rastline, ki jih namerno posejemo in potem zadelamo v zemljo, rečemo jim rastline  za zeleni podor. Rastline lahko tudi namakamo določen čas v vodi in tako pridobimo močna, tekoča organska gnojila. Z rastlinami, tako zelenimi, kakor posušenimi,  lahko tla tudi zastiramo, kasneje pa jih zadelamo v tla in jih s tem obogatimo. Tudi tako gnojimo. Seveda  pri gnojenju z rastlinami  ne smemo pozabiti na metuljnice. Z njimi prav na poseben način obogatimo tla, prerahljamo povoženo, pohojeno zemljo in jih seveda  pognojimo. Zelo uporabno organsko gnojilo je tudi pepel. Novejšega datuma je gnojenje z ovčjo volno. Kljub temu, da je to res novost, lahko v tujini že kupimo organska gnojila, </w:t>
      </w:r>
      <w:proofErr w:type="spellStart"/>
      <w:r w:rsidRPr="006A2EAB">
        <w:rPr>
          <w:rFonts w:ascii="Calibri" w:hAnsi="Calibri" w:cs="Calibri"/>
          <w:sz w:val="24"/>
          <w:szCs w:val="24"/>
        </w:rPr>
        <w:t>pelete</w:t>
      </w:r>
      <w:proofErr w:type="spellEnd"/>
      <w:r w:rsidRPr="006A2EAB">
        <w:rPr>
          <w:rFonts w:ascii="Calibri" w:hAnsi="Calibri" w:cs="Calibri"/>
          <w:sz w:val="24"/>
          <w:szCs w:val="24"/>
        </w:rPr>
        <w:t xml:space="preserve"> iz ovčje volne.  </w:t>
      </w:r>
    </w:p>
    <w:p w14:paraId="3722D3E2" w14:textId="08E3C215" w:rsidR="006A2EAB" w:rsidRPr="00F444B4" w:rsidRDefault="00823A05" w:rsidP="00823A05">
      <w:pPr>
        <w:pStyle w:val="Brezrazmikov"/>
        <w:jc w:val="both"/>
        <w:rPr>
          <w:rFonts w:ascii="Calibri" w:hAnsi="Calibri" w:cs="Calibri"/>
          <w:sz w:val="24"/>
          <w:szCs w:val="24"/>
        </w:rPr>
      </w:pPr>
      <w:r w:rsidRPr="006A2EAB">
        <w:rPr>
          <w:rFonts w:ascii="Calibri" w:hAnsi="Calibri" w:cs="Calibri"/>
          <w:sz w:val="24"/>
          <w:szCs w:val="24"/>
        </w:rPr>
        <w:t xml:space="preserve">Če nam nobena izmed zgoraj omenjenih gnojil ne odgovarja, potem imamo v trgovinah na razpolago široko paleto kupljenih organskih gnojil. Ta so običajno v obliki </w:t>
      </w:r>
      <w:proofErr w:type="spellStart"/>
      <w:r w:rsidRPr="006A2EAB">
        <w:rPr>
          <w:rFonts w:ascii="Calibri" w:hAnsi="Calibri" w:cs="Calibri"/>
          <w:sz w:val="24"/>
          <w:szCs w:val="24"/>
        </w:rPr>
        <w:t>pelet</w:t>
      </w:r>
      <w:proofErr w:type="spellEnd"/>
      <w:r w:rsidRPr="006A2EAB">
        <w:rPr>
          <w:rFonts w:ascii="Calibri" w:hAnsi="Calibri" w:cs="Calibri"/>
          <w:sz w:val="24"/>
          <w:szCs w:val="24"/>
        </w:rPr>
        <w:t>, zato jim mnogi na kratko rečejo briketi.</w:t>
      </w:r>
    </w:p>
    <w:p w14:paraId="393C03B7" w14:textId="2111C11B" w:rsidR="009B456C" w:rsidRPr="00F444B4" w:rsidRDefault="00823A05" w:rsidP="00F444B4">
      <w:pPr>
        <w:pStyle w:val="Naslov1"/>
        <w:numPr>
          <w:ilvl w:val="1"/>
          <w:numId w:val="18"/>
        </w:numPr>
        <w:rPr>
          <w:sz w:val="28"/>
          <w:szCs w:val="28"/>
        </w:rPr>
      </w:pPr>
      <w:bookmarkStart w:id="4" w:name="_Toc187064344"/>
      <w:r w:rsidRPr="006A2EAB">
        <w:rPr>
          <w:sz w:val="28"/>
          <w:szCs w:val="28"/>
        </w:rPr>
        <w:lastRenderedPageBreak/>
        <w:t xml:space="preserve">Gnojenje </w:t>
      </w:r>
      <w:r w:rsidR="009B456C" w:rsidRPr="006A2EAB">
        <w:rPr>
          <w:sz w:val="28"/>
          <w:szCs w:val="28"/>
        </w:rPr>
        <w:t>z</w:t>
      </w:r>
      <w:r w:rsidRPr="006A2EAB">
        <w:rPr>
          <w:sz w:val="28"/>
          <w:szCs w:val="28"/>
        </w:rPr>
        <w:t xml:space="preserve"> </w:t>
      </w:r>
      <w:r w:rsidR="006A2EAB" w:rsidRPr="006A2EAB">
        <w:rPr>
          <w:sz w:val="28"/>
          <w:szCs w:val="28"/>
        </w:rPr>
        <w:t xml:space="preserve">hlevskim </w:t>
      </w:r>
      <w:r w:rsidRPr="006A2EAB">
        <w:rPr>
          <w:sz w:val="28"/>
          <w:szCs w:val="28"/>
        </w:rPr>
        <w:t>gnojem</w:t>
      </w:r>
      <w:bookmarkEnd w:id="4"/>
    </w:p>
    <w:p w14:paraId="38368A28" w14:textId="6AA26D69" w:rsidR="00823A05" w:rsidRPr="006A2EAB" w:rsidRDefault="00823A05" w:rsidP="00823A05">
      <w:pPr>
        <w:pStyle w:val="Brezrazmikov"/>
        <w:jc w:val="both"/>
        <w:rPr>
          <w:rFonts w:ascii="Calibri" w:hAnsi="Calibri" w:cs="Calibri"/>
          <w:sz w:val="24"/>
          <w:szCs w:val="24"/>
        </w:rPr>
      </w:pPr>
      <w:r w:rsidRPr="006A2EAB">
        <w:rPr>
          <w:rFonts w:ascii="Calibri" w:hAnsi="Calibri" w:cs="Calibri"/>
          <w:sz w:val="24"/>
          <w:szCs w:val="24"/>
        </w:rPr>
        <w:t xml:space="preserve">Poleg hlevskega gnoja seveda lahko brez težav uporabljamo tudi gnoj drugih domačih živali. Imajo samo nekoliko drugačen sestav hranil, kar je potrebno upoštevati pri </w:t>
      </w:r>
      <w:r w:rsidR="00FA2489" w:rsidRPr="006A2EAB">
        <w:rPr>
          <w:rFonts w:ascii="Calibri" w:hAnsi="Calibri" w:cs="Calibri"/>
          <w:sz w:val="24"/>
          <w:szCs w:val="24"/>
        </w:rPr>
        <w:t xml:space="preserve">načrtovanju </w:t>
      </w:r>
      <w:r w:rsidRPr="006A2EAB">
        <w:rPr>
          <w:rFonts w:ascii="Calibri" w:hAnsi="Calibri" w:cs="Calibri"/>
          <w:sz w:val="24"/>
          <w:szCs w:val="24"/>
        </w:rPr>
        <w:t>gnojenj</w:t>
      </w:r>
      <w:r w:rsidR="00FA2489" w:rsidRPr="006A2EAB">
        <w:rPr>
          <w:rFonts w:ascii="Calibri" w:hAnsi="Calibri" w:cs="Calibri"/>
          <w:sz w:val="24"/>
          <w:szCs w:val="24"/>
        </w:rPr>
        <w:t>a</w:t>
      </w:r>
      <w:r w:rsidRPr="006A2EAB">
        <w:rPr>
          <w:rFonts w:ascii="Calibri" w:hAnsi="Calibri" w:cs="Calibri"/>
          <w:sz w:val="24"/>
          <w:szCs w:val="24"/>
        </w:rPr>
        <w:t xml:space="preserve">. </w:t>
      </w:r>
      <w:r w:rsidR="00FA2489" w:rsidRPr="006A2EAB">
        <w:rPr>
          <w:rFonts w:ascii="Calibri" w:hAnsi="Calibri" w:cs="Calibri"/>
          <w:sz w:val="24"/>
          <w:szCs w:val="24"/>
        </w:rPr>
        <w:t xml:space="preserve">Potrebno je </w:t>
      </w:r>
      <w:r w:rsidRPr="006A2EAB">
        <w:rPr>
          <w:rFonts w:ascii="Calibri" w:hAnsi="Calibri" w:cs="Calibri"/>
          <w:sz w:val="24"/>
          <w:szCs w:val="24"/>
        </w:rPr>
        <w:t xml:space="preserve">upoštevati </w:t>
      </w:r>
      <w:r w:rsidR="00FA2489" w:rsidRPr="006A2EAB">
        <w:rPr>
          <w:rFonts w:ascii="Calibri" w:hAnsi="Calibri" w:cs="Calibri"/>
          <w:sz w:val="24"/>
          <w:szCs w:val="24"/>
        </w:rPr>
        <w:t xml:space="preserve">še </w:t>
      </w:r>
      <w:r w:rsidRPr="006A2EAB">
        <w:rPr>
          <w:rFonts w:ascii="Calibri" w:hAnsi="Calibri" w:cs="Calibri"/>
          <w:sz w:val="24"/>
          <w:szCs w:val="24"/>
        </w:rPr>
        <w:t xml:space="preserve">nekaj znanih dejstev. </w:t>
      </w:r>
    </w:p>
    <w:p w14:paraId="2D4E3D61" w14:textId="43455CE2" w:rsidR="008D5A78" w:rsidRPr="006A2EAB" w:rsidRDefault="00823A05" w:rsidP="00823A05">
      <w:pPr>
        <w:pStyle w:val="Brezrazmikov"/>
        <w:jc w:val="both"/>
        <w:rPr>
          <w:rFonts w:ascii="Calibri" w:hAnsi="Calibri" w:cs="Calibri"/>
          <w:sz w:val="24"/>
          <w:szCs w:val="24"/>
        </w:rPr>
      </w:pPr>
      <w:r w:rsidRPr="006A2EAB">
        <w:rPr>
          <w:rFonts w:ascii="Calibri" w:hAnsi="Calibri" w:cs="Calibri"/>
          <w:sz w:val="24"/>
          <w:szCs w:val="24"/>
        </w:rPr>
        <w:t>Gnojenje z gnojem pomeni, da imajo rastline</w:t>
      </w:r>
      <w:r w:rsidR="00F444B4">
        <w:rPr>
          <w:rFonts w:ascii="Calibri" w:hAnsi="Calibri" w:cs="Calibri"/>
          <w:sz w:val="24"/>
          <w:szCs w:val="24"/>
        </w:rPr>
        <w:t xml:space="preserve">, </w:t>
      </w:r>
      <w:r w:rsidRPr="006A2EAB">
        <w:rPr>
          <w:rFonts w:ascii="Calibri" w:hAnsi="Calibri" w:cs="Calibri"/>
          <w:sz w:val="24"/>
          <w:szCs w:val="24"/>
        </w:rPr>
        <w:t xml:space="preserve">hranila na razpolago najmanj tri leta, trajni humus pa ostane v tleh, jih rahlja, zadržuje hranila in tudi vlago še dalj časa. Ravno zato pa je nujno, da pri gnojenju ne pretiravamo. Hlevskega (govejega) gnoja damo največ </w:t>
      </w:r>
      <w:r w:rsidR="00FA2489" w:rsidRPr="006A2EAB">
        <w:rPr>
          <w:rFonts w:ascii="Calibri" w:hAnsi="Calibri" w:cs="Calibri"/>
          <w:sz w:val="24"/>
          <w:szCs w:val="24"/>
        </w:rPr>
        <w:t>25 - 30 m</w:t>
      </w:r>
      <w:r w:rsidR="00FA2489" w:rsidRPr="006A2EAB">
        <w:rPr>
          <w:rFonts w:ascii="Calibri" w:hAnsi="Calibri" w:cs="Calibri"/>
          <w:sz w:val="24"/>
          <w:szCs w:val="24"/>
          <w:vertAlign w:val="superscript"/>
        </w:rPr>
        <w:t>3</w:t>
      </w:r>
      <w:r w:rsidR="00FA2489" w:rsidRPr="006A2EAB">
        <w:rPr>
          <w:rFonts w:ascii="Calibri" w:hAnsi="Calibri" w:cs="Calibri"/>
          <w:sz w:val="24"/>
          <w:szCs w:val="24"/>
        </w:rPr>
        <w:t xml:space="preserve"> na ha</w:t>
      </w:r>
      <w:r w:rsidRPr="006A2EAB">
        <w:rPr>
          <w:rFonts w:ascii="Calibri" w:hAnsi="Calibri" w:cs="Calibri"/>
          <w:sz w:val="24"/>
          <w:szCs w:val="24"/>
        </w:rPr>
        <w:t xml:space="preserve"> </w:t>
      </w:r>
      <w:r w:rsidR="00FA2489" w:rsidRPr="006A2EAB">
        <w:rPr>
          <w:rFonts w:ascii="Calibri" w:hAnsi="Calibri" w:cs="Calibri"/>
          <w:sz w:val="24"/>
          <w:szCs w:val="24"/>
        </w:rPr>
        <w:t xml:space="preserve">samo rastlinam, ki gnojenje z gnojem potrebujejo in dobro prenašajo. </w:t>
      </w:r>
      <w:r w:rsidR="008D5A78" w:rsidRPr="006A2EAB">
        <w:rPr>
          <w:rFonts w:ascii="Calibri" w:hAnsi="Calibri" w:cs="Calibri"/>
          <w:sz w:val="24"/>
          <w:szCs w:val="24"/>
        </w:rPr>
        <w:t xml:space="preserve">Seveda je ta številka primerna samo za analize, ki ne izkazujejo viška hranil v tleh. </w:t>
      </w:r>
      <w:r w:rsidR="00FA2489" w:rsidRPr="006A2EAB">
        <w:rPr>
          <w:rFonts w:ascii="Calibri" w:hAnsi="Calibri" w:cs="Calibri"/>
          <w:sz w:val="24"/>
          <w:szCs w:val="24"/>
        </w:rPr>
        <w:t xml:space="preserve">Med vrtninami so to na prvem mestu kapusnice, v večini plodovke, zgodnji krompir, sladka koruza, blitva, </w:t>
      </w:r>
      <w:proofErr w:type="spellStart"/>
      <w:r w:rsidR="00FA2489" w:rsidRPr="006A2EAB">
        <w:rPr>
          <w:rFonts w:ascii="Calibri" w:hAnsi="Calibri" w:cs="Calibri"/>
          <w:sz w:val="24"/>
          <w:szCs w:val="24"/>
        </w:rPr>
        <w:t>neprezimne</w:t>
      </w:r>
      <w:proofErr w:type="spellEnd"/>
      <w:r w:rsidR="00FA2489" w:rsidRPr="006A2EAB">
        <w:rPr>
          <w:rFonts w:ascii="Calibri" w:hAnsi="Calibri" w:cs="Calibri"/>
          <w:sz w:val="24"/>
          <w:szCs w:val="24"/>
        </w:rPr>
        <w:t xml:space="preserve"> sorte pora in radiča.</w:t>
      </w:r>
      <w:r w:rsidRPr="006A2EAB">
        <w:rPr>
          <w:rFonts w:ascii="Calibri" w:hAnsi="Calibri" w:cs="Calibri"/>
          <w:sz w:val="24"/>
          <w:szCs w:val="24"/>
        </w:rPr>
        <w:t xml:space="preserve"> </w:t>
      </w:r>
      <w:r w:rsidR="00FA2489" w:rsidRPr="006A2EAB">
        <w:rPr>
          <w:rFonts w:ascii="Calibri" w:hAnsi="Calibri" w:cs="Calibri"/>
          <w:sz w:val="24"/>
          <w:szCs w:val="24"/>
        </w:rPr>
        <w:t xml:space="preserve">Na drugi poljini, tam kjer se je gnojilo z gnojem v preteklem letu, sejemo, </w:t>
      </w:r>
      <w:r w:rsidR="008D5A78" w:rsidRPr="006A2EAB">
        <w:rPr>
          <w:rFonts w:ascii="Calibri" w:hAnsi="Calibri" w:cs="Calibri"/>
          <w:sz w:val="24"/>
          <w:szCs w:val="24"/>
        </w:rPr>
        <w:t>sadimo</w:t>
      </w:r>
      <w:r w:rsidR="00FA2489" w:rsidRPr="006A2EAB">
        <w:rPr>
          <w:rFonts w:ascii="Calibri" w:hAnsi="Calibri" w:cs="Calibri"/>
          <w:sz w:val="24"/>
          <w:szCs w:val="24"/>
        </w:rPr>
        <w:t xml:space="preserve"> na prvem mestu korenovke in gomoljnice, ki neposrednega gnojenja z gnojem ne prenašajo, letne sorte radiča, endivijo, solato, prezimen sorte pora, pozni krompir. Gnojenja z gnojem, gnojevko in gnojnico pa ne prenašajo </w:t>
      </w:r>
      <w:r w:rsidR="00B356C7" w:rsidRPr="006A2EAB">
        <w:rPr>
          <w:rFonts w:ascii="Calibri" w:hAnsi="Calibri" w:cs="Calibri"/>
          <w:sz w:val="24"/>
          <w:szCs w:val="24"/>
        </w:rPr>
        <w:t>lukovke</w:t>
      </w:r>
      <w:r w:rsidR="00FA2489" w:rsidRPr="006A2EAB">
        <w:rPr>
          <w:rFonts w:ascii="Calibri" w:hAnsi="Calibri" w:cs="Calibri"/>
          <w:sz w:val="24"/>
          <w:szCs w:val="24"/>
        </w:rPr>
        <w:t xml:space="preserve"> in metuljnice. Izjema je le visoki fižol, ki ga včasih, če v tleh še nimamo dovolj organske snovi, sejemo na 2. poljino. </w:t>
      </w:r>
      <w:r w:rsidRPr="006A2EAB">
        <w:rPr>
          <w:rFonts w:ascii="Calibri" w:hAnsi="Calibri" w:cs="Calibri"/>
          <w:sz w:val="24"/>
          <w:szCs w:val="24"/>
        </w:rPr>
        <w:t xml:space="preserve">Vsako leto torej ne pognojimo </w:t>
      </w:r>
      <w:r w:rsidR="008D5A78" w:rsidRPr="006A2EAB">
        <w:rPr>
          <w:rFonts w:ascii="Calibri" w:hAnsi="Calibri" w:cs="Calibri"/>
          <w:sz w:val="24"/>
          <w:szCs w:val="24"/>
        </w:rPr>
        <w:t>površin,</w:t>
      </w:r>
      <w:r w:rsidRPr="006A2EAB">
        <w:rPr>
          <w:rFonts w:ascii="Calibri" w:hAnsi="Calibri" w:cs="Calibri"/>
          <w:sz w:val="24"/>
          <w:szCs w:val="24"/>
        </w:rPr>
        <w:t xml:space="preserve"> ampak samo del, najbolje tretjino. Naslednje leto pa pognojimo drugi del seveda , pri triletnem kolobarju tistega, ki gnojen ni bil že dve leti. </w:t>
      </w:r>
    </w:p>
    <w:p w14:paraId="34B728CE" w14:textId="1DAED9CD" w:rsidR="008D5A78" w:rsidRPr="006A2EAB" w:rsidRDefault="008D5A78" w:rsidP="00823A05">
      <w:pPr>
        <w:pStyle w:val="Brezrazmikov"/>
        <w:jc w:val="both"/>
        <w:rPr>
          <w:rFonts w:ascii="Calibri" w:hAnsi="Calibri" w:cs="Calibri"/>
          <w:b/>
          <w:bCs/>
          <w:sz w:val="24"/>
          <w:szCs w:val="24"/>
          <w:u w:val="single"/>
        </w:rPr>
      </w:pPr>
      <w:r w:rsidRPr="006A2EAB">
        <w:rPr>
          <w:rFonts w:ascii="Calibri" w:hAnsi="Calibri" w:cs="Calibri"/>
          <w:sz w:val="24"/>
          <w:szCs w:val="24"/>
        </w:rPr>
        <w:t xml:space="preserve">Zelo pomembno je tudi vedeti, da se </w:t>
      </w:r>
      <w:r w:rsidR="00823A05" w:rsidRPr="006A2EAB">
        <w:rPr>
          <w:rFonts w:ascii="Calibri" w:hAnsi="Calibri" w:cs="Calibri"/>
          <w:b/>
          <w:bCs/>
          <w:sz w:val="24"/>
          <w:szCs w:val="24"/>
          <w:u w:val="single"/>
        </w:rPr>
        <w:t>z gnojem gnoji izključno jeseni</w:t>
      </w:r>
      <w:r w:rsidRPr="006A2EAB">
        <w:rPr>
          <w:rFonts w:ascii="Calibri" w:hAnsi="Calibri" w:cs="Calibri"/>
          <w:b/>
          <w:bCs/>
          <w:sz w:val="24"/>
          <w:szCs w:val="24"/>
          <w:u w:val="single"/>
        </w:rPr>
        <w:t xml:space="preserve">. </w:t>
      </w:r>
      <w:r w:rsidRPr="006A2EAB">
        <w:rPr>
          <w:rFonts w:ascii="Calibri" w:hAnsi="Calibri" w:cs="Calibri"/>
          <w:sz w:val="24"/>
          <w:szCs w:val="24"/>
        </w:rPr>
        <w:t>V gnoju so namreč mikroorganizmi, ki</w:t>
      </w:r>
      <w:r w:rsidR="00CF68AA">
        <w:rPr>
          <w:rFonts w:ascii="Calibri" w:hAnsi="Calibri" w:cs="Calibri"/>
          <w:sz w:val="24"/>
          <w:szCs w:val="24"/>
        </w:rPr>
        <w:t xml:space="preserve"> v</w:t>
      </w:r>
      <w:r w:rsidRPr="006A2EAB">
        <w:rPr>
          <w:rFonts w:ascii="Calibri" w:hAnsi="Calibri" w:cs="Calibri"/>
          <w:sz w:val="24"/>
          <w:szCs w:val="24"/>
        </w:rPr>
        <w:t xml:space="preserve"> zemlji niso prisotni, zato takrat, ko gnoj damo v zemljo, najprej povzročimo neravnovesje v zemlji. Sčasoma gnoj razpade, ostanejo pa mikroorganizmi, ki jih naše rastline potrebujejo z zdravo rast in razvoj. </w:t>
      </w:r>
    </w:p>
    <w:p w14:paraId="223AB9DB" w14:textId="40117918" w:rsidR="009B456C" w:rsidRPr="006A2EAB" w:rsidRDefault="008D5A78" w:rsidP="00823A05">
      <w:pPr>
        <w:pStyle w:val="Brezrazmikov"/>
        <w:jc w:val="both"/>
        <w:rPr>
          <w:rFonts w:ascii="Calibri" w:hAnsi="Calibri" w:cs="Calibri"/>
          <w:sz w:val="24"/>
          <w:szCs w:val="24"/>
        </w:rPr>
      </w:pPr>
      <w:r w:rsidRPr="006A2EAB">
        <w:rPr>
          <w:rFonts w:ascii="Calibri" w:hAnsi="Calibri" w:cs="Calibri"/>
          <w:sz w:val="24"/>
          <w:szCs w:val="24"/>
        </w:rPr>
        <w:t>Gnoj vedno zadelamo, pomešamo z zemljo in ga ne puščamo na površini. Če je tehnološko možno, ga skušamo v tla zadelati še pred ohladitvijo,</w:t>
      </w:r>
      <w:r w:rsidR="00CF68AA">
        <w:rPr>
          <w:rFonts w:ascii="Calibri" w:hAnsi="Calibri" w:cs="Calibri"/>
          <w:sz w:val="24"/>
          <w:szCs w:val="24"/>
        </w:rPr>
        <w:t xml:space="preserve"> ko</w:t>
      </w:r>
      <w:r w:rsidRPr="006A2EAB">
        <w:rPr>
          <w:rFonts w:ascii="Calibri" w:hAnsi="Calibri" w:cs="Calibri"/>
          <w:sz w:val="24"/>
          <w:szCs w:val="24"/>
        </w:rPr>
        <w:t xml:space="preserve"> je zemlja še topla. Tako se bo kompostiranje pričelo že v jeseni, spomladi pa samo nadaljevalo. </w:t>
      </w:r>
    </w:p>
    <w:p w14:paraId="2B3AA350" w14:textId="08FC5A00" w:rsidR="00740924" w:rsidRPr="006A2EAB" w:rsidRDefault="00740924" w:rsidP="006A2EAB">
      <w:pPr>
        <w:pStyle w:val="Naslov1"/>
        <w:numPr>
          <w:ilvl w:val="1"/>
          <w:numId w:val="18"/>
        </w:numPr>
        <w:rPr>
          <w:sz w:val="28"/>
          <w:szCs w:val="28"/>
        </w:rPr>
      </w:pPr>
      <w:bookmarkStart w:id="5" w:name="_Toc187064345"/>
      <w:r w:rsidRPr="006A2EAB">
        <w:rPr>
          <w:sz w:val="28"/>
          <w:szCs w:val="28"/>
        </w:rPr>
        <w:t>Pri gnojenju z gnojem, gnojevko in gnojnico se držimo zakonskih predpisom</w:t>
      </w:r>
      <w:bookmarkEnd w:id="5"/>
    </w:p>
    <w:p w14:paraId="7FEB8715" w14:textId="77777777" w:rsidR="009B456C" w:rsidRPr="006A2EAB" w:rsidRDefault="009B456C" w:rsidP="00823A05">
      <w:pPr>
        <w:pStyle w:val="Brezrazmikov"/>
        <w:jc w:val="both"/>
        <w:rPr>
          <w:rFonts w:ascii="Calibri" w:hAnsi="Calibri" w:cs="Calibri"/>
          <w:sz w:val="24"/>
          <w:szCs w:val="24"/>
        </w:rPr>
      </w:pPr>
    </w:p>
    <w:p w14:paraId="02EAF81C" w14:textId="41F8C6B3" w:rsidR="00740924" w:rsidRPr="006A2EAB" w:rsidRDefault="0080748F" w:rsidP="00823A05">
      <w:pPr>
        <w:pStyle w:val="Brezrazmikov"/>
        <w:jc w:val="both"/>
        <w:rPr>
          <w:rFonts w:ascii="Calibri" w:hAnsi="Calibri" w:cs="Calibri"/>
          <w:sz w:val="24"/>
          <w:szCs w:val="24"/>
        </w:rPr>
      </w:pPr>
      <w:r w:rsidRPr="006A2EAB">
        <w:rPr>
          <w:rFonts w:ascii="Calibri" w:hAnsi="Calibri" w:cs="Calibri"/>
          <w:sz w:val="24"/>
          <w:szCs w:val="24"/>
        </w:rPr>
        <w:t>Po nitratni uredbi velja, da v zimskem času ni primeren vnos gnoja, gnojevke in gnojnice in sicer:</w:t>
      </w:r>
    </w:p>
    <w:p w14:paraId="682AFAD2" w14:textId="6DBDFC7A" w:rsidR="0080748F" w:rsidRPr="006A2EAB" w:rsidRDefault="0080748F" w:rsidP="00CF68AA">
      <w:pPr>
        <w:pStyle w:val="Brezrazmikov"/>
        <w:numPr>
          <w:ilvl w:val="0"/>
          <w:numId w:val="19"/>
        </w:numPr>
        <w:jc w:val="both"/>
        <w:rPr>
          <w:rFonts w:ascii="Calibri" w:hAnsi="Calibri" w:cs="Calibri"/>
          <w:sz w:val="24"/>
          <w:szCs w:val="24"/>
        </w:rPr>
      </w:pPr>
      <w:r w:rsidRPr="006A2EAB">
        <w:rPr>
          <w:rFonts w:ascii="Calibri" w:hAnsi="Calibri" w:cs="Calibri"/>
          <w:sz w:val="24"/>
          <w:szCs w:val="24"/>
        </w:rPr>
        <w:t xml:space="preserve">Tekoča organska gnojila: prepoved velja, da jih v tla ne vnašamo med 15. novembrom in 1. marcem. Izjema je le priprava zemljišč za setev jarih žit, trav TDM in dognojevanje ozimin, vključno s sejanim travinjem. Tam velja, da lahko tekoča organska gojila pričnemo uporabljati že 15. februarja. </w:t>
      </w:r>
    </w:p>
    <w:p w14:paraId="6C12AA56" w14:textId="2C8BBE32" w:rsidR="009B456C" w:rsidRPr="006A2EAB" w:rsidRDefault="0080748F" w:rsidP="00823A05">
      <w:pPr>
        <w:pStyle w:val="Brezrazmikov"/>
        <w:jc w:val="both"/>
        <w:rPr>
          <w:rFonts w:ascii="Calibri" w:hAnsi="Calibri" w:cs="Calibri"/>
          <w:sz w:val="24"/>
          <w:szCs w:val="24"/>
        </w:rPr>
      </w:pPr>
      <w:r w:rsidRPr="006A2EAB">
        <w:rPr>
          <w:rFonts w:ascii="Calibri" w:hAnsi="Calibri" w:cs="Calibri"/>
          <w:sz w:val="24"/>
          <w:szCs w:val="24"/>
        </w:rPr>
        <w:t xml:space="preserve">Z gnojenje s hlevskim gnojem velja splošna prepoved vnosa od 1.12. do 15.02. naslednjega leta, v rastlinjakih pa te prepovedi ni. </w:t>
      </w:r>
    </w:p>
    <w:p w14:paraId="17E35544" w14:textId="488FCC5B" w:rsidR="00823A05" w:rsidRPr="006A2EAB" w:rsidRDefault="00823A05" w:rsidP="006A2EAB">
      <w:pPr>
        <w:pStyle w:val="Naslov1"/>
        <w:numPr>
          <w:ilvl w:val="1"/>
          <w:numId w:val="18"/>
        </w:numPr>
        <w:rPr>
          <w:sz w:val="28"/>
          <w:szCs w:val="28"/>
        </w:rPr>
      </w:pPr>
      <w:bookmarkStart w:id="6" w:name="_Toc187064346"/>
      <w:r w:rsidRPr="006A2EAB">
        <w:rPr>
          <w:sz w:val="28"/>
          <w:szCs w:val="28"/>
        </w:rPr>
        <w:t>Kompost</w:t>
      </w:r>
      <w:bookmarkEnd w:id="6"/>
    </w:p>
    <w:p w14:paraId="7E6698B6" w14:textId="77777777" w:rsidR="009B456C" w:rsidRPr="006A2EAB" w:rsidRDefault="009B456C" w:rsidP="00823A05">
      <w:pPr>
        <w:pStyle w:val="Brezrazmikov"/>
        <w:jc w:val="both"/>
        <w:rPr>
          <w:rFonts w:ascii="Calibri" w:hAnsi="Calibri" w:cs="Calibri"/>
          <w:b/>
          <w:bCs/>
          <w:sz w:val="24"/>
          <w:szCs w:val="24"/>
        </w:rPr>
      </w:pPr>
    </w:p>
    <w:p w14:paraId="074AD84A" w14:textId="6A9513A8" w:rsidR="00823A05" w:rsidRPr="006A2EAB" w:rsidRDefault="00823A05" w:rsidP="00823A05">
      <w:pPr>
        <w:pStyle w:val="Brezrazmikov"/>
        <w:jc w:val="both"/>
        <w:rPr>
          <w:rFonts w:ascii="Calibri" w:hAnsi="Calibri" w:cs="Calibri"/>
          <w:sz w:val="24"/>
          <w:szCs w:val="24"/>
        </w:rPr>
      </w:pPr>
      <w:r w:rsidRPr="006A2EAB">
        <w:rPr>
          <w:rFonts w:ascii="Calibri" w:hAnsi="Calibri" w:cs="Calibri"/>
          <w:sz w:val="24"/>
          <w:szCs w:val="24"/>
        </w:rPr>
        <w:t xml:space="preserve">Kompost je zagotovo najboljše </w:t>
      </w:r>
      <w:r w:rsidR="008D5A78" w:rsidRPr="006A2EAB">
        <w:rPr>
          <w:rFonts w:ascii="Calibri" w:hAnsi="Calibri" w:cs="Calibri"/>
          <w:sz w:val="24"/>
          <w:szCs w:val="24"/>
        </w:rPr>
        <w:t xml:space="preserve">organsko </w:t>
      </w:r>
      <w:r w:rsidRPr="006A2EAB">
        <w:rPr>
          <w:rFonts w:ascii="Calibri" w:hAnsi="Calibri" w:cs="Calibri"/>
          <w:sz w:val="24"/>
          <w:szCs w:val="24"/>
        </w:rPr>
        <w:t xml:space="preserve">gnojilo, saj so mikroorganizmi v njem že tisti, ki </w:t>
      </w:r>
      <w:r w:rsidR="008D5A78" w:rsidRPr="006A2EAB">
        <w:rPr>
          <w:rFonts w:ascii="Calibri" w:hAnsi="Calibri" w:cs="Calibri"/>
          <w:sz w:val="24"/>
          <w:szCs w:val="24"/>
        </w:rPr>
        <w:t>so tudi v zemlji</w:t>
      </w:r>
      <w:r w:rsidRPr="006A2EAB">
        <w:rPr>
          <w:rFonts w:ascii="Calibri" w:hAnsi="Calibri" w:cs="Calibri"/>
          <w:sz w:val="24"/>
          <w:szCs w:val="24"/>
        </w:rPr>
        <w:t xml:space="preserve">. Pri gnojeno s kompostom v zemlji ne nastane boj med novimi in starimi, zato zemlja takoj </w:t>
      </w:r>
      <w:r w:rsidR="008D5A78" w:rsidRPr="006A2EAB">
        <w:rPr>
          <w:rFonts w:ascii="Calibri" w:hAnsi="Calibri" w:cs="Calibri"/>
          <w:sz w:val="24"/>
          <w:szCs w:val="24"/>
        </w:rPr>
        <w:t xml:space="preserve">normalno </w:t>
      </w:r>
      <w:r w:rsidRPr="006A2EAB">
        <w:rPr>
          <w:rFonts w:ascii="Calibri" w:hAnsi="Calibri" w:cs="Calibri"/>
          <w:sz w:val="24"/>
          <w:szCs w:val="24"/>
        </w:rPr>
        <w:t xml:space="preserve">deluje naprej. </w:t>
      </w:r>
      <w:r w:rsidR="008D5A78" w:rsidRPr="006A2EAB">
        <w:rPr>
          <w:rFonts w:ascii="Calibri" w:hAnsi="Calibri" w:cs="Calibri"/>
          <w:sz w:val="24"/>
          <w:szCs w:val="24"/>
        </w:rPr>
        <w:t xml:space="preserve">S </w:t>
      </w:r>
      <w:r w:rsidRPr="006A2EAB">
        <w:rPr>
          <w:rFonts w:ascii="Calibri" w:hAnsi="Calibri" w:cs="Calibri"/>
          <w:sz w:val="24"/>
          <w:szCs w:val="24"/>
        </w:rPr>
        <w:t xml:space="preserve">kompostom </w:t>
      </w:r>
      <w:r w:rsidR="008D5A78" w:rsidRPr="006A2EAB">
        <w:rPr>
          <w:rFonts w:ascii="Calibri" w:hAnsi="Calibri" w:cs="Calibri"/>
          <w:sz w:val="24"/>
          <w:szCs w:val="24"/>
        </w:rPr>
        <w:t xml:space="preserve">lahko </w:t>
      </w:r>
      <w:r w:rsidRPr="006A2EAB">
        <w:rPr>
          <w:rFonts w:ascii="Calibri" w:hAnsi="Calibri" w:cs="Calibri"/>
          <w:sz w:val="24"/>
          <w:szCs w:val="24"/>
        </w:rPr>
        <w:t xml:space="preserve">gnojimo tako jeseni, kakor spomladi. </w:t>
      </w:r>
    </w:p>
    <w:p w14:paraId="5D584667" w14:textId="4D8F079A" w:rsidR="00823A05" w:rsidRPr="006A2EAB" w:rsidRDefault="00823A05" w:rsidP="00823A05">
      <w:pPr>
        <w:pStyle w:val="Brezrazmikov"/>
        <w:jc w:val="both"/>
        <w:rPr>
          <w:rFonts w:ascii="Calibri" w:hAnsi="Calibri" w:cs="Calibri"/>
          <w:sz w:val="24"/>
          <w:szCs w:val="24"/>
        </w:rPr>
      </w:pPr>
      <w:r w:rsidRPr="006A2EAB">
        <w:rPr>
          <w:rFonts w:ascii="Calibri" w:hAnsi="Calibri" w:cs="Calibri"/>
          <w:sz w:val="24"/>
          <w:szCs w:val="24"/>
        </w:rPr>
        <w:t>Kompost veliko pripomore tudi k rahljanju težke zemlje in boljšemu zadrževanju vode</w:t>
      </w:r>
      <w:r w:rsidR="003D7B88">
        <w:rPr>
          <w:rFonts w:ascii="Calibri" w:hAnsi="Calibri" w:cs="Calibri"/>
          <w:sz w:val="24"/>
          <w:szCs w:val="24"/>
        </w:rPr>
        <w:t xml:space="preserve"> v</w:t>
      </w:r>
      <w:r w:rsidRPr="006A2EAB">
        <w:rPr>
          <w:rFonts w:ascii="Calibri" w:hAnsi="Calibri" w:cs="Calibri"/>
          <w:sz w:val="24"/>
          <w:szCs w:val="24"/>
        </w:rPr>
        <w:t xml:space="preserve"> lažj</w:t>
      </w:r>
      <w:r w:rsidR="003D7B88">
        <w:rPr>
          <w:rFonts w:ascii="Calibri" w:hAnsi="Calibri" w:cs="Calibri"/>
          <w:sz w:val="24"/>
          <w:szCs w:val="24"/>
        </w:rPr>
        <w:t>i</w:t>
      </w:r>
      <w:r w:rsidRPr="006A2EAB">
        <w:rPr>
          <w:rFonts w:ascii="Calibri" w:hAnsi="Calibri" w:cs="Calibri"/>
          <w:sz w:val="24"/>
          <w:szCs w:val="24"/>
        </w:rPr>
        <w:t xml:space="preserve"> zemlj</w:t>
      </w:r>
      <w:r w:rsidR="003D7B88">
        <w:rPr>
          <w:rFonts w:ascii="Calibri" w:hAnsi="Calibri" w:cs="Calibri"/>
          <w:sz w:val="24"/>
          <w:szCs w:val="24"/>
        </w:rPr>
        <w:t>i</w:t>
      </w:r>
      <w:r w:rsidRPr="006A2EAB">
        <w:rPr>
          <w:rFonts w:ascii="Calibri" w:hAnsi="Calibri" w:cs="Calibri"/>
          <w:sz w:val="24"/>
          <w:szCs w:val="24"/>
        </w:rPr>
        <w:t xml:space="preserve">. </w:t>
      </w:r>
    </w:p>
    <w:p w14:paraId="5671124B" w14:textId="406AD7C7" w:rsidR="009B456C" w:rsidRPr="006A2EAB" w:rsidRDefault="00823A05" w:rsidP="00823A05">
      <w:pPr>
        <w:pStyle w:val="Brezrazmikov"/>
        <w:jc w:val="both"/>
        <w:rPr>
          <w:rFonts w:ascii="Calibri" w:hAnsi="Calibri" w:cs="Calibri"/>
          <w:sz w:val="24"/>
          <w:szCs w:val="24"/>
        </w:rPr>
      </w:pPr>
      <w:r w:rsidRPr="006A2EAB">
        <w:rPr>
          <w:rFonts w:ascii="Calibri" w:hAnsi="Calibri" w:cs="Calibri"/>
          <w:sz w:val="24"/>
          <w:szCs w:val="24"/>
        </w:rPr>
        <w:t xml:space="preserve">Vendar je potrebno vedeti, da kompostni kup ni smetišče za organske ostanke. Organska masa v kompostu mora razpadati ne gniti. To pa pomeni, da mora biti masa zračna, ne smemo </w:t>
      </w:r>
      <w:r w:rsidRPr="006A2EAB">
        <w:rPr>
          <w:rFonts w:ascii="Calibri" w:hAnsi="Calibri" w:cs="Calibri"/>
          <w:sz w:val="24"/>
          <w:szCs w:val="24"/>
        </w:rPr>
        <w:lastRenderedPageBreak/>
        <w:t>previsoko nalagati</w:t>
      </w:r>
      <w:r w:rsidR="003D7B88">
        <w:rPr>
          <w:rFonts w:ascii="Calibri" w:hAnsi="Calibri" w:cs="Calibri"/>
          <w:sz w:val="24"/>
          <w:szCs w:val="24"/>
        </w:rPr>
        <w:t>. P</w:t>
      </w:r>
      <w:r w:rsidRPr="006A2EAB">
        <w:rPr>
          <w:rFonts w:ascii="Calibri" w:hAnsi="Calibri" w:cs="Calibri"/>
          <w:sz w:val="24"/>
          <w:szCs w:val="24"/>
        </w:rPr>
        <w:t>osamezne plasti, ki jih nalagamo na kup, ne smejo biti predebele. Kompostni kup mora biti v senci, saj sončni žark</w:t>
      </w:r>
      <w:r w:rsidR="003D7B88">
        <w:rPr>
          <w:rFonts w:ascii="Calibri" w:hAnsi="Calibri" w:cs="Calibri"/>
          <w:sz w:val="24"/>
          <w:szCs w:val="24"/>
        </w:rPr>
        <w:t>i</w:t>
      </w:r>
      <w:r w:rsidRPr="006A2EAB">
        <w:rPr>
          <w:rFonts w:ascii="Calibri" w:hAnsi="Calibri" w:cs="Calibri"/>
          <w:sz w:val="24"/>
          <w:szCs w:val="24"/>
        </w:rPr>
        <w:t xml:space="preserve"> uničujejo mikroorganizme ki spreminjajo organsko maso v kompost. Prav tako pa v kup ne sme zatekati voda, zato ga pokrijemo tako, da zagotovimo kroženje zraka. Najboljša prekrivka so smrečje, koruznica, trstika, ki jih naložimo tako, da je na sredini rahlo privzdignjeno in </w:t>
      </w:r>
      <w:r w:rsidR="003D7B88">
        <w:rPr>
          <w:rFonts w:ascii="Calibri" w:hAnsi="Calibri" w:cs="Calibri"/>
          <w:sz w:val="24"/>
          <w:szCs w:val="24"/>
        </w:rPr>
        <w:t xml:space="preserve">da je </w:t>
      </w:r>
      <w:r w:rsidRPr="006A2EAB">
        <w:rPr>
          <w:rFonts w:ascii="Calibri" w:hAnsi="Calibri" w:cs="Calibri"/>
          <w:sz w:val="24"/>
          <w:szCs w:val="24"/>
        </w:rPr>
        <w:t xml:space="preserve">nagnjeno k robovom kupa. Tako zagotovimo odtekanje večjih količin vode s kupa. Kompostni kup je potrebno zračiti, ga večkrat prerahljati tekom poletja. Če pa je poletje zelo suho in vroče, ga občasno zalijemo. Le tako bomo dobili najboljše gnojilo. Kapusnicam, plodovkam, sladki koruzi, krompirju, blitvi, rdeči pesi ga damo </w:t>
      </w:r>
      <w:r w:rsidR="008D5A78" w:rsidRPr="006A2EAB">
        <w:rPr>
          <w:rFonts w:ascii="Calibri" w:hAnsi="Calibri" w:cs="Calibri"/>
          <w:sz w:val="24"/>
          <w:szCs w:val="24"/>
        </w:rPr>
        <w:t xml:space="preserve">tudi do </w:t>
      </w:r>
      <w:r w:rsidRPr="006A2EAB">
        <w:rPr>
          <w:rFonts w:ascii="Calibri" w:hAnsi="Calibri" w:cs="Calibri"/>
          <w:sz w:val="24"/>
          <w:szCs w:val="24"/>
        </w:rPr>
        <w:t>10</w:t>
      </w:r>
      <w:r w:rsidR="008D5A78" w:rsidRPr="006A2EAB">
        <w:rPr>
          <w:rFonts w:ascii="Calibri" w:hAnsi="Calibri" w:cs="Calibri"/>
          <w:sz w:val="24"/>
          <w:szCs w:val="24"/>
        </w:rPr>
        <w:t>0</w:t>
      </w:r>
      <w:r w:rsidRPr="006A2EAB">
        <w:rPr>
          <w:rFonts w:ascii="Calibri" w:hAnsi="Calibri" w:cs="Calibri"/>
          <w:sz w:val="24"/>
          <w:szCs w:val="24"/>
        </w:rPr>
        <w:t xml:space="preserve"> – 12</w:t>
      </w:r>
      <w:r w:rsidR="008D5A78" w:rsidRPr="006A2EAB">
        <w:rPr>
          <w:rFonts w:ascii="Calibri" w:hAnsi="Calibri" w:cs="Calibri"/>
          <w:sz w:val="24"/>
          <w:szCs w:val="24"/>
        </w:rPr>
        <w:t>0</w:t>
      </w:r>
      <w:r w:rsidRPr="006A2EAB">
        <w:rPr>
          <w:rFonts w:ascii="Calibri" w:hAnsi="Calibri" w:cs="Calibri"/>
          <w:sz w:val="24"/>
          <w:szCs w:val="24"/>
        </w:rPr>
        <w:t xml:space="preserve"> m</w:t>
      </w:r>
      <w:r w:rsidR="008D5A78" w:rsidRPr="006A2EAB">
        <w:rPr>
          <w:rFonts w:ascii="Calibri" w:hAnsi="Calibri" w:cs="Calibri"/>
          <w:sz w:val="24"/>
          <w:szCs w:val="24"/>
          <w:vertAlign w:val="superscript"/>
        </w:rPr>
        <w:t xml:space="preserve">3 </w:t>
      </w:r>
      <w:r w:rsidR="008D5A78" w:rsidRPr="006A2EAB">
        <w:rPr>
          <w:rFonts w:ascii="Calibri" w:hAnsi="Calibri" w:cs="Calibri"/>
          <w:sz w:val="24"/>
          <w:szCs w:val="24"/>
        </w:rPr>
        <w:t>na ha</w:t>
      </w:r>
      <w:r w:rsidRPr="006A2EAB">
        <w:rPr>
          <w:rFonts w:ascii="Calibri" w:hAnsi="Calibri" w:cs="Calibri"/>
          <w:sz w:val="24"/>
          <w:szCs w:val="24"/>
        </w:rPr>
        <w:t>. Ostalim korenovkam, endiviji, radiču, solati, poru ga damo 5</w:t>
      </w:r>
      <w:r w:rsidR="008D5A78" w:rsidRPr="006A2EAB">
        <w:rPr>
          <w:rFonts w:ascii="Calibri" w:hAnsi="Calibri" w:cs="Calibri"/>
          <w:sz w:val="24"/>
          <w:szCs w:val="24"/>
        </w:rPr>
        <w:t>0</w:t>
      </w:r>
      <w:r w:rsidRPr="006A2EAB">
        <w:rPr>
          <w:rFonts w:ascii="Calibri" w:hAnsi="Calibri" w:cs="Calibri"/>
          <w:sz w:val="24"/>
          <w:szCs w:val="24"/>
        </w:rPr>
        <w:t xml:space="preserve"> – 8</w:t>
      </w:r>
      <w:r w:rsidR="008D5A78" w:rsidRPr="006A2EAB">
        <w:rPr>
          <w:rFonts w:ascii="Calibri" w:hAnsi="Calibri" w:cs="Calibri"/>
          <w:sz w:val="24"/>
          <w:szCs w:val="24"/>
        </w:rPr>
        <w:t>0 m</w:t>
      </w:r>
      <w:r w:rsidR="008D5A78" w:rsidRPr="006A2EAB">
        <w:rPr>
          <w:rFonts w:ascii="Calibri" w:hAnsi="Calibri" w:cs="Calibri"/>
          <w:sz w:val="24"/>
          <w:szCs w:val="24"/>
          <w:vertAlign w:val="superscript"/>
        </w:rPr>
        <w:t xml:space="preserve">3 </w:t>
      </w:r>
      <w:r w:rsidR="008D5A78" w:rsidRPr="006A2EAB">
        <w:rPr>
          <w:rFonts w:ascii="Calibri" w:hAnsi="Calibri" w:cs="Calibri"/>
          <w:sz w:val="24"/>
          <w:szCs w:val="24"/>
        </w:rPr>
        <w:t xml:space="preserve">na ha </w:t>
      </w:r>
      <w:r w:rsidRPr="006A2EAB">
        <w:rPr>
          <w:rFonts w:ascii="Calibri" w:hAnsi="Calibri" w:cs="Calibri"/>
          <w:sz w:val="24"/>
          <w:szCs w:val="24"/>
        </w:rPr>
        <w:t>in ostalim vrtninam 1</w:t>
      </w:r>
      <w:r w:rsidR="008D5A78" w:rsidRPr="006A2EAB">
        <w:rPr>
          <w:rFonts w:ascii="Calibri" w:hAnsi="Calibri" w:cs="Calibri"/>
          <w:sz w:val="24"/>
          <w:szCs w:val="24"/>
        </w:rPr>
        <w:t>0</w:t>
      </w:r>
      <w:r w:rsidRPr="006A2EAB">
        <w:rPr>
          <w:rFonts w:ascii="Calibri" w:hAnsi="Calibri" w:cs="Calibri"/>
          <w:sz w:val="24"/>
          <w:szCs w:val="24"/>
        </w:rPr>
        <w:t xml:space="preserve"> – 4</w:t>
      </w:r>
      <w:r w:rsidR="008D5A78" w:rsidRPr="006A2EAB">
        <w:rPr>
          <w:rFonts w:ascii="Calibri" w:hAnsi="Calibri" w:cs="Calibri"/>
          <w:sz w:val="24"/>
          <w:szCs w:val="24"/>
        </w:rPr>
        <w:t>0 m</w:t>
      </w:r>
      <w:r w:rsidR="008D5A78" w:rsidRPr="006A2EAB">
        <w:rPr>
          <w:rFonts w:ascii="Calibri" w:hAnsi="Calibri" w:cs="Calibri"/>
          <w:sz w:val="24"/>
          <w:szCs w:val="24"/>
          <w:vertAlign w:val="superscript"/>
        </w:rPr>
        <w:t xml:space="preserve">3 </w:t>
      </w:r>
      <w:r w:rsidR="008D5A78" w:rsidRPr="006A2EAB">
        <w:rPr>
          <w:rFonts w:ascii="Calibri" w:hAnsi="Calibri" w:cs="Calibri"/>
          <w:sz w:val="24"/>
          <w:szCs w:val="24"/>
        </w:rPr>
        <w:t>na ha</w:t>
      </w:r>
      <w:r w:rsidRPr="006A2EAB">
        <w:rPr>
          <w:rFonts w:ascii="Calibri" w:hAnsi="Calibri" w:cs="Calibri"/>
          <w:sz w:val="24"/>
          <w:szCs w:val="24"/>
        </w:rPr>
        <w:t>. Seveda  je potrebno vedeti, da kompost ni enak kompostu, na primer kompostiran hlevski gnoj ima veliko višjo vsebnost hranil, zato ga damo vsaj polovico manj. Tudi kompost zadelamo, pomešamo z vrtno zemljo. Gnojimo pa lahko tako spomladi, kakor v jeseni. Koreninski sitem trajnic</w:t>
      </w:r>
      <w:r w:rsidR="008D5A78" w:rsidRPr="006A2EAB">
        <w:rPr>
          <w:rFonts w:ascii="Calibri" w:hAnsi="Calibri" w:cs="Calibri"/>
          <w:sz w:val="24"/>
          <w:szCs w:val="24"/>
        </w:rPr>
        <w:t xml:space="preserve"> (špargelj) in</w:t>
      </w:r>
      <w:r w:rsidRPr="006A2EAB">
        <w:rPr>
          <w:rFonts w:ascii="Calibri" w:hAnsi="Calibri" w:cs="Calibri"/>
          <w:sz w:val="24"/>
          <w:szCs w:val="24"/>
        </w:rPr>
        <w:t xml:space="preserve"> zelišč,  že v jeseni zavarujemo z njim pred zimo, spomladi  pa ga vkopljemo v zgornjo plast zemlje.</w:t>
      </w:r>
    </w:p>
    <w:p w14:paraId="4E7F2CD3" w14:textId="15730885" w:rsidR="009B456C" w:rsidRPr="00DA4BEC" w:rsidRDefault="00823A05" w:rsidP="00DA4BEC">
      <w:pPr>
        <w:pStyle w:val="Naslov1"/>
        <w:numPr>
          <w:ilvl w:val="1"/>
          <w:numId w:val="18"/>
        </w:numPr>
        <w:rPr>
          <w:sz w:val="28"/>
          <w:szCs w:val="28"/>
        </w:rPr>
      </w:pPr>
      <w:bookmarkStart w:id="7" w:name="_Toc187064347"/>
      <w:r w:rsidRPr="006A2EAB">
        <w:rPr>
          <w:sz w:val="28"/>
          <w:szCs w:val="28"/>
        </w:rPr>
        <w:t>Kupljena organska gnojila</w:t>
      </w:r>
      <w:bookmarkEnd w:id="7"/>
    </w:p>
    <w:p w14:paraId="5782EDBB" w14:textId="105EE7B9" w:rsidR="00823A05" w:rsidRPr="006A2EAB" w:rsidRDefault="00823A05" w:rsidP="00823A05">
      <w:pPr>
        <w:pStyle w:val="Brezrazmikov"/>
        <w:jc w:val="both"/>
        <w:rPr>
          <w:rFonts w:ascii="Calibri" w:hAnsi="Calibri" w:cs="Calibri"/>
          <w:sz w:val="24"/>
          <w:szCs w:val="24"/>
        </w:rPr>
      </w:pPr>
      <w:r w:rsidRPr="006A2EAB">
        <w:rPr>
          <w:rFonts w:ascii="Calibri" w:hAnsi="Calibri" w:cs="Calibri"/>
          <w:sz w:val="24"/>
          <w:szCs w:val="24"/>
        </w:rPr>
        <w:t>So nadomestilo gnojenju z gnojem ali kompostom. Njihova prednost je predvsem lažja uporaba, doziranje in odsotnost plevelnega semena. Vendar dajejo hranila rastlinam samo eno leto. Ob enem vsebujejo premalo trajnih organskih ostankov, da bi zemljo tudi rahljale, zadrževale vodo in hranila. Zato svetujem, da uporabo kupljenih organskih gnojil redno kombiniramo tudi z rastlinami  za zelen</w:t>
      </w:r>
      <w:r w:rsidR="0080748F" w:rsidRPr="006A2EAB">
        <w:rPr>
          <w:rFonts w:ascii="Calibri" w:hAnsi="Calibri" w:cs="Calibri"/>
          <w:sz w:val="24"/>
          <w:szCs w:val="24"/>
        </w:rPr>
        <w:t>o gnojenje</w:t>
      </w:r>
      <w:r w:rsidRPr="006A2EAB">
        <w:rPr>
          <w:rFonts w:ascii="Calibri" w:hAnsi="Calibri" w:cs="Calibri"/>
          <w:sz w:val="24"/>
          <w:szCs w:val="24"/>
        </w:rPr>
        <w:t xml:space="preserve"> ali kompostom. Uporabljamo jih natančno po navodilih, saj so navodila pri nekaterih že zelo visoka. </w:t>
      </w:r>
      <w:r w:rsidR="0080748F" w:rsidRPr="006A2EAB">
        <w:rPr>
          <w:rFonts w:ascii="Calibri" w:hAnsi="Calibri" w:cs="Calibri"/>
          <w:sz w:val="24"/>
          <w:szCs w:val="24"/>
        </w:rPr>
        <w:t xml:space="preserve"> </w:t>
      </w:r>
    </w:p>
    <w:p w14:paraId="54E71120" w14:textId="664CFF7C" w:rsidR="00823A05" w:rsidRPr="006A2EAB" w:rsidRDefault="00823A05" w:rsidP="00823A05">
      <w:pPr>
        <w:pStyle w:val="Brezrazmikov"/>
        <w:jc w:val="both"/>
        <w:rPr>
          <w:rFonts w:ascii="Calibri" w:hAnsi="Calibri" w:cs="Calibri"/>
          <w:sz w:val="24"/>
          <w:szCs w:val="24"/>
        </w:rPr>
      </w:pPr>
      <w:r w:rsidRPr="006A2EAB">
        <w:rPr>
          <w:rFonts w:ascii="Calibri" w:hAnsi="Calibri" w:cs="Calibri"/>
          <w:sz w:val="24"/>
          <w:szCs w:val="24"/>
        </w:rPr>
        <w:t xml:space="preserve">Vsekakor  pa </w:t>
      </w:r>
      <w:r w:rsidR="0080748F" w:rsidRPr="006A2EAB">
        <w:rPr>
          <w:rFonts w:ascii="Calibri" w:hAnsi="Calibri" w:cs="Calibri"/>
          <w:sz w:val="24"/>
          <w:szCs w:val="24"/>
        </w:rPr>
        <w:t xml:space="preserve">priporočena </w:t>
      </w:r>
      <w:r w:rsidRPr="006A2EAB">
        <w:rPr>
          <w:rFonts w:ascii="Calibri" w:hAnsi="Calibri" w:cs="Calibri"/>
          <w:sz w:val="24"/>
          <w:szCs w:val="24"/>
        </w:rPr>
        <w:t xml:space="preserve">količina zadošča za gnojenje tekom celega leta in ni potrebno naslednji vrtnini ponovno gnojiti. Ravno obratno, </w:t>
      </w:r>
      <w:r w:rsidR="00C4117E" w:rsidRPr="006A2EAB">
        <w:rPr>
          <w:rFonts w:ascii="Calibri" w:hAnsi="Calibri" w:cs="Calibri"/>
          <w:sz w:val="24"/>
          <w:szCs w:val="24"/>
        </w:rPr>
        <w:t>priporočam, da se</w:t>
      </w:r>
      <w:r w:rsidRPr="006A2EAB">
        <w:rPr>
          <w:rFonts w:ascii="Calibri" w:hAnsi="Calibri" w:cs="Calibri"/>
          <w:sz w:val="24"/>
          <w:szCs w:val="24"/>
        </w:rPr>
        <w:t xml:space="preserve"> nekaterim vrtninam, kot so </w:t>
      </w:r>
      <w:r w:rsidR="00C4117E" w:rsidRPr="006A2EAB">
        <w:rPr>
          <w:rFonts w:ascii="Calibri" w:hAnsi="Calibri" w:cs="Calibri"/>
          <w:sz w:val="24"/>
          <w:szCs w:val="24"/>
        </w:rPr>
        <w:t>lukovke in metuljnice (izjema je visoki fižol)</w:t>
      </w:r>
      <w:r w:rsidRPr="006A2EAB">
        <w:rPr>
          <w:rFonts w:ascii="Calibri" w:hAnsi="Calibri" w:cs="Calibri"/>
          <w:sz w:val="24"/>
          <w:szCs w:val="24"/>
        </w:rPr>
        <w:t>, gnoji</w:t>
      </w:r>
      <w:r w:rsidR="00C4117E" w:rsidRPr="006A2EAB">
        <w:rPr>
          <w:rFonts w:ascii="Calibri" w:hAnsi="Calibri" w:cs="Calibri"/>
          <w:sz w:val="24"/>
          <w:szCs w:val="24"/>
        </w:rPr>
        <w:t xml:space="preserve"> nekaj (do 30%)</w:t>
      </w:r>
      <w:r w:rsidRPr="006A2EAB">
        <w:rPr>
          <w:rFonts w:ascii="Calibri" w:hAnsi="Calibri" w:cs="Calibri"/>
          <w:sz w:val="24"/>
          <w:szCs w:val="24"/>
        </w:rPr>
        <w:t xml:space="preserve"> manj. </w:t>
      </w:r>
    </w:p>
    <w:p w14:paraId="3F88CB92" w14:textId="5AF498E3" w:rsidR="00823A05" w:rsidRPr="006A2EAB" w:rsidRDefault="00823A05" w:rsidP="00823A05">
      <w:pPr>
        <w:pStyle w:val="Brezrazmikov"/>
        <w:jc w:val="both"/>
        <w:rPr>
          <w:rFonts w:ascii="Calibri" w:hAnsi="Calibri" w:cs="Calibri"/>
          <w:sz w:val="24"/>
          <w:szCs w:val="24"/>
        </w:rPr>
      </w:pPr>
      <w:r w:rsidRPr="006A2EAB">
        <w:rPr>
          <w:rFonts w:ascii="Calibri" w:hAnsi="Calibri" w:cs="Calibri"/>
          <w:sz w:val="24"/>
          <w:szCs w:val="24"/>
        </w:rPr>
        <w:t xml:space="preserve">Z njimi gnojimo tako spomladi  kakor v jeseni. </w:t>
      </w:r>
      <w:r w:rsidR="00C4117E" w:rsidRPr="006A2EAB">
        <w:rPr>
          <w:rFonts w:ascii="Calibri" w:hAnsi="Calibri" w:cs="Calibri"/>
          <w:sz w:val="24"/>
          <w:szCs w:val="24"/>
        </w:rPr>
        <w:t xml:space="preserve">Priporočam </w:t>
      </w:r>
      <w:r w:rsidRPr="006A2EAB">
        <w:rPr>
          <w:rFonts w:ascii="Calibri" w:hAnsi="Calibri" w:cs="Calibri"/>
          <w:sz w:val="24"/>
          <w:szCs w:val="24"/>
        </w:rPr>
        <w:t>spomladansk</w:t>
      </w:r>
      <w:r w:rsidR="00C4117E" w:rsidRPr="006A2EAB">
        <w:rPr>
          <w:rFonts w:ascii="Calibri" w:hAnsi="Calibri" w:cs="Calibri"/>
          <w:sz w:val="24"/>
          <w:szCs w:val="24"/>
        </w:rPr>
        <w:t>o</w:t>
      </w:r>
      <w:r w:rsidRPr="006A2EAB">
        <w:rPr>
          <w:rFonts w:ascii="Calibri" w:hAnsi="Calibri" w:cs="Calibri"/>
          <w:sz w:val="24"/>
          <w:szCs w:val="24"/>
        </w:rPr>
        <w:t xml:space="preserve"> uporab</w:t>
      </w:r>
      <w:r w:rsidR="00C4117E" w:rsidRPr="006A2EAB">
        <w:rPr>
          <w:rFonts w:ascii="Calibri" w:hAnsi="Calibri" w:cs="Calibri"/>
          <w:sz w:val="24"/>
          <w:szCs w:val="24"/>
        </w:rPr>
        <w:t>o, saj lahko zaradi zgodnjih otoplitev pri nas, pride do hitrejše mineralizacije in izgube hranil prej, kot vrtnine potrebujejo</w:t>
      </w:r>
      <w:r w:rsidRPr="006A2EAB">
        <w:rPr>
          <w:rFonts w:ascii="Calibri" w:hAnsi="Calibri" w:cs="Calibri"/>
          <w:sz w:val="24"/>
          <w:szCs w:val="24"/>
        </w:rPr>
        <w:t xml:space="preserve">. </w:t>
      </w:r>
    </w:p>
    <w:p w14:paraId="387EC2A0" w14:textId="5CE569CA" w:rsidR="009B456C" w:rsidRPr="006A2EAB" w:rsidRDefault="00823A05" w:rsidP="00823A05">
      <w:pPr>
        <w:pStyle w:val="Brezrazmikov"/>
        <w:jc w:val="both"/>
        <w:rPr>
          <w:rFonts w:ascii="Calibri" w:hAnsi="Calibri" w:cs="Calibri"/>
          <w:sz w:val="24"/>
          <w:szCs w:val="24"/>
        </w:rPr>
      </w:pPr>
      <w:r w:rsidRPr="006A2EAB">
        <w:rPr>
          <w:rFonts w:ascii="Calibri" w:hAnsi="Calibri" w:cs="Calibri"/>
          <w:sz w:val="24"/>
          <w:szCs w:val="24"/>
        </w:rPr>
        <w:t xml:space="preserve">Organskih gnojil je torej dovolj in vsak lahko najde primernega. </w:t>
      </w:r>
      <w:r w:rsidR="00C4117E" w:rsidRPr="006A2EAB">
        <w:rPr>
          <w:rFonts w:ascii="Calibri" w:hAnsi="Calibri" w:cs="Calibri"/>
          <w:sz w:val="24"/>
          <w:szCs w:val="24"/>
        </w:rPr>
        <w:t xml:space="preserve"> </w:t>
      </w:r>
    </w:p>
    <w:p w14:paraId="1C4EBDCB" w14:textId="7F3A92EF" w:rsidR="009B456C" w:rsidRPr="006A2EAB" w:rsidRDefault="00C4117E" w:rsidP="00C24DD1">
      <w:pPr>
        <w:pStyle w:val="Naslov1"/>
        <w:numPr>
          <w:ilvl w:val="1"/>
          <w:numId w:val="18"/>
        </w:numPr>
        <w:jc w:val="both"/>
        <w:rPr>
          <w:rFonts w:ascii="Calibri" w:hAnsi="Calibri" w:cs="Calibri"/>
          <w:sz w:val="24"/>
          <w:szCs w:val="24"/>
        </w:rPr>
      </w:pPr>
      <w:bookmarkStart w:id="8" w:name="_Toc187064348"/>
      <w:r w:rsidRPr="006A2EAB">
        <w:rPr>
          <w:sz w:val="28"/>
          <w:szCs w:val="28"/>
        </w:rPr>
        <w:t xml:space="preserve">Gnojenje  </w:t>
      </w:r>
      <w:r w:rsidR="00823A05" w:rsidRPr="006A2EAB">
        <w:rPr>
          <w:sz w:val="28"/>
          <w:szCs w:val="28"/>
        </w:rPr>
        <w:t>z ovčjo volno</w:t>
      </w:r>
      <w:bookmarkEnd w:id="8"/>
    </w:p>
    <w:p w14:paraId="54EE7D58" w14:textId="468BDA55" w:rsidR="00823A05" w:rsidRPr="006A2EAB" w:rsidRDefault="00823A05" w:rsidP="00823A05">
      <w:pPr>
        <w:pStyle w:val="Brezrazmikov"/>
        <w:jc w:val="both"/>
        <w:rPr>
          <w:rFonts w:ascii="Calibri" w:hAnsi="Calibri" w:cs="Calibri"/>
          <w:sz w:val="24"/>
          <w:szCs w:val="24"/>
        </w:rPr>
      </w:pPr>
      <w:r w:rsidRPr="006A2EAB">
        <w:rPr>
          <w:rFonts w:ascii="Calibri" w:hAnsi="Calibri" w:cs="Calibri"/>
          <w:sz w:val="24"/>
          <w:szCs w:val="24"/>
        </w:rPr>
        <w:t xml:space="preserve">V zadnjih letih so se, predvsem  v Avstriji in Nemčiji, zelo navdušili nad gnojenje z ovčjo volno. Ovac je veliko, saj jih </w:t>
      </w:r>
      <w:r w:rsidR="00C4117E" w:rsidRPr="006A2EAB">
        <w:rPr>
          <w:rFonts w:ascii="Calibri" w:hAnsi="Calibri" w:cs="Calibri"/>
          <w:sz w:val="24"/>
          <w:szCs w:val="24"/>
        </w:rPr>
        <w:t>vedno pogosteje vzrejamo</w:t>
      </w:r>
      <w:r w:rsidRPr="006A2EAB">
        <w:rPr>
          <w:rFonts w:ascii="Calibri" w:hAnsi="Calibri" w:cs="Calibri"/>
          <w:sz w:val="24"/>
          <w:szCs w:val="24"/>
        </w:rPr>
        <w:t xml:space="preserve"> namesto kosilnic na hribih. Domače ovčje volne pa skoraj nihče več ne uporablja. Ovčja volna vsebuje dovolj hranil za vrtnine, potrebno </w:t>
      </w:r>
      <w:r w:rsidR="00060775" w:rsidRPr="006A2EAB">
        <w:rPr>
          <w:rFonts w:ascii="Calibri" w:hAnsi="Calibri" w:cs="Calibri"/>
          <w:sz w:val="24"/>
          <w:szCs w:val="24"/>
        </w:rPr>
        <w:t xml:space="preserve">jih je </w:t>
      </w:r>
      <w:r w:rsidRPr="006A2EAB">
        <w:rPr>
          <w:rFonts w:ascii="Calibri" w:hAnsi="Calibri" w:cs="Calibri"/>
          <w:sz w:val="24"/>
          <w:szCs w:val="24"/>
        </w:rPr>
        <w:t>le proti koncu rastne dobe nekajkrat zaliti še z namočenimi rastlinami ali pa dodati še kompost</w:t>
      </w:r>
      <w:r w:rsidR="00041FC4" w:rsidRPr="006A2EAB">
        <w:rPr>
          <w:rFonts w:ascii="Calibri" w:hAnsi="Calibri" w:cs="Calibri"/>
          <w:sz w:val="24"/>
          <w:szCs w:val="24"/>
        </w:rPr>
        <w:t xml:space="preserve">. Lahko uporabljamo tudi listna gnojila, ki so dovoljena v ekološki pridelavi. </w:t>
      </w:r>
      <w:r w:rsidRPr="006A2EAB">
        <w:rPr>
          <w:rFonts w:ascii="Calibri" w:hAnsi="Calibri" w:cs="Calibri"/>
          <w:sz w:val="24"/>
          <w:szCs w:val="24"/>
        </w:rPr>
        <w:t xml:space="preserve"> Volna ni samo gnojilo, zemljo tudi rahlja in zrači celo poletje, spomladi  jo greje, poleti pa zadržuje vodo v območju korenin. Odlična je za gnojenje plodovk in kapusnic. Na </w:t>
      </w:r>
      <w:r w:rsidR="00041FC4" w:rsidRPr="006A2EAB">
        <w:rPr>
          <w:rFonts w:ascii="Calibri" w:hAnsi="Calibri" w:cs="Calibri"/>
          <w:sz w:val="24"/>
          <w:szCs w:val="24"/>
        </w:rPr>
        <w:t>površino</w:t>
      </w:r>
      <w:r w:rsidRPr="006A2EAB">
        <w:rPr>
          <w:rFonts w:ascii="Calibri" w:hAnsi="Calibri" w:cs="Calibri"/>
          <w:sz w:val="24"/>
          <w:szCs w:val="24"/>
        </w:rPr>
        <w:t xml:space="preserve"> je navozimo cca 30 – 40 cm na debelo in zadelamo v zgornjo plast (15 cm) zemlje. </w:t>
      </w:r>
      <w:r w:rsidR="00041FC4" w:rsidRPr="006A2EAB">
        <w:rPr>
          <w:rFonts w:ascii="Calibri" w:hAnsi="Calibri" w:cs="Calibri"/>
          <w:sz w:val="24"/>
          <w:szCs w:val="24"/>
        </w:rPr>
        <w:t xml:space="preserve">Nikoli ne </w:t>
      </w:r>
      <w:r w:rsidRPr="006A2EAB">
        <w:rPr>
          <w:rFonts w:ascii="Calibri" w:hAnsi="Calibri" w:cs="Calibri"/>
          <w:sz w:val="24"/>
          <w:szCs w:val="24"/>
        </w:rPr>
        <w:t xml:space="preserve">sme biti globoko zakopana, </w:t>
      </w:r>
      <w:r w:rsidR="00041FC4" w:rsidRPr="006A2EAB">
        <w:rPr>
          <w:rFonts w:ascii="Calibri" w:hAnsi="Calibri" w:cs="Calibri"/>
          <w:sz w:val="24"/>
          <w:szCs w:val="24"/>
        </w:rPr>
        <w:t xml:space="preserve">biti pa mora </w:t>
      </w:r>
      <w:r w:rsidRPr="006A2EAB">
        <w:rPr>
          <w:rFonts w:ascii="Calibri" w:hAnsi="Calibri" w:cs="Calibri"/>
          <w:sz w:val="24"/>
          <w:szCs w:val="24"/>
        </w:rPr>
        <w:t xml:space="preserve">prekrita z zemljo. </w:t>
      </w:r>
      <w:r w:rsidR="00041FC4" w:rsidRPr="006A2EAB">
        <w:rPr>
          <w:rFonts w:ascii="Calibri" w:hAnsi="Calibri" w:cs="Calibri"/>
          <w:sz w:val="24"/>
          <w:szCs w:val="24"/>
        </w:rPr>
        <w:t xml:space="preserve"> </w:t>
      </w:r>
      <w:r w:rsidRPr="006A2EAB">
        <w:rPr>
          <w:rFonts w:ascii="Calibri" w:hAnsi="Calibri" w:cs="Calibri"/>
          <w:sz w:val="24"/>
          <w:szCs w:val="24"/>
        </w:rPr>
        <w:t xml:space="preserve"> </w:t>
      </w:r>
    </w:p>
    <w:p w14:paraId="064057F5" w14:textId="29B83B7C" w:rsidR="009B456C" w:rsidRPr="006A2EAB" w:rsidRDefault="00823A05" w:rsidP="006A2EAB">
      <w:pPr>
        <w:pStyle w:val="Brezrazmikov"/>
        <w:jc w:val="both"/>
        <w:rPr>
          <w:rFonts w:ascii="Calibri" w:hAnsi="Calibri" w:cs="Calibri"/>
          <w:sz w:val="24"/>
          <w:szCs w:val="24"/>
        </w:rPr>
      </w:pPr>
      <w:r w:rsidRPr="006A2EAB">
        <w:rPr>
          <w:rFonts w:ascii="Calibri" w:hAnsi="Calibri" w:cs="Calibri"/>
          <w:sz w:val="24"/>
          <w:szCs w:val="24"/>
        </w:rPr>
        <w:t xml:space="preserve">Ovčja volna je tudi odlična zastirka v rastlinjakih, pa tudi na prostem. V jeseni pa jo preprosto zakopljemo v tla in služi še kot gnojilo. Vendar vas opozarjam, tal z njo ne prekrivamo zgodaj spomladi, ko so še hladna. Vsekakor naj se najprej segrejejo vsaj na 20 </w:t>
      </w:r>
      <w:proofErr w:type="spellStart"/>
      <w:r w:rsidRPr="006A2EAB">
        <w:rPr>
          <w:rFonts w:ascii="Calibri" w:hAnsi="Calibri" w:cs="Calibri"/>
          <w:sz w:val="24"/>
          <w:szCs w:val="24"/>
          <w:vertAlign w:val="superscript"/>
        </w:rPr>
        <w:t>o</w:t>
      </w:r>
      <w:r w:rsidRPr="006A2EAB">
        <w:rPr>
          <w:rFonts w:ascii="Calibri" w:hAnsi="Calibri" w:cs="Calibri"/>
          <w:sz w:val="24"/>
          <w:szCs w:val="24"/>
        </w:rPr>
        <w:t>C</w:t>
      </w:r>
      <w:proofErr w:type="spellEnd"/>
      <w:r w:rsidRPr="006A2EAB">
        <w:rPr>
          <w:rFonts w:ascii="Calibri" w:hAnsi="Calibri" w:cs="Calibri"/>
          <w:sz w:val="24"/>
          <w:szCs w:val="24"/>
        </w:rPr>
        <w:t xml:space="preserve">. Drugače deluje obratno. Volna je namreč odličen izolator. Če z njo prekrijemo tla prezgodaj, ko so še hladna, se bodo ogrevala počasneje. </w:t>
      </w:r>
    </w:p>
    <w:p w14:paraId="21F8C398" w14:textId="4D6E854E" w:rsidR="009B456C" w:rsidRPr="006A2EAB" w:rsidRDefault="000C7380" w:rsidP="005B1C0D">
      <w:pPr>
        <w:pStyle w:val="Naslov1"/>
        <w:numPr>
          <w:ilvl w:val="1"/>
          <w:numId w:val="18"/>
        </w:numPr>
        <w:jc w:val="both"/>
        <w:rPr>
          <w:rFonts w:ascii="Calibri" w:hAnsi="Calibri" w:cs="Calibri"/>
          <w:sz w:val="24"/>
          <w:szCs w:val="24"/>
        </w:rPr>
      </w:pPr>
      <w:bookmarkStart w:id="9" w:name="_Toc187064349"/>
      <w:r w:rsidRPr="006A2EAB">
        <w:rPr>
          <w:sz w:val="28"/>
          <w:szCs w:val="28"/>
        </w:rPr>
        <w:lastRenderedPageBreak/>
        <w:t>Rastline za zeleno gnojenje</w:t>
      </w:r>
      <w:bookmarkEnd w:id="9"/>
    </w:p>
    <w:p w14:paraId="76E0C791" w14:textId="77777777" w:rsidR="000C7380" w:rsidRPr="006A2EAB" w:rsidRDefault="000C7380" w:rsidP="000C7380">
      <w:pPr>
        <w:jc w:val="both"/>
        <w:rPr>
          <w:rFonts w:ascii="Calibri" w:eastAsiaTheme="minorHAnsi" w:hAnsi="Calibri" w:cs="Calibri"/>
          <w:kern w:val="2"/>
          <w14:ligatures w14:val="standardContextual"/>
        </w:rPr>
      </w:pPr>
      <w:r w:rsidRPr="006A2EAB">
        <w:rPr>
          <w:rFonts w:ascii="Calibri" w:eastAsiaTheme="minorHAnsi" w:hAnsi="Calibri" w:cs="Calibri"/>
          <w:kern w:val="2"/>
          <w14:ligatures w14:val="standardContextual"/>
        </w:rPr>
        <w:t xml:space="preserve">Rastline za zeleni podor imajo dve skupni lastnosti. Hitro kalijo in v kratkem času naredijo veliko listne mase. Vsaka pa ima tudi nekaj samo svojih posebnosti. </w:t>
      </w:r>
    </w:p>
    <w:p w14:paraId="2854FAF1" w14:textId="095E2DAF" w:rsidR="000C7380" w:rsidRPr="006A2EAB" w:rsidRDefault="000C7380" w:rsidP="000C7380">
      <w:pPr>
        <w:jc w:val="both"/>
        <w:rPr>
          <w:rFonts w:ascii="Calibri" w:eastAsiaTheme="minorHAnsi" w:hAnsi="Calibri" w:cs="Calibri"/>
          <w:kern w:val="2"/>
          <w14:ligatures w14:val="standardContextual"/>
        </w:rPr>
      </w:pPr>
      <w:r w:rsidRPr="006A2EAB">
        <w:rPr>
          <w:rFonts w:ascii="Calibri" w:eastAsiaTheme="minorHAnsi" w:hAnsi="Calibri" w:cs="Calibri"/>
          <w:kern w:val="2"/>
          <w14:ligatures w14:val="standardContextual"/>
        </w:rPr>
        <w:t xml:space="preserve">Najprej jih ločimo na prezimne in </w:t>
      </w:r>
      <w:proofErr w:type="spellStart"/>
      <w:r w:rsidRPr="006A2EAB">
        <w:rPr>
          <w:rFonts w:ascii="Calibri" w:eastAsiaTheme="minorHAnsi" w:hAnsi="Calibri" w:cs="Calibri"/>
          <w:kern w:val="2"/>
          <w14:ligatures w14:val="standardContextual"/>
        </w:rPr>
        <w:t>neprezimne</w:t>
      </w:r>
      <w:proofErr w:type="spellEnd"/>
      <w:r w:rsidRPr="006A2EAB">
        <w:rPr>
          <w:rFonts w:ascii="Calibri" w:eastAsiaTheme="minorHAnsi" w:hAnsi="Calibri" w:cs="Calibri"/>
          <w:kern w:val="2"/>
          <w14:ligatures w14:val="standardContextual"/>
        </w:rPr>
        <w:t xml:space="preserve"> rastline. </w:t>
      </w:r>
      <w:proofErr w:type="spellStart"/>
      <w:r w:rsidR="00060775">
        <w:rPr>
          <w:rFonts w:ascii="Calibri" w:eastAsiaTheme="minorHAnsi" w:hAnsi="Calibri" w:cs="Calibri"/>
          <w:kern w:val="2"/>
          <w14:ligatures w14:val="standardContextual"/>
        </w:rPr>
        <w:t>N</w:t>
      </w:r>
      <w:r w:rsidRPr="006A2EAB">
        <w:rPr>
          <w:rFonts w:ascii="Calibri" w:eastAsiaTheme="minorHAnsi" w:hAnsi="Calibri" w:cs="Calibri"/>
          <w:kern w:val="2"/>
          <w14:ligatures w14:val="standardContextual"/>
        </w:rPr>
        <w:t>eprezimne</w:t>
      </w:r>
      <w:proofErr w:type="spellEnd"/>
      <w:r w:rsidRPr="006A2EAB">
        <w:rPr>
          <w:rFonts w:ascii="Calibri" w:eastAsiaTheme="minorHAnsi" w:hAnsi="Calibri" w:cs="Calibri"/>
          <w:kern w:val="2"/>
          <w14:ligatures w14:val="standardContextual"/>
        </w:rPr>
        <w:t xml:space="preserve"> rastline sejemo vse do konca avgusta. Kljub temu, da ne prezimijo, jih čez zimo pustimo na </w:t>
      </w:r>
      <w:r w:rsidR="00730A57" w:rsidRPr="006A2EAB">
        <w:rPr>
          <w:rFonts w:ascii="Calibri" w:eastAsiaTheme="minorHAnsi" w:hAnsi="Calibri" w:cs="Calibri"/>
          <w:kern w:val="2"/>
          <w14:ligatures w14:val="standardContextual"/>
        </w:rPr>
        <w:t>površini</w:t>
      </w:r>
      <w:r w:rsidRPr="006A2EAB">
        <w:rPr>
          <w:rFonts w:ascii="Calibri" w:eastAsiaTheme="minorHAnsi" w:hAnsi="Calibri" w:cs="Calibri"/>
          <w:kern w:val="2"/>
          <w14:ligatures w14:val="standardContextual"/>
        </w:rPr>
        <w:t xml:space="preserve">, saj njihova pomrznjena masa tudi varuje gredico pred zimskimi neprilikami. </w:t>
      </w:r>
    </w:p>
    <w:p w14:paraId="5F2BAD5D" w14:textId="344BF53E" w:rsidR="000C7380" w:rsidRPr="006A2EAB" w:rsidRDefault="000C7380" w:rsidP="000C7380">
      <w:pPr>
        <w:jc w:val="both"/>
        <w:rPr>
          <w:rFonts w:ascii="Calibri" w:eastAsiaTheme="minorHAnsi" w:hAnsi="Calibri" w:cs="Calibri"/>
          <w:kern w:val="2"/>
          <w14:ligatures w14:val="standardContextual"/>
        </w:rPr>
      </w:pPr>
      <w:r w:rsidRPr="006A2EAB">
        <w:rPr>
          <w:rFonts w:ascii="Calibri" w:eastAsiaTheme="minorHAnsi" w:hAnsi="Calibri" w:cs="Calibri"/>
          <w:kern w:val="2"/>
          <w14:ligatures w14:val="standardContextual"/>
        </w:rPr>
        <w:t xml:space="preserve">Med </w:t>
      </w:r>
      <w:proofErr w:type="spellStart"/>
      <w:r w:rsidRPr="006A2EAB">
        <w:rPr>
          <w:rFonts w:ascii="Calibri" w:eastAsiaTheme="minorHAnsi" w:hAnsi="Calibri" w:cs="Calibri"/>
          <w:kern w:val="2"/>
          <w14:ligatures w14:val="standardContextual"/>
        </w:rPr>
        <w:t>neprezimnimi</w:t>
      </w:r>
      <w:proofErr w:type="spellEnd"/>
      <w:r w:rsidRPr="006A2EAB">
        <w:rPr>
          <w:rFonts w:ascii="Calibri" w:eastAsiaTheme="minorHAnsi" w:hAnsi="Calibri" w:cs="Calibri"/>
          <w:kern w:val="2"/>
          <w14:ligatures w14:val="standardContextual"/>
        </w:rPr>
        <w:t xml:space="preserve">  najpogosteje omenjamo belo gorjušico in oljno redkev.  </w:t>
      </w:r>
      <w:r w:rsidR="00730A57" w:rsidRPr="006A2EAB">
        <w:rPr>
          <w:rFonts w:ascii="Calibri" w:eastAsiaTheme="minorHAnsi" w:hAnsi="Calibri" w:cs="Calibri"/>
          <w:kern w:val="2"/>
          <w14:ligatures w14:val="standardContextual"/>
        </w:rPr>
        <w:t>V zadnjih letih se jima je pridružila še meliorativna redkev. Omenjene</w:t>
      </w:r>
      <w:r w:rsidRPr="006A2EAB">
        <w:rPr>
          <w:rFonts w:ascii="Calibri" w:eastAsiaTheme="minorHAnsi" w:hAnsi="Calibri" w:cs="Calibri"/>
          <w:kern w:val="2"/>
          <w14:ligatures w14:val="standardContextual"/>
        </w:rPr>
        <w:t xml:space="preserve"> rastlin</w:t>
      </w:r>
      <w:r w:rsidR="00730A57" w:rsidRPr="006A2EAB">
        <w:rPr>
          <w:rFonts w:ascii="Calibri" w:eastAsiaTheme="minorHAnsi" w:hAnsi="Calibri" w:cs="Calibri"/>
          <w:kern w:val="2"/>
          <w14:ligatures w14:val="standardContextual"/>
        </w:rPr>
        <w:t xml:space="preserve">e </w:t>
      </w:r>
      <w:r w:rsidRPr="006A2EAB">
        <w:rPr>
          <w:rFonts w:ascii="Calibri" w:eastAsiaTheme="minorHAnsi" w:hAnsi="Calibri" w:cs="Calibri"/>
          <w:kern w:val="2"/>
          <w14:ligatures w14:val="standardContextual"/>
        </w:rPr>
        <w:t xml:space="preserve">uvrščamo v rod križnic, zato moramo paziti pri kolobarjenju, saj </w:t>
      </w:r>
      <w:r w:rsidR="00730A57" w:rsidRPr="006A2EAB">
        <w:rPr>
          <w:rFonts w:ascii="Calibri" w:eastAsiaTheme="minorHAnsi" w:hAnsi="Calibri" w:cs="Calibri"/>
          <w:kern w:val="2"/>
          <w14:ligatures w14:val="standardContextual"/>
        </w:rPr>
        <w:t>so</w:t>
      </w:r>
      <w:r w:rsidRPr="006A2EAB">
        <w:rPr>
          <w:rFonts w:ascii="Calibri" w:eastAsiaTheme="minorHAnsi" w:hAnsi="Calibri" w:cs="Calibri"/>
          <w:kern w:val="2"/>
          <w14:ligatures w14:val="standardContextual"/>
        </w:rPr>
        <w:t xml:space="preserve"> v sorodu s kapusnicami, redkvijo in redkvico, repo in podzemno kolerabo. </w:t>
      </w:r>
      <w:r w:rsidR="00730A57" w:rsidRPr="006A2EAB">
        <w:rPr>
          <w:rFonts w:ascii="Calibri" w:eastAsiaTheme="minorHAnsi" w:hAnsi="Calibri" w:cs="Calibri"/>
          <w:kern w:val="2"/>
          <w14:ligatures w14:val="standardContextual"/>
        </w:rPr>
        <w:t xml:space="preserve">To </w:t>
      </w:r>
      <w:r w:rsidRPr="006A2EAB">
        <w:rPr>
          <w:rFonts w:ascii="Calibri" w:eastAsiaTheme="minorHAnsi" w:hAnsi="Calibri" w:cs="Calibri"/>
          <w:kern w:val="2"/>
          <w14:ligatures w14:val="standardContextual"/>
        </w:rPr>
        <w:t>moramo tako upoštevati tudi v kolobarju. S svojimi globokimi in tankimi koreninami izredno izboljša</w:t>
      </w:r>
      <w:r w:rsidR="00730A57" w:rsidRPr="006A2EAB">
        <w:rPr>
          <w:rFonts w:ascii="Calibri" w:eastAsiaTheme="minorHAnsi" w:hAnsi="Calibri" w:cs="Calibri"/>
          <w:kern w:val="2"/>
          <w14:ligatures w14:val="standardContextual"/>
        </w:rPr>
        <w:t>jo</w:t>
      </w:r>
      <w:r w:rsidRPr="006A2EAB">
        <w:rPr>
          <w:rFonts w:ascii="Calibri" w:eastAsiaTheme="minorHAnsi" w:hAnsi="Calibri" w:cs="Calibri"/>
          <w:kern w:val="2"/>
          <w14:ligatures w14:val="standardContextual"/>
        </w:rPr>
        <w:t xml:space="preserve"> strukturo zemlje. </w:t>
      </w:r>
      <w:r w:rsidR="00730A57" w:rsidRPr="006A2EAB">
        <w:rPr>
          <w:rFonts w:ascii="Calibri" w:eastAsiaTheme="minorHAnsi" w:hAnsi="Calibri" w:cs="Calibri"/>
          <w:kern w:val="2"/>
          <w14:ligatures w14:val="standardContextual"/>
        </w:rPr>
        <w:t>P</w:t>
      </w:r>
      <w:r w:rsidRPr="006A2EAB">
        <w:rPr>
          <w:rFonts w:ascii="Calibri" w:eastAsiaTheme="minorHAnsi" w:hAnsi="Calibri" w:cs="Calibri"/>
          <w:kern w:val="2"/>
          <w14:ligatures w14:val="standardContextual"/>
        </w:rPr>
        <w:t>rimern</w:t>
      </w:r>
      <w:r w:rsidR="00730A57" w:rsidRPr="006A2EAB">
        <w:rPr>
          <w:rFonts w:ascii="Calibri" w:eastAsiaTheme="minorHAnsi" w:hAnsi="Calibri" w:cs="Calibri"/>
          <w:kern w:val="2"/>
          <w14:ligatures w14:val="standardContextual"/>
        </w:rPr>
        <w:t>e so</w:t>
      </w:r>
      <w:r w:rsidRPr="006A2EAB">
        <w:rPr>
          <w:rFonts w:ascii="Calibri" w:eastAsiaTheme="minorHAnsi" w:hAnsi="Calibri" w:cs="Calibri"/>
          <w:kern w:val="2"/>
          <w14:ligatures w14:val="standardContextual"/>
        </w:rPr>
        <w:t xml:space="preserve"> za vse vrste zemlje, najbolj pa ju priporočam za težke, zbite zemlje. </w:t>
      </w:r>
      <w:r w:rsidR="00060775">
        <w:rPr>
          <w:rFonts w:ascii="Calibri" w:eastAsiaTheme="minorHAnsi" w:hAnsi="Calibri" w:cs="Calibri"/>
          <w:kern w:val="2"/>
          <w14:ligatures w14:val="standardContextual"/>
        </w:rPr>
        <w:t>O</w:t>
      </w:r>
      <w:r w:rsidRPr="006A2EAB">
        <w:rPr>
          <w:rFonts w:ascii="Calibri" w:eastAsiaTheme="minorHAnsi" w:hAnsi="Calibri" w:cs="Calibri"/>
          <w:kern w:val="2"/>
          <w14:ligatures w14:val="standardContextual"/>
        </w:rPr>
        <w:t>dlični sta tudi kot pionirski rastlini. Posejemo j</w:t>
      </w:r>
      <w:r w:rsidR="00730A57" w:rsidRPr="006A2EAB">
        <w:rPr>
          <w:rFonts w:ascii="Calibri" w:eastAsiaTheme="minorHAnsi" w:hAnsi="Calibri" w:cs="Calibri"/>
          <w:kern w:val="2"/>
          <w14:ligatures w14:val="standardContextual"/>
        </w:rPr>
        <w:t>ih</w:t>
      </w:r>
      <w:r w:rsidRPr="006A2EAB">
        <w:rPr>
          <w:rFonts w:ascii="Calibri" w:eastAsiaTheme="minorHAnsi" w:hAnsi="Calibri" w:cs="Calibri"/>
          <w:kern w:val="2"/>
          <w14:ligatures w14:val="standardContextual"/>
        </w:rPr>
        <w:t xml:space="preserve"> </w:t>
      </w:r>
      <w:r w:rsidR="00730A57" w:rsidRPr="006A2EAB">
        <w:rPr>
          <w:rFonts w:ascii="Calibri" w:eastAsiaTheme="minorHAnsi" w:hAnsi="Calibri" w:cs="Calibri"/>
          <w:kern w:val="2"/>
          <w14:ligatures w14:val="standardContextual"/>
        </w:rPr>
        <w:t xml:space="preserve">tudi </w:t>
      </w:r>
      <w:r w:rsidRPr="006A2EAB">
        <w:rPr>
          <w:rFonts w:ascii="Calibri" w:eastAsiaTheme="minorHAnsi" w:hAnsi="Calibri" w:cs="Calibri"/>
          <w:kern w:val="2"/>
          <w14:ligatures w14:val="standardContextual"/>
        </w:rPr>
        <w:t xml:space="preserve">na zemljišča, ki jih komaj urejamo </w:t>
      </w:r>
      <w:r w:rsidR="00730A57" w:rsidRPr="006A2EAB">
        <w:rPr>
          <w:rFonts w:ascii="Calibri" w:eastAsiaTheme="minorHAnsi" w:hAnsi="Calibri" w:cs="Calibri"/>
          <w:kern w:val="2"/>
          <w14:ligatures w14:val="standardContextual"/>
        </w:rPr>
        <w:t>za pridelavo zelenjave ali trajni nasad.</w:t>
      </w:r>
      <w:r w:rsidRPr="006A2EAB">
        <w:rPr>
          <w:rFonts w:ascii="Calibri" w:eastAsiaTheme="minorHAnsi" w:hAnsi="Calibri" w:cs="Calibri"/>
          <w:kern w:val="2"/>
          <w14:ligatures w14:val="standardContextual"/>
        </w:rPr>
        <w:t xml:space="preserve"> Kot vse križnice, kali</w:t>
      </w:r>
      <w:r w:rsidR="00730A57" w:rsidRPr="006A2EAB">
        <w:rPr>
          <w:rFonts w:ascii="Calibri" w:eastAsiaTheme="minorHAnsi" w:hAnsi="Calibri" w:cs="Calibri"/>
          <w:kern w:val="2"/>
          <w14:ligatures w14:val="standardContextual"/>
        </w:rPr>
        <w:t>jo</w:t>
      </w:r>
      <w:r w:rsidRPr="006A2EAB">
        <w:rPr>
          <w:rFonts w:ascii="Calibri" w:eastAsiaTheme="minorHAnsi" w:hAnsi="Calibri" w:cs="Calibri"/>
          <w:kern w:val="2"/>
          <w14:ligatures w14:val="standardContextual"/>
        </w:rPr>
        <w:t xml:space="preserve"> tudi pri nižjih temperaturah zemlje, kar pomeni, da j</w:t>
      </w:r>
      <w:r w:rsidR="00730A57" w:rsidRPr="006A2EAB">
        <w:rPr>
          <w:rFonts w:ascii="Calibri" w:eastAsiaTheme="minorHAnsi" w:hAnsi="Calibri" w:cs="Calibri"/>
          <w:kern w:val="2"/>
          <w14:ligatures w14:val="standardContextual"/>
        </w:rPr>
        <w:t>ih</w:t>
      </w:r>
      <w:r w:rsidRPr="006A2EAB">
        <w:rPr>
          <w:rFonts w:ascii="Calibri" w:eastAsiaTheme="minorHAnsi" w:hAnsi="Calibri" w:cs="Calibri"/>
          <w:kern w:val="2"/>
          <w14:ligatures w14:val="standardContextual"/>
        </w:rPr>
        <w:t xml:space="preserve"> lahko sejemo že zgodaj spomladi, včasih že konec marca. </w:t>
      </w:r>
    </w:p>
    <w:p w14:paraId="29A6C35F" w14:textId="4014E8BB" w:rsidR="000C7380" w:rsidRPr="006A2EAB" w:rsidRDefault="000C7380" w:rsidP="000C7380">
      <w:pPr>
        <w:jc w:val="both"/>
        <w:rPr>
          <w:rFonts w:ascii="Calibri" w:eastAsiaTheme="minorHAnsi" w:hAnsi="Calibri" w:cs="Calibri"/>
          <w:kern w:val="2"/>
          <w14:ligatures w14:val="standardContextual"/>
        </w:rPr>
      </w:pPr>
      <w:r w:rsidRPr="006A2EAB">
        <w:rPr>
          <w:rFonts w:ascii="Calibri" w:eastAsiaTheme="minorHAnsi" w:hAnsi="Calibri" w:cs="Calibri"/>
          <w:kern w:val="2"/>
          <w14:ligatures w14:val="standardContextual"/>
        </w:rPr>
        <w:t xml:space="preserve">Bela gorjušica je primerna tudi za boj proti polžem, saj jim smrdi. Zato jo kosimo in z njo zastiramo tla okoli rastlin. </w:t>
      </w:r>
      <w:r w:rsidR="00730A57" w:rsidRPr="006A2EAB">
        <w:rPr>
          <w:rFonts w:ascii="Calibri" w:eastAsiaTheme="minorHAnsi" w:hAnsi="Calibri" w:cs="Calibri"/>
          <w:kern w:val="2"/>
          <w14:ligatures w14:val="standardContextual"/>
        </w:rPr>
        <w:t xml:space="preserve">Sama </w:t>
      </w:r>
      <w:r w:rsidRPr="006A2EAB">
        <w:rPr>
          <w:rFonts w:ascii="Calibri" w:eastAsiaTheme="minorHAnsi" w:hAnsi="Calibri" w:cs="Calibri"/>
          <w:kern w:val="2"/>
          <w14:ligatures w14:val="standardContextual"/>
        </w:rPr>
        <w:t xml:space="preserve">priporočam, da rastline uničimo, zakopljemo v tla, najkasneje takrat, ko so v polnem cvetu. V nasprotnem primeru lahko njihovo seme dela težave kot plevel na vrtu v naslednjih letih. Seme bele gorjušice je lahko tudi začimba, saj je ta rastlina znana tudi kot </w:t>
      </w:r>
      <w:proofErr w:type="spellStart"/>
      <w:r w:rsidRPr="006A2EAB">
        <w:rPr>
          <w:rFonts w:ascii="Calibri" w:eastAsiaTheme="minorHAnsi" w:hAnsi="Calibri" w:cs="Calibri"/>
          <w:kern w:val="2"/>
          <w14:ligatures w14:val="standardContextual"/>
        </w:rPr>
        <w:t>senf</w:t>
      </w:r>
      <w:proofErr w:type="spellEnd"/>
      <w:r w:rsidRPr="006A2EAB">
        <w:rPr>
          <w:rFonts w:ascii="Calibri" w:eastAsiaTheme="minorHAnsi" w:hAnsi="Calibri" w:cs="Calibri"/>
          <w:kern w:val="2"/>
          <w14:ligatures w14:val="standardContextual"/>
        </w:rPr>
        <w:t xml:space="preserve"> – gorčica. </w:t>
      </w:r>
    </w:p>
    <w:p w14:paraId="00A0517D" w14:textId="6AEFF1C9" w:rsidR="000C7380" w:rsidRPr="006A2EAB" w:rsidRDefault="000C7380" w:rsidP="000C7380">
      <w:pPr>
        <w:jc w:val="both"/>
        <w:rPr>
          <w:rFonts w:ascii="Calibri" w:eastAsiaTheme="minorHAnsi" w:hAnsi="Calibri" w:cs="Calibri"/>
          <w:kern w:val="2"/>
          <w14:ligatures w14:val="standardContextual"/>
        </w:rPr>
      </w:pPr>
      <w:r w:rsidRPr="006A2EAB">
        <w:rPr>
          <w:rFonts w:ascii="Calibri" w:eastAsiaTheme="minorHAnsi" w:hAnsi="Calibri" w:cs="Calibri"/>
          <w:kern w:val="2"/>
          <w14:ligatures w14:val="standardContextual"/>
        </w:rPr>
        <w:t xml:space="preserve">Ajda ni zanimiva samo za pridelavo zrnja za </w:t>
      </w:r>
      <w:r w:rsidR="00060775">
        <w:rPr>
          <w:rFonts w:ascii="Calibri" w:eastAsiaTheme="minorHAnsi" w:hAnsi="Calibri" w:cs="Calibri"/>
          <w:kern w:val="2"/>
          <w14:ligatures w14:val="standardContextual"/>
        </w:rPr>
        <w:t>moko in kašo</w:t>
      </w:r>
      <w:r w:rsidRPr="006A2EAB">
        <w:rPr>
          <w:rFonts w:ascii="Calibri" w:eastAsiaTheme="minorHAnsi" w:hAnsi="Calibri" w:cs="Calibri"/>
          <w:kern w:val="2"/>
          <w14:ligatures w14:val="standardContextual"/>
        </w:rPr>
        <w:t>, uporabimo jo lahko tudi kot rastlino za zelen</w:t>
      </w:r>
      <w:r w:rsidR="00730A57" w:rsidRPr="006A2EAB">
        <w:rPr>
          <w:rFonts w:ascii="Calibri" w:eastAsiaTheme="minorHAnsi" w:hAnsi="Calibri" w:cs="Calibri"/>
          <w:kern w:val="2"/>
          <w14:ligatures w14:val="standardContextual"/>
        </w:rPr>
        <w:t>o gnojenje</w:t>
      </w:r>
      <w:r w:rsidRPr="006A2EAB">
        <w:rPr>
          <w:rFonts w:ascii="Calibri" w:eastAsiaTheme="minorHAnsi" w:hAnsi="Calibri" w:cs="Calibri"/>
          <w:kern w:val="2"/>
          <w14:ligatures w14:val="standardContextual"/>
        </w:rPr>
        <w:t xml:space="preserve">. </w:t>
      </w:r>
      <w:r w:rsidR="00730A57" w:rsidRPr="006A2EAB">
        <w:rPr>
          <w:rFonts w:ascii="Calibri" w:eastAsiaTheme="minorHAnsi" w:hAnsi="Calibri" w:cs="Calibri"/>
          <w:kern w:val="2"/>
          <w14:ligatures w14:val="standardContextual"/>
        </w:rPr>
        <w:t xml:space="preserve">Ima </w:t>
      </w:r>
      <w:r w:rsidRPr="006A2EAB">
        <w:rPr>
          <w:rFonts w:ascii="Calibri" w:eastAsiaTheme="minorHAnsi" w:hAnsi="Calibri" w:cs="Calibri"/>
          <w:kern w:val="2"/>
          <w14:ligatures w14:val="standardContextual"/>
        </w:rPr>
        <w:t xml:space="preserve">vse lastnosti, ki si jih želimo. Sejemo jo sicer šele v začetku aprila pa vse do sredine avgusta. Vendar raste hitro, naredi veliko mase. </w:t>
      </w:r>
      <w:r w:rsidR="00730A57" w:rsidRPr="006A2EAB">
        <w:rPr>
          <w:rFonts w:ascii="Calibri" w:eastAsiaTheme="minorHAnsi" w:hAnsi="Calibri" w:cs="Calibri"/>
          <w:kern w:val="2"/>
          <w14:ligatures w14:val="standardContextual"/>
        </w:rPr>
        <w:t xml:space="preserve">Ajdo </w:t>
      </w:r>
      <w:r w:rsidRPr="006A2EAB">
        <w:rPr>
          <w:rFonts w:ascii="Calibri" w:eastAsiaTheme="minorHAnsi" w:hAnsi="Calibri" w:cs="Calibri"/>
          <w:kern w:val="2"/>
          <w14:ligatures w14:val="standardContextual"/>
        </w:rPr>
        <w:t xml:space="preserve">lahko pustimo cveteti, saj bo na </w:t>
      </w:r>
      <w:r w:rsidR="00730A57" w:rsidRPr="006A2EAB">
        <w:rPr>
          <w:rFonts w:ascii="Calibri" w:eastAsiaTheme="minorHAnsi" w:hAnsi="Calibri" w:cs="Calibri"/>
          <w:kern w:val="2"/>
          <w14:ligatures w14:val="standardContextual"/>
        </w:rPr>
        <w:t>pridelovalne površine</w:t>
      </w:r>
      <w:r w:rsidRPr="006A2EAB">
        <w:rPr>
          <w:rFonts w:ascii="Calibri" w:eastAsiaTheme="minorHAnsi" w:hAnsi="Calibri" w:cs="Calibri"/>
          <w:kern w:val="2"/>
          <w14:ligatures w14:val="standardContextual"/>
        </w:rPr>
        <w:t xml:space="preserve"> privabila številne koristne organizme. </w:t>
      </w:r>
      <w:r w:rsidR="00730A57" w:rsidRPr="006A2EAB">
        <w:rPr>
          <w:rFonts w:ascii="Calibri" w:eastAsiaTheme="minorHAnsi" w:hAnsi="Calibri" w:cs="Calibri"/>
          <w:kern w:val="2"/>
          <w14:ligatures w14:val="standardContextual"/>
        </w:rPr>
        <w:t xml:space="preserve">Poleg </w:t>
      </w:r>
      <w:r w:rsidRPr="006A2EAB">
        <w:rPr>
          <w:rFonts w:ascii="Calibri" w:eastAsiaTheme="minorHAnsi" w:hAnsi="Calibri" w:cs="Calibri"/>
          <w:kern w:val="2"/>
          <w14:ligatures w14:val="standardContextual"/>
        </w:rPr>
        <w:t xml:space="preserve">privabljanja čebel in drugih koristnih insektov, </w:t>
      </w:r>
      <w:r w:rsidR="00060775">
        <w:rPr>
          <w:rFonts w:ascii="Calibri" w:eastAsiaTheme="minorHAnsi" w:hAnsi="Calibri" w:cs="Calibri"/>
          <w:kern w:val="2"/>
          <w14:ligatures w14:val="standardContextual"/>
        </w:rPr>
        <w:t xml:space="preserve">ima </w:t>
      </w:r>
      <w:r w:rsidRPr="006A2EAB">
        <w:rPr>
          <w:rFonts w:ascii="Calibri" w:eastAsiaTheme="minorHAnsi" w:hAnsi="Calibri" w:cs="Calibri"/>
          <w:kern w:val="2"/>
          <w14:ligatures w14:val="standardContextual"/>
        </w:rPr>
        <w:t xml:space="preserve">veliko listne mase, ki se pretvori v koristen humus, </w:t>
      </w:r>
      <w:r w:rsidR="00730A57" w:rsidRPr="006A2EAB">
        <w:rPr>
          <w:rFonts w:ascii="Calibri" w:eastAsiaTheme="minorHAnsi" w:hAnsi="Calibri" w:cs="Calibri"/>
          <w:kern w:val="2"/>
          <w14:ligatures w14:val="standardContextual"/>
        </w:rPr>
        <w:t xml:space="preserve">deloma </w:t>
      </w:r>
      <w:proofErr w:type="spellStart"/>
      <w:r w:rsidRPr="006A2EAB">
        <w:rPr>
          <w:rFonts w:ascii="Calibri" w:eastAsiaTheme="minorHAnsi" w:hAnsi="Calibri" w:cs="Calibri"/>
          <w:kern w:val="2"/>
          <w14:ligatures w14:val="standardContextual"/>
        </w:rPr>
        <w:t>razpleveli</w:t>
      </w:r>
      <w:proofErr w:type="spellEnd"/>
      <w:r w:rsidR="00730A57" w:rsidRPr="006A2EAB">
        <w:rPr>
          <w:rFonts w:ascii="Calibri" w:eastAsiaTheme="minorHAnsi" w:hAnsi="Calibri" w:cs="Calibri"/>
          <w:kern w:val="2"/>
          <w14:ligatures w14:val="standardContextual"/>
        </w:rPr>
        <w:t xml:space="preserve"> tudi površine</w:t>
      </w:r>
      <w:r w:rsidRPr="006A2EAB">
        <w:rPr>
          <w:rFonts w:ascii="Calibri" w:eastAsiaTheme="minorHAnsi" w:hAnsi="Calibri" w:cs="Calibri"/>
          <w:kern w:val="2"/>
          <w14:ligatures w14:val="standardContextual"/>
        </w:rPr>
        <w:t xml:space="preserve">. Koreninski izločki namreč škodijo številnim kalečim, enoletnim plevelom. Tako ostane v tleh za naslednje leto precej manj semena plevelov. </w:t>
      </w:r>
    </w:p>
    <w:p w14:paraId="4CC2277A" w14:textId="20F16F86" w:rsidR="009B456C" w:rsidRPr="006A2EAB" w:rsidRDefault="000C7380" w:rsidP="000C7380">
      <w:pPr>
        <w:jc w:val="both"/>
        <w:rPr>
          <w:rFonts w:ascii="Calibri" w:eastAsiaTheme="minorHAnsi" w:hAnsi="Calibri" w:cs="Calibri"/>
          <w:kern w:val="2"/>
          <w14:ligatures w14:val="standardContextual"/>
        </w:rPr>
      </w:pPr>
      <w:r w:rsidRPr="006A2EAB">
        <w:rPr>
          <w:rFonts w:ascii="Calibri" w:eastAsiaTheme="minorHAnsi" w:hAnsi="Calibri" w:cs="Calibri"/>
          <w:kern w:val="2"/>
          <w14:ligatures w14:val="standardContextual"/>
        </w:rPr>
        <w:t>Omeniti moram še facelijo. Ta rastlina ima številne dobre lastnosti tudi kot rastlina za zelen</w:t>
      </w:r>
      <w:r w:rsidR="00730A57" w:rsidRPr="006A2EAB">
        <w:rPr>
          <w:rFonts w:ascii="Calibri" w:eastAsiaTheme="minorHAnsi" w:hAnsi="Calibri" w:cs="Calibri"/>
          <w:kern w:val="2"/>
          <w14:ligatures w14:val="standardContextual"/>
        </w:rPr>
        <w:t>o gnojenje</w:t>
      </w:r>
      <w:r w:rsidRPr="006A2EAB">
        <w:rPr>
          <w:rFonts w:ascii="Calibri" w:eastAsiaTheme="minorHAnsi" w:hAnsi="Calibri" w:cs="Calibri"/>
          <w:kern w:val="2"/>
          <w14:ligatures w14:val="standardContextual"/>
        </w:rPr>
        <w:t xml:space="preserve">. Predvsem je </w:t>
      </w:r>
      <w:r w:rsidR="00730A57" w:rsidRPr="006A2EAB">
        <w:rPr>
          <w:rFonts w:ascii="Calibri" w:eastAsiaTheme="minorHAnsi" w:hAnsi="Calibri" w:cs="Calibri"/>
          <w:kern w:val="2"/>
          <w14:ligatures w14:val="standardContextual"/>
        </w:rPr>
        <w:t>odlična</w:t>
      </w:r>
      <w:r w:rsidRPr="006A2EAB">
        <w:rPr>
          <w:rFonts w:ascii="Calibri" w:eastAsiaTheme="minorHAnsi" w:hAnsi="Calibri" w:cs="Calibri"/>
          <w:kern w:val="2"/>
          <w14:ligatures w14:val="standardContextual"/>
        </w:rPr>
        <w:t xml:space="preserve"> paša za čebele. Težava </w:t>
      </w:r>
      <w:r w:rsidR="00730A57" w:rsidRPr="006A2EAB">
        <w:rPr>
          <w:rFonts w:ascii="Calibri" w:eastAsiaTheme="minorHAnsi" w:hAnsi="Calibri" w:cs="Calibri"/>
          <w:kern w:val="2"/>
          <w14:ligatures w14:val="standardContextual"/>
        </w:rPr>
        <w:t>na zelenjadarskih površina je</w:t>
      </w:r>
      <w:r w:rsidRPr="006A2EAB">
        <w:rPr>
          <w:rFonts w:ascii="Calibri" w:eastAsiaTheme="minorHAnsi" w:hAnsi="Calibri" w:cs="Calibri"/>
          <w:kern w:val="2"/>
          <w14:ligatures w14:val="standardContextual"/>
        </w:rPr>
        <w:t xml:space="preserve"> v barvi cvetov. Modra barva žal poleg čebel zelo privablja tudi škodljivce, predvsem </w:t>
      </w:r>
      <w:proofErr w:type="spellStart"/>
      <w:r w:rsidRPr="006A2EAB">
        <w:rPr>
          <w:rFonts w:ascii="Calibri" w:eastAsiaTheme="minorHAnsi" w:hAnsi="Calibri" w:cs="Calibri"/>
          <w:kern w:val="2"/>
          <w14:ligatures w14:val="standardContextual"/>
        </w:rPr>
        <w:t>resarje</w:t>
      </w:r>
      <w:proofErr w:type="spellEnd"/>
      <w:r w:rsidRPr="006A2EAB">
        <w:rPr>
          <w:rFonts w:ascii="Calibri" w:eastAsiaTheme="minorHAnsi" w:hAnsi="Calibri" w:cs="Calibri"/>
          <w:kern w:val="2"/>
          <w14:ligatures w14:val="standardContextual"/>
        </w:rPr>
        <w:t xml:space="preserve">. Zato facelijo sejemo šele v drugi polovici poletja, v avgustu. Tako bo cvetela takrat, ko </w:t>
      </w:r>
      <w:proofErr w:type="spellStart"/>
      <w:r w:rsidRPr="006A2EAB">
        <w:rPr>
          <w:rFonts w:ascii="Calibri" w:eastAsiaTheme="minorHAnsi" w:hAnsi="Calibri" w:cs="Calibri"/>
          <w:kern w:val="2"/>
          <w14:ligatures w14:val="standardContextual"/>
        </w:rPr>
        <w:t>resarji</w:t>
      </w:r>
      <w:proofErr w:type="spellEnd"/>
      <w:r w:rsidRPr="006A2EAB">
        <w:rPr>
          <w:rFonts w:ascii="Calibri" w:eastAsiaTheme="minorHAnsi" w:hAnsi="Calibri" w:cs="Calibri"/>
          <w:kern w:val="2"/>
          <w14:ligatures w14:val="standardContextual"/>
        </w:rPr>
        <w:t xml:space="preserve"> ne morejo narediti več škode našim gojenim rastlinam. Faceliji se izogibamo tudi v bližini rastlinjakov in okrasnega cvetja, drugače pa je to rastlina, ki </w:t>
      </w:r>
      <w:r w:rsidR="00730A57" w:rsidRPr="006A2EAB">
        <w:rPr>
          <w:rFonts w:ascii="Calibri" w:eastAsiaTheme="minorHAnsi" w:hAnsi="Calibri" w:cs="Calibri"/>
          <w:kern w:val="2"/>
          <w14:ligatures w14:val="standardContextual"/>
        </w:rPr>
        <w:t>površine</w:t>
      </w:r>
      <w:r w:rsidRPr="006A2EAB">
        <w:rPr>
          <w:rFonts w:ascii="Calibri" w:eastAsiaTheme="minorHAnsi" w:hAnsi="Calibri" w:cs="Calibri"/>
          <w:kern w:val="2"/>
          <w14:ligatures w14:val="standardContextual"/>
        </w:rPr>
        <w:t xml:space="preserve"> pokrije v jeseni, mraz jo sicer posmodi, a jo v tla zakopljemo šele spomladi. </w:t>
      </w:r>
    </w:p>
    <w:p w14:paraId="47AFDAD1" w14:textId="08691123" w:rsidR="009B456C" w:rsidRPr="00060775" w:rsidRDefault="000C7380" w:rsidP="00060775">
      <w:pPr>
        <w:pStyle w:val="Naslov1"/>
        <w:numPr>
          <w:ilvl w:val="1"/>
          <w:numId w:val="18"/>
        </w:numPr>
        <w:rPr>
          <w:rFonts w:eastAsiaTheme="minorHAnsi"/>
          <w:sz w:val="28"/>
          <w:szCs w:val="28"/>
        </w:rPr>
      </w:pPr>
      <w:bookmarkStart w:id="10" w:name="_Toc187064350"/>
      <w:r w:rsidRPr="006A2EAB">
        <w:rPr>
          <w:rFonts w:eastAsiaTheme="minorHAnsi"/>
          <w:sz w:val="28"/>
          <w:szCs w:val="28"/>
        </w:rPr>
        <w:t>Prezimne rastline</w:t>
      </w:r>
      <w:bookmarkEnd w:id="10"/>
    </w:p>
    <w:p w14:paraId="3F5F9947" w14:textId="7DD76D12" w:rsidR="000C7380" w:rsidRPr="006A2EAB" w:rsidRDefault="000C7380" w:rsidP="000C7380">
      <w:pPr>
        <w:jc w:val="both"/>
        <w:rPr>
          <w:rFonts w:ascii="Calibri" w:eastAsiaTheme="minorHAnsi" w:hAnsi="Calibri" w:cs="Calibri"/>
          <w:kern w:val="2"/>
          <w14:ligatures w14:val="standardContextual"/>
        </w:rPr>
      </w:pPr>
      <w:r w:rsidRPr="006A2EAB">
        <w:rPr>
          <w:rFonts w:ascii="Calibri" w:eastAsiaTheme="minorHAnsi" w:hAnsi="Calibri" w:cs="Calibri"/>
          <w:kern w:val="2"/>
          <w14:ligatures w14:val="standardContextual"/>
        </w:rPr>
        <w:t xml:space="preserve">Najpogosteje sejemo čez zimo detelje. Te imajo številne dobre lastnosti. Ne samo, da s svojimi koreninami ravno tako zrahljajo in »prekopljejo« tla. </w:t>
      </w:r>
      <w:r w:rsidR="00BB1D47" w:rsidRPr="006A2EAB">
        <w:rPr>
          <w:rFonts w:ascii="Calibri" w:eastAsiaTheme="minorHAnsi" w:hAnsi="Calibri" w:cs="Calibri"/>
          <w:kern w:val="2"/>
          <w14:ligatures w14:val="standardContextual"/>
        </w:rPr>
        <w:t xml:space="preserve">Z </w:t>
      </w:r>
      <w:proofErr w:type="spellStart"/>
      <w:r w:rsidR="00BB1D47" w:rsidRPr="006A2EAB">
        <w:rPr>
          <w:rFonts w:ascii="Calibri" w:eastAsiaTheme="minorHAnsi" w:hAnsi="Calibri" w:cs="Calibri"/>
          <w:kern w:val="2"/>
          <w14:ligatures w14:val="standardContextual"/>
        </w:rPr>
        <w:t>rizobijskimi</w:t>
      </w:r>
      <w:proofErr w:type="spellEnd"/>
      <w:r w:rsidR="00BB1D47" w:rsidRPr="006A2EAB">
        <w:rPr>
          <w:rFonts w:ascii="Calibri" w:eastAsiaTheme="minorHAnsi" w:hAnsi="Calibri" w:cs="Calibri"/>
          <w:kern w:val="2"/>
          <w14:ligatures w14:val="standardContextual"/>
        </w:rPr>
        <w:t xml:space="preserve"> bakterijami</w:t>
      </w:r>
      <w:r w:rsidRPr="006A2EAB">
        <w:rPr>
          <w:rFonts w:ascii="Calibri" w:eastAsiaTheme="minorHAnsi" w:hAnsi="Calibri" w:cs="Calibri"/>
          <w:kern w:val="2"/>
          <w14:ligatures w14:val="standardContextual"/>
        </w:rPr>
        <w:t>, ki v tleh pustijo tudi nekaj dušika za naslednje rastline</w:t>
      </w:r>
      <w:r w:rsidR="00BB1D47" w:rsidRPr="006A2EAB">
        <w:rPr>
          <w:rFonts w:ascii="Calibri" w:eastAsiaTheme="minorHAnsi" w:hAnsi="Calibri" w:cs="Calibri"/>
          <w:kern w:val="2"/>
          <w14:ligatures w14:val="standardContextual"/>
        </w:rPr>
        <w:t>, nadomestimo tudi pomanjkanje dušika zahtevnim vrtninam, kot so krompir, zelje, cvetača in druge</w:t>
      </w:r>
      <w:r w:rsidRPr="006A2EAB">
        <w:rPr>
          <w:rFonts w:ascii="Calibri" w:eastAsiaTheme="minorHAnsi" w:hAnsi="Calibri" w:cs="Calibri"/>
          <w:kern w:val="2"/>
          <w14:ligatures w14:val="standardContextual"/>
        </w:rPr>
        <w:t xml:space="preserve">. Deteljo lahko sejemo vse od sredine pomladi – aprila, do konca avgusta. Kasneje je nesmiselno, saj ne bo opravila tega, kar si od nje želimo in pričakujemo. </w:t>
      </w:r>
    </w:p>
    <w:p w14:paraId="5187FEC6" w14:textId="0FC74997" w:rsidR="000C7380" w:rsidRPr="006A2EAB" w:rsidRDefault="000C7380" w:rsidP="000C7380">
      <w:pPr>
        <w:jc w:val="both"/>
        <w:rPr>
          <w:rFonts w:ascii="Calibri" w:eastAsiaTheme="minorHAnsi" w:hAnsi="Calibri" w:cs="Calibri"/>
          <w:kern w:val="2"/>
          <w14:ligatures w14:val="standardContextual"/>
        </w:rPr>
      </w:pPr>
      <w:r w:rsidRPr="006A2EAB">
        <w:rPr>
          <w:rFonts w:ascii="Calibri" w:eastAsiaTheme="minorHAnsi" w:hAnsi="Calibri" w:cs="Calibri"/>
          <w:kern w:val="2"/>
          <w14:ligatures w14:val="standardContextual"/>
        </w:rPr>
        <w:t>Še ene koristne, a ne preveč uporabljene rastline lahko uporabimo tudi kot rastline za zelen</w:t>
      </w:r>
      <w:r w:rsidR="00BB1D47" w:rsidRPr="006A2EAB">
        <w:rPr>
          <w:rFonts w:ascii="Calibri" w:eastAsiaTheme="minorHAnsi" w:hAnsi="Calibri" w:cs="Calibri"/>
          <w:kern w:val="2"/>
          <w14:ligatures w14:val="standardContextual"/>
        </w:rPr>
        <w:t>o</w:t>
      </w:r>
      <w:r w:rsidRPr="006A2EAB">
        <w:rPr>
          <w:rFonts w:ascii="Calibri" w:eastAsiaTheme="minorHAnsi" w:hAnsi="Calibri" w:cs="Calibri"/>
          <w:kern w:val="2"/>
          <w14:ligatures w14:val="standardContextual"/>
        </w:rPr>
        <w:t xml:space="preserve"> </w:t>
      </w:r>
      <w:r w:rsidR="00BB1D47" w:rsidRPr="006A2EAB">
        <w:rPr>
          <w:rFonts w:ascii="Calibri" w:eastAsiaTheme="minorHAnsi" w:hAnsi="Calibri" w:cs="Calibri"/>
          <w:kern w:val="2"/>
          <w14:ligatures w14:val="standardContextual"/>
        </w:rPr>
        <w:t>gnojenje</w:t>
      </w:r>
      <w:r w:rsidRPr="006A2EAB">
        <w:rPr>
          <w:rFonts w:ascii="Calibri" w:eastAsiaTheme="minorHAnsi" w:hAnsi="Calibri" w:cs="Calibri"/>
          <w:kern w:val="2"/>
          <w14:ligatures w14:val="standardContextual"/>
        </w:rPr>
        <w:t xml:space="preserve">. To so različna žita, predvsem pa pšenica in ječmen. Njuna prednost je predvsem v tem, da ju lahko sejemo vse do konca </w:t>
      </w:r>
      <w:r w:rsidR="00BB1D47" w:rsidRPr="006A2EAB">
        <w:rPr>
          <w:rFonts w:ascii="Calibri" w:eastAsiaTheme="minorHAnsi" w:hAnsi="Calibri" w:cs="Calibri"/>
          <w:kern w:val="2"/>
          <w14:ligatures w14:val="standardContextual"/>
        </w:rPr>
        <w:t>novembra</w:t>
      </w:r>
      <w:r w:rsidRPr="006A2EAB">
        <w:rPr>
          <w:rFonts w:ascii="Calibri" w:eastAsiaTheme="minorHAnsi" w:hAnsi="Calibri" w:cs="Calibri"/>
          <w:kern w:val="2"/>
          <w14:ligatures w14:val="standardContextual"/>
        </w:rPr>
        <w:t xml:space="preserve">. Mnoge </w:t>
      </w:r>
      <w:r w:rsidR="00BB1D47" w:rsidRPr="006A2EAB">
        <w:rPr>
          <w:rFonts w:ascii="Calibri" w:eastAsiaTheme="minorHAnsi" w:hAnsi="Calibri" w:cs="Calibri"/>
          <w:kern w:val="2"/>
          <w14:ligatures w14:val="standardContextual"/>
        </w:rPr>
        <w:t>površine v pridelavi zelenjave</w:t>
      </w:r>
      <w:r w:rsidRPr="006A2EAB">
        <w:rPr>
          <w:rFonts w:ascii="Calibri" w:eastAsiaTheme="minorHAnsi" w:hAnsi="Calibri" w:cs="Calibri"/>
          <w:kern w:val="2"/>
          <w14:ligatures w14:val="standardContextual"/>
        </w:rPr>
        <w:t xml:space="preserve"> namreč spraznimo šele takrat. Njihove korenine zadržijo veliko neporabljenih hranil, tudi dušika, v zgornji plasti zemlje, da bodo na razpolago tudi naslednji vrtnini. Ker pa veliko mase naredijo šele spomladi, jih v kolobarju planiramo tako, da bomo za njimi</w:t>
      </w:r>
      <w:r w:rsidR="00BB1D47" w:rsidRPr="006A2EAB">
        <w:rPr>
          <w:rFonts w:ascii="Calibri" w:eastAsiaTheme="minorHAnsi" w:hAnsi="Calibri" w:cs="Calibri"/>
          <w:kern w:val="2"/>
          <w14:ligatures w14:val="standardContextual"/>
        </w:rPr>
        <w:t xml:space="preserve"> </w:t>
      </w:r>
      <w:r w:rsidRPr="006A2EAB">
        <w:rPr>
          <w:rFonts w:ascii="Calibri" w:eastAsiaTheme="minorHAnsi" w:hAnsi="Calibri" w:cs="Calibri"/>
          <w:kern w:val="2"/>
          <w14:ligatures w14:val="standardContextual"/>
        </w:rPr>
        <w:t xml:space="preserve">sadili pozne plodovke, kot sta paradižnik, paprika ali jajčevec, ali pa kasnejše kapusnice: ohrovt ali pozno zelje. Prepozno pa žit ne smemo zadelati v tla, drugače bo gredice težko pripraviti. Nekje sredina aprila je skrajni čas, ko gredice z žitom pripravimo za naslednjo vrtnino. </w:t>
      </w:r>
    </w:p>
    <w:p w14:paraId="2D8ADA68" w14:textId="0865DF43" w:rsidR="009B456C" w:rsidRPr="006A2EAB" w:rsidRDefault="00BB1D47" w:rsidP="006A2EAB">
      <w:pPr>
        <w:rPr>
          <w:rFonts w:ascii="Calibri" w:eastAsiaTheme="minorHAnsi" w:hAnsi="Calibri" w:cs="Calibri"/>
          <w:kern w:val="2"/>
          <w14:ligatures w14:val="standardContextual"/>
        </w:rPr>
      </w:pPr>
      <w:r w:rsidRPr="006A2EAB">
        <w:rPr>
          <w:rFonts w:ascii="Calibri" w:eastAsiaTheme="minorHAnsi" w:hAnsi="Calibri" w:cs="Calibri"/>
          <w:kern w:val="2"/>
          <w14:ligatures w14:val="standardContextual"/>
        </w:rPr>
        <w:t xml:space="preserve">POZOR: tudi te </w:t>
      </w:r>
      <w:r w:rsidR="00361277" w:rsidRPr="006A2EAB">
        <w:rPr>
          <w:rFonts w:ascii="Calibri" w:eastAsiaTheme="minorHAnsi" w:hAnsi="Calibri" w:cs="Calibri"/>
          <w:kern w:val="2"/>
          <w14:ligatures w14:val="standardContextual"/>
        </w:rPr>
        <w:t>rastline</w:t>
      </w:r>
      <w:r w:rsidRPr="006A2EAB">
        <w:rPr>
          <w:rFonts w:ascii="Calibri" w:eastAsiaTheme="minorHAnsi" w:hAnsi="Calibri" w:cs="Calibri"/>
          <w:kern w:val="2"/>
          <w14:ligatures w14:val="standardContextual"/>
        </w:rPr>
        <w:t xml:space="preserve"> so člen v kolobarju. Zato jih je </w:t>
      </w:r>
      <w:r w:rsidR="00361277" w:rsidRPr="006A2EAB">
        <w:rPr>
          <w:rFonts w:ascii="Calibri" w:eastAsiaTheme="minorHAnsi" w:hAnsi="Calibri" w:cs="Calibri"/>
          <w:kern w:val="2"/>
          <w14:ligatures w14:val="standardContextual"/>
        </w:rPr>
        <w:t>potrebno</w:t>
      </w:r>
      <w:r w:rsidRPr="006A2EAB">
        <w:rPr>
          <w:rFonts w:ascii="Calibri" w:eastAsiaTheme="minorHAnsi" w:hAnsi="Calibri" w:cs="Calibri"/>
          <w:kern w:val="2"/>
          <w14:ligatures w14:val="standardContextual"/>
        </w:rPr>
        <w:t xml:space="preserve"> v kolobar vnašati pazljivo. V Nemčiji pa so že pred leti ugotovila, da mešanice vsaj 5 </w:t>
      </w:r>
      <w:r w:rsidR="00361277" w:rsidRPr="006A2EAB">
        <w:rPr>
          <w:rFonts w:ascii="Calibri" w:eastAsiaTheme="minorHAnsi" w:hAnsi="Calibri" w:cs="Calibri"/>
          <w:kern w:val="2"/>
          <w14:ligatures w14:val="standardContextual"/>
        </w:rPr>
        <w:t>različnih</w:t>
      </w:r>
      <w:r w:rsidRPr="006A2EAB">
        <w:rPr>
          <w:rFonts w:ascii="Calibri" w:eastAsiaTheme="minorHAnsi" w:hAnsi="Calibri" w:cs="Calibri"/>
          <w:kern w:val="2"/>
          <w14:ligatures w14:val="standardContextual"/>
        </w:rPr>
        <w:t xml:space="preserve"> </w:t>
      </w:r>
      <w:r w:rsidR="00361277" w:rsidRPr="006A2EAB">
        <w:rPr>
          <w:rFonts w:ascii="Calibri" w:eastAsiaTheme="minorHAnsi" w:hAnsi="Calibri" w:cs="Calibri"/>
          <w:kern w:val="2"/>
          <w14:ligatures w14:val="standardContextual"/>
        </w:rPr>
        <w:t>rastlin</w:t>
      </w:r>
      <w:r w:rsidRPr="006A2EAB">
        <w:rPr>
          <w:rFonts w:ascii="Calibri" w:eastAsiaTheme="minorHAnsi" w:hAnsi="Calibri" w:cs="Calibri"/>
          <w:kern w:val="2"/>
          <w14:ligatures w14:val="standardContextual"/>
        </w:rPr>
        <w:t xml:space="preserve"> nimajo negativnega vpliva na kolobar. Danes </w:t>
      </w:r>
      <w:r w:rsidR="00361277" w:rsidRPr="006A2EAB">
        <w:rPr>
          <w:rFonts w:ascii="Calibri" w:eastAsiaTheme="minorHAnsi" w:hAnsi="Calibri" w:cs="Calibri"/>
          <w:kern w:val="2"/>
          <w14:ligatures w14:val="standardContextual"/>
        </w:rPr>
        <w:t xml:space="preserve">dobimo na trgu že številne mešanice. Pri setvi bodite pazljivi, saj se ob tresenju sejalnice seme lahko razdeli, na njivi pa boste potem namesto mešanice našli sklope posameznih rastlin, kar pa ni smisel setve mešanic. </w:t>
      </w:r>
    </w:p>
    <w:p w14:paraId="5E07C31A" w14:textId="1AF6C810" w:rsidR="009B456C" w:rsidRPr="006A2EAB" w:rsidRDefault="00A97DAF" w:rsidP="006A2EAB">
      <w:pPr>
        <w:pStyle w:val="Naslov1"/>
        <w:numPr>
          <w:ilvl w:val="0"/>
          <w:numId w:val="18"/>
        </w:numPr>
        <w:rPr>
          <w:sz w:val="28"/>
          <w:szCs w:val="28"/>
        </w:rPr>
      </w:pPr>
      <w:bookmarkStart w:id="11" w:name="_Toc187064351"/>
      <w:r w:rsidRPr="006A2EAB">
        <w:rPr>
          <w:sz w:val="28"/>
          <w:szCs w:val="28"/>
        </w:rPr>
        <w:t>Analiza tal, zakaj in kako?</w:t>
      </w:r>
      <w:bookmarkEnd w:id="11"/>
    </w:p>
    <w:p w14:paraId="4082AF68" w14:textId="1F6F4684" w:rsidR="00A97DAF" w:rsidRPr="006A2EAB" w:rsidRDefault="00A97DAF" w:rsidP="00A97DAF">
      <w:pPr>
        <w:pStyle w:val="Brezrazmikov"/>
        <w:jc w:val="both"/>
        <w:rPr>
          <w:rFonts w:ascii="Calibri" w:hAnsi="Calibri" w:cs="Calibri"/>
          <w:sz w:val="24"/>
          <w:szCs w:val="24"/>
        </w:rPr>
      </w:pPr>
      <w:r w:rsidRPr="006A2EAB">
        <w:rPr>
          <w:rFonts w:ascii="Calibri" w:hAnsi="Calibri" w:cs="Calibri"/>
          <w:sz w:val="24"/>
          <w:szCs w:val="24"/>
        </w:rPr>
        <w:t>Smo v času spreminjanja kmetijske politike,</w:t>
      </w:r>
      <w:r w:rsidR="00060775">
        <w:rPr>
          <w:rFonts w:ascii="Calibri" w:hAnsi="Calibri" w:cs="Calibri"/>
          <w:sz w:val="24"/>
          <w:szCs w:val="24"/>
        </w:rPr>
        <w:t xml:space="preserve"> </w:t>
      </w:r>
      <w:r w:rsidRPr="006A2EAB">
        <w:rPr>
          <w:rFonts w:ascii="Calibri" w:hAnsi="Calibri" w:cs="Calibri"/>
          <w:sz w:val="24"/>
          <w:szCs w:val="24"/>
        </w:rPr>
        <w:t xml:space="preserve">ko se spreminja veliko stvari. Je pa v mnogih ukrepih (intervencijah) ostala obveza tudi analiza tal. Zaradi tega mnogi pridelovalce menijo, da je analiza tal samo obveznost v posameznih intervencijah, ne zavedajo pa se, da je analiza tal in z njo povezan tudi gnojilni načrt, del zdravstvenega varstva posevkov. </w:t>
      </w:r>
    </w:p>
    <w:p w14:paraId="708FF13C" w14:textId="77777777" w:rsidR="00A97DAF" w:rsidRPr="006A2EAB" w:rsidRDefault="00A97DAF" w:rsidP="00A97DAF">
      <w:pPr>
        <w:pStyle w:val="Brezrazmikov"/>
        <w:jc w:val="both"/>
        <w:rPr>
          <w:rFonts w:ascii="Calibri" w:hAnsi="Calibri" w:cs="Calibri"/>
          <w:sz w:val="24"/>
          <w:szCs w:val="24"/>
        </w:rPr>
      </w:pPr>
      <w:r w:rsidRPr="006A2EAB">
        <w:rPr>
          <w:rFonts w:ascii="Calibri" w:hAnsi="Calibri" w:cs="Calibri"/>
          <w:sz w:val="24"/>
          <w:szCs w:val="24"/>
        </w:rPr>
        <w:t xml:space="preserve">Verjetno se boste vprašali, zakaj je potreben ta dodaten strošek, predvsem pa delo? </w:t>
      </w:r>
    </w:p>
    <w:p w14:paraId="0BF5A4F9" w14:textId="0312177B" w:rsidR="009B456C" w:rsidRPr="006A2EAB" w:rsidRDefault="00A97DAF" w:rsidP="00A97DAF">
      <w:pPr>
        <w:pStyle w:val="Brezrazmikov"/>
        <w:jc w:val="both"/>
        <w:rPr>
          <w:rFonts w:ascii="Calibri" w:hAnsi="Calibri" w:cs="Calibri"/>
          <w:sz w:val="24"/>
          <w:szCs w:val="24"/>
        </w:rPr>
      </w:pPr>
      <w:r w:rsidRPr="006A2EAB">
        <w:rPr>
          <w:rFonts w:ascii="Calibri" w:hAnsi="Calibri" w:cs="Calibri"/>
          <w:sz w:val="24"/>
          <w:szCs w:val="24"/>
        </w:rPr>
        <w:t>Odvzem vzorcev, analizo, pa tudi kasneje gnojilni načrt delamo v času, ko zemlja počiva.</w:t>
      </w:r>
    </w:p>
    <w:p w14:paraId="5D1E11AE" w14:textId="43788EFB" w:rsidR="00A97DAF" w:rsidRPr="006A2EAB" w:rsidRDefault="00A97DAF" w:rsidP="006A2EAB">
      <w:pPr>
        <w:pStyle w:val="Naslov1"/>
        <w:numPr>
          <w:ilvl w:val="1"/>
          <w:numId w:val="18"/>
        </w:numPr>
        <w:rPr>
          <w:sz w:val="28"/>
          <w:szCs w:val="28"/>
        </w:rPr>
      </w:pPr>
      <w:bookmarkStart w:id="12" w:name="_Toc187064352"/>
      <w:r w:rsidRPr="006A2EAB">
        <w:rPr>
          <w:sz w:val="28"/>
          <w:szCs w:val="28"/>
        </w:rPr>
        <w:t>Zakaj je potrebna analiza tal v nekem časovnem obdobju in čemu služi</w:t>
      </w:r>
      <w:r w:rsidR="006A2EAB">
        <w:rPr>
          <w:sz w:val="28"/>
          <w:szCs w:val="28"/>
        </w:rPr>
        <w:t>?</w:t>
      </w:r>
      <w:bookmarkEnd w:id="12"/>
    </w:p>
    <w:p w14:paraId="369DD620" w14:textId="0AF0EFBA" w:rsidR="009B456C" w:rsidRPr="006A2EAB" w:rsidRDefault="00A97DAF" w:rsidP="00A97DAF">
      <w:pPr>
        <w:pStyle w:val="Brezrazmikov"/>
        <w:jc w:val="both"/>
        <w:rPr>
          <w:rFonts w:ascii="Calibri" w:hAnsi="Calibri" w:cs="Calibri"/>
          <w:b/>
          <w:bCs/>
          <w:sz w:val="24"/>
          <w:szCs w:val="24"/>
        </w:rPr>
      </w:pPr>
      <w:r w:rsidRPr="006A2EAB">
        <w:rPr>
          <w:rFonts w:ascii="Calibri" w:hAnsi="Calibri" w:cs="Calibri"/>
          <w:sz w:val="24"/>
          <w:szCs w:val="24"/>
        </w:rPr>
        <w:t>Zemlja je naše osnovno orodje, s katerim delamo. Ima številne lastnosti, ki pomembno vplivajo na dobro počutje, s tem pa tudi na zdravstveno stanje rastlin. Na kvaliteto zemlje ima vpliv veliko stvari, na nekatere lahko vplivamo, na druge pa ne. Človek s svojim delovanjem najpogosteje vpliva na založenost tal s hranili, torej gnojenjem, tudi na pH tal, na strukturo tal in s kolobarjem tudi na število, različnost (</w:t>
      </w:r>
      <w:proofErr w:type="spellStart"/>
      <w:r w:rsidRPr="006A2EAB">
        <w:rPr>
          <w:rFonts w:ascii="Calibri" w:hAnsi="Calibri" w:cs="Calibri"/>
          <w:sz w:val="24"/>
          <w:szCs w:val="24"/>
        </w:rPr>
        <w:t>biodiverziteta</w:t>
      </w:r>
      <w:proofErr w:type="spellEnd"/>
      <w:r w:rsidRPr="006A2EAB">
        <w:rPr>
          <w:rFonts w:ascii="Calibri" w:hAnsi="Calibri" w:cs="Calibri"/>
          <w:sz w:val="24"/>
          <w:szCs w:val="24"/>
        </w:rPr>
        <w:t xml:space="preserve">) in stanje koristnih in škodljivih </w:t>
      </w:r>
      <w:proofErr w:type="spellStart"/>
      <w:r w:rsidRPr="006A2EAB">
        <w:rPr>
          <w:rFonts w:ascii="Calibri" w:hAnsi="Calibri" w:cs="Calibri"/>
          <w:sz w:val="24"/>
          <w:szCs w:val="24"/>
        </w:rPr>
        <w:t>mikro</w:t>
      </w:r>
      <w:proofErr w:type="spellEnd"/>
      <w:r w:rsidRPr="006A2EAB">
        <w:rPr>
          <w:rFonts w:ascii="Calibri" w:hAnsi="Calibri" w:cs="Calibri"/>
          <w:sz w:val="24"/>
          <w:szCs w:val="24"/>
        </w:rPr>
        <w:t xml:space="preserve"> in makro organizmov v tleh. Poglejmo si posamezne osnovne lastnosti tal. </w:t>
      </w:r>
    </w:p>
    <w:p w14:paraId="3F1304AD" w14:textId="4B6A529B" w:rsidR="00A97DAF" w:rsidRPr="006A2EAB" w:rsidRDefault="00A97DAF" w:rsidP="006A2EAB">
      <w:pPr>
        <w:pStyle w:val="Naslov1"/>
        <w:numPr>
          <w:ilvl w:val="1"/>
          <w:numId w:val="18"/>
        </w:numPr>
        <w:rPr>
          <w:sz w:val="28"/>
          <w:szCs w:val="28"/>
        </w:rPr>
      </w:pPr>
      <w:bookmarkStart w:id="13" w:name="_Toc187064353"/>
      <w:r w:rsidRPr="006A2EAB">
        <w:rPr>
          <w:sz w:val="28"/>
          <w:szCs w:val="28"/>
        </w:rPr>
        <w:t>Analiza tal nam pove, koliko je v zemlji rastlinam  dostopnih hranil</w:t>
      </w:r>
      <w:bookmarkEnd w:id="13"/>
    </w:p>
    <w:p w14:paraId="57A7451A" w14:textId="77777777" w:rsidR="00A97DAF" w:rsidRPr="006A2EAB" w:rsidRDefault="00A97DAF" w:rsidP="00A97DAF">
      <w:pPr>
        <w:jc w:val="both"/>
        <w:rPr>
          <w:rFonts w:ascii="Calibri" w:eastAsiaTheme="minorHAnsi" w:hAnsi="Calibri" w:cs="Calibri"/>
        </w:rPr>
      </w:pPr>
      <w:r w:rsidRPr="006A2EAB">
        <w:rPr>
          <w:rFonts w:ascii="Calibri" w:eastAsiaTheme="minorHAnsi" w:hAnsi="Calibri" w:cs="Calibri"/>
        </w:rPr>
        <w:t xml:space="preserve">Analiza zemlje nam pove, koliko je v njej rastlinam dostopnih hranil. Analize tal izvaja tudi pooblaščen laboratorij na KGZS - kmetijsko gozdarskem zavodu v Mariboru. </w:t>
      </w:r>
    </w:p>
    <w:p w14:paraId="4712D1A2" w14:textId="77777777" w:rsidR="00A97DAF" w:rsidRPr="006A2EAB" w:rsidRDefault="00A97DAF" w:rsidP="00A97DAF">
      <w:pPr>
        <w:pStyle w:val="Brezrazmikov"/>
        <w:jc w:val="both"/>
        <w:rPr>
          <w:rFonts w:ascii="Calibri" w:hAnsi="Calibri" w:cs="Calibri"/>
          <w:sz w:val="24"/>
          <w:szCs w:val="24"/>
        </w:rPr>
      </w:pPr>
      <w:r w:rsidRPr="006A2EAB">
        <w:rPr>
          <w:rFonts w:ascii="Calibri" w:hAnsi="Calibri" w:cs="Calibri"/>
          <w:sz w:val="24"/>
          <w:szCs w:val="24"/>
        </w:rPr>
        <w:t xml:space="preserve">Šele analiza na rastlinam  dostopna hranila v tleh nam pove, kako in koliko lahko gnojimo. Tako, kakor vsa živa bitja, pa so rastline lahko odporne le, če so pravilno (ne preveč, ne premalo) prehranjene. Zemlja je kompleksen in predvsem (tudi) živ organizem, na prehrano rastlin  pa vpliva tako založenost s hranili, ki pa morajo biti rastlinam  dostopna, pH tal, prav tako pa tudi odnosi med posameznimi hranili v tleh. Če je enega preveč, lahko le ta blokira dostop drugega hranila rastlini. In prav to se pogosto dogaja na zelenjadarskih površinah. </w:t>
      </w:r>
    </w:p>
    <w:p w14:paraId="38010FDD" w14:textId="77777777" w:rsidR="00A97DAF" w:rsidRPr="006A2EAB" w:rsidRDefault="00A97DAF" w:rsidP="00A97DAF">
      <w:pPr>
        <w:jc w:val="both"/>
        <w:rPr>
          <w:rFonts w:ascii="Calibri" w:eastAsiaTheme="minorHAnsi" w:hAnsi="Calibri" w:cs="Calibri"/>
        </w:rPr>
      </w:pPr>
      <w:r w:rsidRPr="006A2EAB">
        <w:rPr>
          <w:rFonts w:ascii="Calibri" w:eastAsiaTheme="minorHAnsi" w:hAnsi="Calibri" w:cs="Calibri"/>
        </w:rPr>
        <w:t>Kaj je pomembno, da bo rezultat analize dejansko odražal stanje hranil v tleh?</w:t>
      </w:r>
    </w:p>
    <w:p w14:paraId="1BCA6D3A" w14:textId="582967C5" w:rsidR="00A97DAF" w:rsidRPr="006A2EAB" w:rsidRDefault="00A97DAF" w:rsidP="00A97DAF">
      <w:pPr>
        <w:pStyle w:val="Odstavekseznama"/>
        <w:numPr>
          <w:ilvl w:val="0"/>
          <w:numId w:val="2"/>
        </w:numPr>
        <w:jc w:val="both"/>
        <w:rPr>
          <w:rFonts w:ascii="Calibri" w:eastAsiaTheme="minorHAnsi" w:hAnsi="Calibri" w:cs="Calibri"/>
        </w:rPr>
      </w:pPr>
      <w:r w:rsidRPr="006A2EAB">
        <w:rPr>
          <w:rFonts w:ascii="Calibri" w:eastAsiaTheme="minorHAnsi" w:hAnsi="Calibri" w:cs="Calibri"/>
        </w:rPr>
        <w:t>Na prvem mestu zagotovo pravilno odvzet vzorec tal</w:t>
      </w:r>
      <w:r w:rsidR="00060775">
        <w:rPr>
          <w:rFonts w:ascii="Calibri" w:eastAsiaTheme="minorHAnsi" w:hAnsi="Calibri" w:cs="Calibri"/>
        </w:rPr>
        <w:t>.</w:t>
      </w:r>
    </w:p>
    <w:p w14:paraId="3FCCF8AD" w14:textId="4868CF3A" w:rsidR="00A97DAF" w:rsidRPr="006A2EAB" w:rsidRDefault="00A97DAF" w:rsidP="00A97DAF">
      <w:pPr>
        <w:pStyle w:val="Odstavekseznama"/>
        <w:numPr>
          <w:ilvl w:val="0"/>
          <w:numId w:val="2"/>
        </w:numPr>
        <w:jc w:val="both"/>
        <w:rPr>
          <w:rFonts w:ascii="Calibri" w:eastAsiaTheme="minorHAnsi" w:hAnsi="Calibri" w:cs="Calibri"/>
        </w:rPr>
      </w:pPr>
      <w:r w:rsidRPr="006A2EAB">
        <w:rPr>
          <w:rFonts w:ascii="Calibri" w:eastAsiaTheme="minorHAnsi" w:hAnsi="Calibri" w:cs="Calibri"/>
        </w:rPr>
        <w:t>Vzorec tal mora biti odvzet v času mirovanja zemlje, to je od decembra do februarja</w:t>
      </w:r>
      <w:r w:rsidR="000C572E">
        <w:rPr>
          <w:rFonts w:ascii="Calibri" w:eastAsiaTheme="minorHAnsi" w:hAnsi="Calibri" w:cs="Calibri"/>
        </w:rPr>
        <w:t>.</w:t>
      </w:r>
    </w:p>
    <w:p w14:paraId="49C082DC" w14:textId="64215353" w:rsidR="009B456C" w:rsidRPr="000666FD" w:rsidRDefault="00A97DAF" w:rsidP="00A97DAF">
      <w:pPr>
        <w:pStyle w:val="Odstavekseznama"/>
        <w:numPr>
          <w:ilvl w:val="0"/>
          <w:numId w:val="2"/>
        </w:numPr>
        <w:jc w:val="both"/>
        <w:rPr>
          <w:rFonts w:ascii="Calibri" w:eastAsiaTheme="minorHAnsi" w:hAnsi="Calibri" w:cs="Calibri"/>
        </w:rPr>
      </w:pPr>
      <w:r w:rsidRPr="006A2EAB">
        <w:rPr>
          <w:rFonts w:ascii="Calibri" w:eastAsiaTheme="minorHAnsi" w:hAnsi="Calibri" w:cs="Calibri"/>
        </w:rPr>
        <w:t>Za primerjavo med posameznimi leti in odvzetimi vzorci je smiselno, da je vzorec odvzet v istem času, po ist</w:t>
      </w:r>
      <w:r w:rsidR="000C572E">
        <w:rPr>
          <w:rFonts w:ascii="Calibri" w:eastAsiaTheme="minorHAnsi" w:hAnsi="Calibri" w:cs="Calibri"/>
        </w:rPr>
        <w:t>ih</w:t>
      </w:r>
      <w:r w:rsidRPr="006A2EAB">
        <w:rPr>
          <w:rFonts w:ascii="Calibri" w:eastAsiaTheme="minorHAnsi" w:hAnsi="Calibri" w:cs="Calibri"/>
        </w:rPr>
        <w:t xml:space="preserve"> kmetijski rastlini in vsaj približno, če ne natančno (GPS) na istih mestih. </w:t>
      </w:r>
    </w:p>
    <w:p w14:paraId="4E4585E4" w14:textId="78F8754C" w:rsidR="009B456C" w:rsidRPr="000666FD" w:rsidRDefault="00A97DAF" w:rsidP="000666FD">
      <w:pPr>
        <w:pStyle w:val="Naslov1"/>
        <w:numPr>
          <w:ilvl w:val="1"/>
          <w:numId w:val="18"/>
        </w:numPr>
        <w:rPr>
          <w:rFonts w:eastAsiaTheme="minorHAnsi"/>
          <w:sz w:val="28"/>
          <w:szCs w:val="28"/>
        </w:rPr>
      </w:pPr>
      <w:bookmarkStart w:id="14" w:name="_Toc187064354"/>
      <w:r w:rsidRPr="000666FD">
        <w:rPr>
          <w:rFonts w:eastAsiaTheme="minorHAnsi"/>
          <w:sz w:val="28"/>
          <w:szCs w:val="28"/>
        </w:rPr>
        <w:t>Odvzem vzorca je zelo pomemben</w:t>
      </w:r>
      <w:bookmarkEnd w:id="14"/>
      <w:r w:rsidRPr="000666FD">
        <w:rPr>
          <w:rFonts w:eastAsiaTheme="minorHAnsi"/>
          <w:sz w:val="28"/>
          <w:szCs w:val="28"/>
        </w:rPr>
        <w:t xml:space="preserve"> </w:t>
      </w:r>
    </w:p>
    <w:p w14:paraId="6F473227" w14:textId="12187D53" w:rsidR="00A97DAF" w:rsidRPr="006A2EAB" w:rsidRDefault="00A97DAF" w:rsidP="00A97DAF">
      <w:pPr>
        <w:jc w:val="both"/>
        <w:rPr>
          <w:rFonts w:ascii="Calibri" w:eastAsiaTheme="minorHAnsi" w:hAnsi="Calibri" w:cs="Calibri"/>
        </w:rPr>
      </w:pPr>
      <w:r w:rsidRPr="006A2EAB">
        <w:rPr>
          <w:rFonts w:ascii="Calibri" w:eastAsiaTheme="minorHAnsi" w:hAnsi="Calibri" w:cs="Calibri"/>
        </w:rPr>
        <w:t xml:space="preserve">Zelo pomembno je, da pravilno vzamemo vzorec zemlje. Vedeti morate, da je v globini 20 – 25 cm na </w:t>
      </w:r>
      <w:smartTag w:uri="urn:schemas-microsoft-com:office:smarttags" w:element="metricconverter">
        <w:smartTagPr>
          <w:attr w:name="ProductID" w:val="1 ha"/>
        </w:smartTagPr>
        <w:r w:rsidRPr="006A2EAB">
          <w:rPr>
            <w:rFonts w:ascii="Calibri" w:eastAsiaTheme="minorHAnsi" w:hAnsi="Calibri" w:cs="Calibri"/>
          </w:rPr>
          <w:t>1 ha</w:t>
        </w:r>
      </w:smartTag>
      <w:r w:rsidRPr="006A2EAB">
        <w:rPr>
          <w:rFonts w:ascii="Calibri" w:eastAsiaTheme="minorHAnsi" w:hAnsi="Calibri" w:cs="Calibri"/>
        </w:rPr>
        <w:t xml:space="preserve"> povprečne zemlje cca 20.000 t zemlje. V laboratorij nesemo približno </w:t>
      </w:r>
      <w:smartTag w:uri="urn:schemas-microsoft-com:office:smarttags" w:element="metricconverter">
        <w:smartTagPr>
          <w:attr w:name="ProductID" w:val="1 kg"/>
        </w:smartTagPr>
        <w:r w:rsidRPr="006A2EAB">
          <w:rPr>
            <w:rFonts w:ascii="Calibri" w:eastAsiaTheme="minorHAnsi" w:hAnsi="Calibri" w:cs="Calibri"/>
          </w:rPr>
          <w:t>1 kg</w:t>
        </w:r>
      </w:smartTag>
      <w:r w:rsidRPr="006A2EAB">
        <w:rPr>
          <w:rFonts w:ascii="Calibri" w:eastAsiaTheme="minorHAnsi" w:hAnsi="Calibri" w:cs="Calibri"/>
        </w:rPr>
        <w:t xml:space="preserve"> zemlje. To pomeni, da je nujno, da vzorčimo po celi površini ne samo na nekaj mestih. Če torej ne vzamemo pravilno vzorca, potem je rezultat lahko zelo napačen. </w:t>
      </w:r>
    </w:p>
    <w:p w14:paraId="195BF303" w14:textId="3638DD8C" w:rsidR="00A97DAF" w:rsidRPr="006A2EAB" w:rsidRDefault="00A97DAF" w:rsidP="00A97DAF">
      <w:pPr>
        <w:jc w:val="both"/>
        <w:rPr>
          <w:rFonts w:ascii="Calibri" w:eastAsiaTheme="minorHAnsi" w:hAnsi="Calibri" w:cs="Calibri"/>
        </w:rPr>
      </w:pPr>
      <w:r w:rsidRPr="006A2EAB">
        <w:rPr>
          <w:rFonts w:ascii="Calibri" w:eastAsiaTheme="minorHAnsi" w:hAnsi="Calibri" w:cs="Calibri"/>
        </w:rPr>
        <w:t xml:space="preserve">Gre za to, da moramo vzeti vzorec enakomerno po celi njivi, pa tudi enakomerno v izbrani globini. Globina odvzema je odvisna od rastline, ki jo bomo gnojili. Na njivah je globina enaka globini oranja. Na travnatih površinah je globina korenin največ </w:t>
      </w:r>
      <w:smartTag w:uri="urn:schemas-microsoft-com:office:smarttags" w:element="metricconverter">
        <w:smartTagPr>
          <w:attr w:name="ProductID" w:val="10 cm"/>
        </w:smartTagPr>
        <w:r w:rsidRPr="006A2EAB">
          <w:rPr>
            <w:rFonts w:ascii="Calibri" w:eastAsiaTheme="minorHAnsi" w:hAnsi="Calibri" w:cs="Calibri"/>
          </w:rPr>
          <w:t>10 cm</w:t>
        </w:r>
      </w:smartTag>
      <w:r w:rsidRPr="006A2EAB">
        <w:rPr>
          <w:rFonts w:ascii="Calibri" w:eastAsiaTheme="minorHAnsi" w:hAnsi="Calibri" w:cs="Calibri"/>
        </w:rPr>
        <w:t xml:space="preserve">, zato jemljemo vzorec samo v tej globini. Če bi šli globlje, bi bil rezultat analize popolnoma napačen in ne bi veljal za travo </w:t>
      </w:r>
    </w:p>
    <w:p w14:paraId="778682D8" w14:textId="508CA01C" w:rsidR="00A97DAF" w:rsidRPr="006A2EAB" w:rsidRDefault="00A97DAF" w:rsidP="00A97DAF">
      <w:pPr>
        <w:jc w:val="both"/>
        <w:rPr>
          <w:rFonts w:ascii="Calibri" w:eastAsiaTheme="minorHAnsi" w:hAnsi="Calibri" w:cs="Calibri"/>
        </w:rPr>
      </w:pPr>
      <w:r w:rsidRPr="006A2EAB">
        <w:rPr>
          <w:rFonts w:ascii="Calibri" w:eastAsiaTheme="minorHAnsi" w:hAnsi="Calibri" w:cs="Calibri"/>
        </w:rPr>
        <w:t xml:space="preserve">Poleg pravilne globine je pomembno, da vzorec vzamemo enakomerno po celotni površini. To pomeni, da sondo zabijemo v tla vsaj 10 - 20 x, odvisno od velikosti površine, lahko še večkrat. </w:t>
      </w:r>
    </w:p>
    <w:p w14:paraId="14C7B987" w14:textId="581B21AB" w:rsidR="00A97DAF" w:rsidRPr="006A2EAB" w:rsidRDefault="00A97DAF" w:rsidP="00A97DAF">
      <w:pPr>
        <w:jc w:val="both"/>
        <w:rPr>
          <w:rFonts w:ascii="Calibri" w:eastAsiaTheme="minorHAnsi" w:hAnsi="Calibri" w:cs="Calibri"/>
        </w:rPr>
      </w:pPr>
      <w:r w:rsidRPr="006A2EAB">
        <w:rPr>
          <w:rFonts w:ascii="Calibri" w:eastAsiaTheme="minorHAnsi" w:hAnsi="Calibri" w:cs="Calibri"/>
        </w:rPr>
        <w:t xml:space="preserve">Vzorec zemlje jemljemo vedno po končani rastni dobi v tekočem letu in seveda pred gnojenjem. Rezultat bo tako najbolj pravilen. V času aktivnosti mikroorganizmov je namreč lahko drugačen pH tal, tudi vsebnost rastlinam dostopnih hranil je drugačna. Pravi čas je torej od začetka decembra pa nekje do sredine ali na višjih nadmorskih višinah do konca februarja. Analiza tal je v ekološki pridelavi potrebna vedno, kadar </w:t>
      </w:r>
      <w:r w:rsidR="00B841C4" w:rsidRPr="006A2EAB">
        <w:rPr>
          <w:rFonts w:ascii="Calibri" w:eastAsiaTheme="minorHAnsi" w:hAnsi="Calibri" w:cs="Calibri"/>
        </w:rPr>
        <w:t xml:space="preserve">gnojila dokupujemo. </w:t>
      </w:r>
    </w:p>
    <w:p w14:paraId="747CBDEA" w14:textId="1915CC09" w:rsidR="00B841C4" w:rsidRPr="000666FD" w:rsidRDefault="00B841C4" w:rsidP="000666FD">
      <w:pPr>
        <w:pStyle w:val="Naslov1"/>
        <w:numPr>
          <w:ilvl w:val="1"/>
          <w:numId w:val="18"/>
        </w:numPr>
        <w:rPr>
          <w:sz w:val="28"/>
          <w:szCs w:val="28"/>
        </w:rPr>
      </w:pPr>
      <w:bookmarkStart w:id="15" w:name="_Toc187064355"/>
      <w:r w:rsidRPr="000666FD">
        <w:rPr>
          <w:sz w:val="28"/>
          <w:szCs w:val="28"/>
        </w:rPr>
        <w:t>Humus v tleh</w:t>
      </w:r>
      <w:bookmarkEnd w:id="15"/>
    </w:p>
    <w:p w14:paraId="2DC4245D" w14:textId="77777777" w:rsidR="00B841C4" w:rsidRPr="006A2EAB" w:rsidRDefault="00B841C4" w:rsidP="00B841C4">
      <w:pPr>
        <w:pStyle w:val="Brezrazmikov"/>
        <w:jc w:val="both"/>
        <w:rPr>
          <w:rFonts w:ascii="Calibri" w:hAnsi="Calibri" w:cs="Calibri"/>
          <w:sz w:val="24"/>
          <w:szCs w:val="24"/>
        </w:rPr>
      </w:pPr>
      <w:r w:rsidRPr="006A2EAB">
        <w:rPr>
          <w:rFonts w:ascii="Calibri" w:hAnsi="Calibri" w:cs="Calibri"/>
          <w:sz w:val="24"/>
          <w:szCs w:val="24"/>
        </w:rPr>
        <w:t xml:space="preserve">Najprej naj poudarim, da količina organske snovi v tleh, o kater najpogosteje ne govorimo, še ni količina humusa v tleh. Nam pa pove, koliko bo humusa nekoč, koliko je v tleh hrane za naše mikroorganizme. </w:t>
      </w:r>
    </w:p>
    <w:p w14:paraId="58B3D4A2" w14:textId="731A9C20" w:rsidR="00B841C4" w:rsidRPr="006A2EAB" w:rsidRDefault="00B841C4" w:rsidP="00B841C4">
      <w:pPr>
        <w:pStyle w:val="Brezrazmikov"/>
        <w:jc w:val="both"/>
        <w:rPr>
          <w:rFonts w:ascii="Calibri" w:hAnsi="Calibri" w:cs="Calibri"/>
          <w:sz w:val="24"/>
          <w:szCs w:val="24"/>
        </w:rPr>
      </w:pPr>
      <w:r w:rsidRPr="006A2EAB">
        <w:rPr>
          <w:rFonts w:ascii="Calibri" w:hAnsi="Calibri" w:cs="Calibri"/>
          <w:sz w:val="24"/>
          <w:szCs w:val="24"/>
        </w:rPr>
        <w:t xml:space="preserve">Zemlja, ki jo držimo v rokah, mora imeti nekje do 50 % trdih delcev. </w:t>
      </w:r>
      <w:r w:rsidR="00683E24">
        <w:rPr>
          <w:rFonts w:ascii="Calibri" w:hAnsi="Calibri" w:cs="Calibri"/>
          <w:sz w:val="24"/>
          <w:szCs w:val="24"/>
        </w:rPr>
        <w:t>N</w:t>
      </w:r>
      <w:r w:rsidRPr="006A2EAB">
        <w:rPr>
          <w:rFonts w:ascii="Calibri" w:hAnsi="Calibri" w:cs="Calibri"/>
          <w:sz w:val="24"/>
          <w:szCs w:val="24"/>
        </w:rPr>
        <w:t>a njivah</w:t>
      </w:r>
      <w:r w:rsidR="00683E24">
        <w:rPr>
          <w:rFonts w:ascii="Calibri" w:hAnsi="Calibri" w:cs="Calibri"/>
          <w:sz w:val="24"/>
          <w:szCs w:val="24"/>
        </w:rPr>
        <w:t xml:space="preserve"> je humusa povprečno</w:t>
      </w:r>
      <w:r w:rsidRPr="006A2EAB">
        <w:rPr>
          <w:rFonts w:ascii="Calibri" w:hAnsi="Calibri" w:cs="Calibri"/>
          <w:sz w:val="24"/>
          <w:szCs w:val="24"/>
        </w:rPr>
        <w:t xml:space="preserve"> 3 % na zelenjavnih površinah</w:t>
      </w:r>
      <w:r w:rsidR="00683E24">
        <w:rPr>
          <w:rFonts w:ascii="Calibri" w:hAnsi="Calibri" w:cs="Calibri"/>
          <w:sz w:val="24"/>
          <w:szCs w:val="24"/>
        </w:rPr>
        <w:t xml:space="preserve">, </w:t>
      </w:r>
      <w:r w:rsidRPr="006A2EAB">
        <w:rPr>
          <w:rFonts w:ascii="Calibri" w:hAnsi="Calibri" w:cs="Calibri"/>
          <w:sz w:val="24"/>
          <w:szCs w:val="24"/>
        </w:rPr>
        <w:t xml:space="preserve">v ekološki pridelavi pa si želimo 5 – 8 % humusa. Malo, a brez tega zemlja ni živa, s tem pa ni rodovitna. </w:t>
      </w:r>
    </w:p>
    <w:p w14:paraId="0F0B0C9F" w14:textId="77777777" w:rsidR="00B841C4" w:rsidRPr="006A2EAB" w:rsidRDefault="00B841C4" w:rsidP="00B841C4">
      <w:pPr>
        <w:pStyle w:val="Brezrazmikov"/>
        <w:jc w:val="both"/>
        <w:rPr>
          <w:rFonts w:ascii="Calibri" w:hAnsi="Calibri" w:cs="Calibri"/>
          <w:sz w:val="24"/>
          <w:szCs w:val="24"/>
        </w:rPr>
      </w:pPr>
      <w:r w:rsidRPr="006A2EAB">
        <w:rPr>
          <w:rFonts w:ascii="Calibri" w:hAnsi="Calibri" w:cs="Calibri"/>
          <w:sz w:val="24"/>
          <w:szCs w:val="24"/>
        </w:rPr>
        <w:t xml:space="preserve">Humus je srce naše zemlje. Brez njega je zemlja neaktivna, mrtva in za rastline negostoljubna. </w:t>
      </w:r>
    </w:p>
    <w:p w14:paraId="35EFF765" w14:textId="7C1B25AD" w:rsidR="00B841C4" w:rsidRPr="006A2EAB" w:rsidRDefault="00B841C4" w:rsidP="00B841C4">
      <w:pPr>
        <w:pStyle w:val="Brezrazmikov"/>
        <w:jc w:val="both"/>
        <w:rPr>
          <w:rFonts w:ascii="Calibri" w:hAnsi="Calibri" w:cs="Calibri"/>
          <w:sz w:val="24"/>
          <w:szCs w:val="24"/>
        </w:rPr>
      </w:pPr>
      <w:r w:rsidRPr="006A2EAB">
        <w:rPr>
          <w:rFonts w:ascii="Calibri" w:hAnsi="Calibri" w:cs="Calibri"/>
          <w:sz w:val="24"/>
          <w:szCs w:val="24"/>
        </w:rPr>
        <w:t xml:space="preserve">In kaj je humus? Humus </w:t>
      </w:r>
      <w:r w:rsidR="00683E24">
        <w:rPr>
          <w:rFonts w:ascii="Calibri" w:hAnsi="Calibri" w:cs="Calibri"/>
          <w:sz w:val="24"/>
          <w:szCs w:val="24"/>
        </w:rPr>
        <w:t>s</w:t>
      </w:r>
      <w:r w:rsidRPr="006A2EAB">
        <w:rPr>
          <w:rFonts w:ascii="Calibri" w:hAnsi="Calibri" w:cs="Calibri"/>
          <w:sz w:val="24"/>
          <w:szCs w:val="24"/>
        </w:rPr>
        <w:t>o organski ostanki, ki v tleh razpadejo v vidno nerazpoznavne strukture, imenujemo s skupnim izrazom humus.</w:t>
      </w:r>
    </w:p>
    <w:p w14:paraId="51F2AA0B" w14:textId="77777777" w:rsidR="00B841C4" w:rsidRPr="006A2EAB" w:rsidRDefault="00B841C4" w:rsidP="00B841C4">
      <w:pPr>
        <w:pStyle w:val="Brezrazmikov"/>
        <w:jc w:val="both"/>
        <w:rPr>
          <w:rFonts w:ascii="Calibri" w:hAnsi="Calibri" w:cs="Calibri"/>
          <w:sz w:val="24"/>
          <w:szCs w:val="24"/>
          <w:lang w:val="sv-SE"/>
        </w:rPr>
      </w:pPr>
      <w:r w:rsidRPr="006A2EAB">
        <w:rPr>
          <w:rFonts w:ascii="Calibri" w:hAnsi="Calibri" w:cs="Calibri"/>
          <w:sz w:val="24"/>
          <w:szCs w:val="24"/>
        </w:rPr>
        <w:t xml:space="preserve">V povprečju vsebuje humus 58 % ogljika (C), zato ga v laboratoriju določajo na osnovi le tega. Pogosto zato v analizi najdete tudi podatek o vsebnosti le tega in mnoge bega. Formula preračuna je: </w:t>
      </w:r>
      <w:r w:rsidRPr="006A2EAB">
        <w:rPr>
          <w:rFonts w:ascii="Calibri" w:hAnsi="Calibri" w:cs="Calibri"/>
          <w:sz w:val="24"/>
          <w:szCs w:val="24"/>
          <w:lang w:val="sv-SE"/>
        </w:rPr>
        <w:t>C</w:t>
      </w:r>
      <w:r w:rsidRPr="006A2EAB">
        <w:rPr>
          <w:rFonts w:ascii="Calibri" w:hAnsi="Calibri" w:cs="Calibri"/>
          <w:sz w:val="24"/>
          <w:szCs w:val="24"/>
        </w:rPr>
        <w:t xml:space="preserve"> </w:t>
      </w:r>
      <w:r w:rsidRPr="006A2EAB">
        <w:rPr>
          <w:rFonts w:ascii="Calibri" w:hAnsi="Calibri" w:cs="Calibri"/>
          <w:sz w:val="24"/>
          <w:szCs w:val="24"/>
          <w:lang w:val="sv-SE"/>
        </w:rPr>
        <w:t>org x 1,724 = humus.</w:t>
      </w:r>
    </w:p>
    <w:p w14:paraId="6572455B" w14:textId="6725AD63" w:rsidR="00B841C4" w:rsidRPr="000666FD" w:rsidRDefault="00B841C4" w:rsidP="000666FD">
      <w:pPr>
        <w:pStyle w:val="Naslov1"/>
        <w:numPr>
          <w:ilvl w:val="1"/>
          <w:numId w:val="18"/>
        </w:numPr>
        <w:rPr>
          <w:sz w:val="28"/>
          <w:szCs w:val="28"/>
          <w:lang w:val="sv-SE"/>
        </w:rPr>
      </w:pPr>
      <w:bookmarkStart w:id="16" w:name="_Toc187064356"/>
      <w:r w:rsidRPr="000666FD">
        <w:rPr>
          <w:sz w:val="28"/>
          <w:szCs w:val="28"/>
          <w:lang w:val="sv-SE"/>
        </w:rPr>
        <w:t>Humus ali organska snov, je to enako?</w:t>
      </w:r>
      <w:bookmarkEnd w:id="16"/>
    </w:p>
    <w:p w14:paraId="6BDB9A55" w14:textId="545B5D68" w:rsidR="00B841C4" w:rsidRPr="006A2EAB" w:rsidRDefault="00B841C4" w:rsidP="00B841C4">
      <w:pPr>
        <w:pStyle w:val="Brezrazmikov"/>
        <w:jc w:val="both"/>
        <w:rPr>
          <w:rFonts w:ascii="Calibri" w:hAnsi="Calibri" w:cs="Calibri"/>
          <w:sz w:val="24"/>
          <w:szCs w:val="24"/>
          <w:lang w:val="sv-SE"/>
        </w:rPr>
      </w:pPr>
      <w:r w:rsidRPr="006A2EAB">
        <w:rPr>
          <w:rFonts w:ascii="Calibri" w:hAnsi="Calibri" w:cs="Calibri"/>
          <w:sz w:val="24"/>
          <w:szCs w:val="24"/>
          <w:lang w:val="sv-SE"/>
        </w:rPr>
        <w:t>Preprost odgovor je, da ni. Organska snov v tleh je vse, kar je naravnega, organskega v zemlji, li</w:t>
      </w:r>
      <w:r w:rsidR="00683E24">
        <w:rPr>
          <w:rFonts w:ascii="Calibri" w:hAnsi="Calibri" w:cs="Calibri"/>
          <w:sz w:val="24"/>
          <w:szCs w:val="24"/>
          <w:lang w:val="sv-SE"/>
        </w:rPr>
        <w:t>s</w:t>
      </w:r>
      <w:r w:rsidRPr="006A2EAB">
        <w:rPr>
          <w:rFonts w:ascii="Calibri" w:hAnsi="Calibri" w:cs="Calibri"/>
          <w:sz w:val="24"/>
          <w:szCs w:val="24"/>
          <w:lang w:val="sv-SE"/>
        </w:rPr>
        <w:t xml:space="preserve">tje, korenine, veje, pa tudi ostanki teles živali, mikroorganizmov in še mnogi drugi ostanki, tudi naše smeti, ki razpadajo. Te potem v procesu humufikacije (ne gnitja) razpadejo v enotno organsko maso, ki ji rečemo humus. </w:t>
      </w:r>
    </w:p>
    <w:p w14:paraId="62BCACC2" w14:textId="77777777" w:rsidR="00B841C4" w:rsidRPr="006A2EAB" w:rsidRDefault="00B841C4" w:rsidP="00B841C4">
      <w:pPr>
        <w:pStyle w:val="Brezrazmikov"/>
        <w:jc w:val="both"/>
        <w:rPr>
          <w:rFonts w:ascii="Calibri" w:hAnsi="Calibri" w:cs="Calibri"/>
          <w:sz w:val="24"/>
          <w:szCs w:val="24"/>
          <w:lang w:val="sv-SE"/>
        </w:rPr>
      </w:pPr>
      <w:r w:rsidRPr="006A2EAB">
        <w:rPr>
          <w:rFonts w:ascii="Calibri" w:hAnsi="Calibri" w:cs="Calibri"/>
          <w:sz w:val="24"/>
          <w:szCs w:val="24"/>
          <w:lang w:val="sv-SE"/>
        </w:rPr>
        <w:t>Za razgradnjo, razpad organske mase so potrebni:</w:t>
      </w:r>
    </w:p>
    <w:p w14:paraId="7B3C6E4E" w14:textId="501B3027" w:rsidR="00B841C4" w:rsidRPr="006A2EAB" w:rsidRDefault="00B841C4" w:rsidP="00B841C4">
      <w:pPr>
        <w:pStyle w:val="Brezrazmikov"/>
        <w:numPr>
          <w:ilvl w:val="0"/>
          <w:numId w:val="3"/>
        </w:numPr>
        <w:jc w:val="both"/>
        <w:rPr>
          <w:rFonts w:ascii="Calibri" w:hAnsi="Calibri" w:cs="Calibri"/>
          <w:sz w:val="24"/>
          <w:szCs w:val="24"/>
          <w:lang w:val="sv-SE"/>
        </w:rPr>
      </w:pPr>
      <w:r w:rsidRPr="006A2EAB">
        <w:rPr>
          <w:rFonts w:ascii="Calibri" w:hAnsi="Calibri" w:cs="Calibri"/>
          <w:sz w:val="24"/>
          <w:szCs w:val="24"/>
          <w:lang w:val="sv-SE"/>
        </w:rPr>
        <w:t>Seveda je najbolj potrebna organska masa</w:t>
      </w:r>
      <w:r w:rsidR="00683E24">
        <w:rPr>
          <w:rFonts w:ascii="Calibri" w:hAnsi="Calibri" w:cs="Calibri"/>
          <w:sz w:val="24"/>
          <w:szCs w:val="24"/>
          <w:lang w:val="sv-SE"/>
        </w:rPr>
        <w:t>.</w:t>
      </w:r>
    </w:p>
    <w:p w14:paraId="5860B2C0" w14:textId="3E132C0C" w:rsidR="00B841C4" w:rsidRPr="006A2EAB" w:rsidRDefault="00B841C4" w:rsidP="00B841C4">
      <w:pPr>
        <w:pStyle w:val="Brezrazmikov"/>
        <w:numPr>
          <w:ilvl w:val="0"/>
          <w:numId w:val="3"/>
        </w:numPr>
        <w:jc w:val="both"/>
        <w:rPr>
          <w:rFonts w:ascii="Calibri" w:hAnsi="Calibri" w:cs="Calibri"/>
          <w:sz w:val="24"/>
          <w:szCs w:val="24"/>
          <w:lang w:val="sv-SE"/>
        </w:rPr>
      </w:pPr>
      <w:r w:rsidRPr="006A2EAB">
        <w:rPr>
          <w:rFonts w:ascii="Calibri" w:hAnsi="Calibri" w:cs="Calibri"/>
          <w:sz w:val="24"/>
          <w:szCs w:val="24"/>
          <w:lang w:val="sv-SE"/>
        </w:rPr>
        <w:t>Zrak</w:t>
      </w:r>
      <w:r w:rsidR="00683E24">
        <w:rPr>
          <w:rFonts w:ascii="Calibri" w:hAnsi="Calibri" w:cs="Calibri"/>
          <w:sz w:val="24"/>
          <w:szCs w:val="24"/>
          <w:lang w:val="sv-SE"/>
        </w:rPr>
        <w:t>.</w:t>
      </w:r>
    </w:p>
    <w:p w14:paraId="10B658E1" w14:textId="008DA713" w:rsidR="00B841C4" w:rsidRPr="006A2EAB" w:rsidRDefault="00B841C4" w:rsidP="00B841C4">
      <w:pPr>
        <w:pStyle w:val="Brezrazmikov"/>
        <w:numPr>
          <w:ilvl w:val="0"/>
          <w:numId w:val="3"/>
        </w:numPr>
        <w:jc w:val="both"/>
        <w:rPr>
          <w:rFonts w:ascii="Calibri" w:hAnsi="Calibri" w:cs="Calibri"/>
          <w:sz w:val="24"/>
          <w:szCs w:val="24"/>
          <w:lang w:val="sv-SE"/>
        </w:rPr>
      </w:pPr>
      <w:r w:rsidRPr="006A2EAB">
        <w:rPr>
          <w:rFonts w:ascii="Calibri" w:hAnsi="Calibri" w:cs="Calibri"/>
          <w:sz w:val="24"/>
          <w:szCs w:val="24"/>
          <w:lang w:val="sv-SE"/>
        </w:rPr>
        <w:t>Vlaga</w:t>
      </w:r>
      <w:r w:rsidR="00683E24">
        <w:rPr>
          <w:rFonts w:ascii="Calibri" w:hAnsi="Calibri" w:cs="Calibri"/>
          <w:sz w:val="24"/>
          <w:szCs w:val="24"/>
          <w:lang w:val="sv-SE"/>
        </w:rPr>
        <w:t>.</w:t>
      </w:r>
    </w:p>
    <w:p w14:paraId="3E7C5D25" w14:textId="554F27CB" w:rsidR="00B841C4" w:rsidRPr="006A2EAB" w:rsidRDefault="00B841C4" w:rsidP="00B841C4">
      <w:pPr>
        <w:pStyle w:val="Brezrazmikov"/>
        <w:numPr>
          <w:ilvl w:val="0"/>
          <w:numId w:val="3"/>
        </w:numPr>
        <w:jc w:val="both"/>
        <w:rPr>
          <w:rFonts w:ascii="Calibri" w:hAnsi="Calibri" w:cs="Calibri"/>
          <w:sz w:val="24"/>
          <w:szCs w:val="24"/>
        </w:rPr>
      </w:pPr>
      <w:r w:rsidRPr="006A2EAB">
        <w:rPr>
          <w:rFonts w:ascii="Calibri" w:hAnsi="Calibri" w:cs="Calibri"/>
          <w:sz w:val="24"/>
          <w:szCs w:val="24"/>
          <w:lang w:val="sv-SE"/>
        </w:rPr>
        <w:t>Toplota</w:t>
      </w:r>
      <w:r w:rsidR="00683E24">
        <w:rPr>
          <w:rFonts w:ascii="Calibri" w:hAnsi="Calibri" w:cs="Calibri"/>
          <w:sz w:val="24"/>
          <w:szCs w:val="24"/>
          <w:lang w:val="sv-SE"/>
        </w:rPr>
        <w:t>.</w:t>
      </w:r>
    </w:p>
    <w:p w14:paraId="0B4DC341" w14:textId="77777777" w:rsidR="00B841C4" w:rsidRPr="006A2EAB" w:rsidRDefault="00B841C4" w:rsidP="00B841C4">
      <w:pPr>
        <w:pStyle w:val="Brezrazmikov"/>
        <w:jc w:val="both"/>
        <w:rPr>
          <w:rFonts w:ascii="Calibri" w:hAnsi="Calibri" w:cs="Calibri"/>
          <w:sz w:val="24"/>
          <w:szCs w:val="24"/>
        </w:rPr>
      </w:pPr>
      <w:r w:rsidRPr="006A2EAB">
        <w:rPr>
          <w:rFonts w:ascii="Calibri" w:hAnsi="Calibri" w:cs="Calibri"/>
          <w:sz w:val="24"/>
          <w:szCs w:val="24"/>
        </w:rPr>
        <w:t xml:space="preserve">Zemlja je res kompleksen, zapleten sistem, vsak naš korak, delovanje, vpliva na mnoge lastnosti v teh. </w:t>
      </w:r>
    </w:p>
    <w:p w14:paraId="563233D4" w14:textId="4D682431" w:rsidR="008D07D7" w:rsidRPr="00683E24" w:rsidRDefault="00B841C4" w:rsidP="00683E24">
      <w:pPr>
        <w:pStyle w:val="Naslov1"/>
        <w:numPr>
          <w:ilvl w:val="1"/>
          <w:numId w:val="18"/>
        </w:numPr>
        <w:rPr>
          <w:sz w:val="28"/>
          <w:szCs w:val="28"/>
        </w:rPr>
      </w:pPr>
      <w:bookmarkStart w:id="17" w:name="_Toc187064357"/>
      <w:r w:rsidRPr="000666FD">
        <w:rPr>
          <w:sz w:val="28"/>
          <w:szCs w:val="28"/>
        </w:rPr>
        <w:t>Zakaj je humus tako pomemben in kje nam lahko pomaga</w:t>
      </w:r>
      <w:r w:rsidR="000666FD">
        <w:rPr>
          <w:sz w:val="28"/>
          <w:szCs w:val="28"/>
        </w:rPr>
        <w:t>?</w:t>
      </w:r>
      <w:bookmarkEnd w:id="17"/>
    </w:p>
    <w:p w14:paraId="37C53BB0" w14:textId="77777777" w:rsidR="00B841C4" w:rsidRPr="006A2EAB" w:rsidRDefault="00B841C4" w:rsidP="00B841C4">
      <w:pPr>
        <w:pStyle w:val="Brezrazmikov"/>
        <w:numPr>
          <w:ilvl w:val="0"/>
          <w:numId w:val="5"/>
        </w:numPr>
        <w:jc w:val="both"/>
        <w:rPr>
          <w:rFonts w:ascii="Calibri" w:hAnsi="Calibri" w:cs="Calibri"/>
          <w:sz w:val="24"/>
          <w:szCs w:val="24"/>
        </w:rPr>
      </w:pPr>
      <w:r w:rsidRPr="006A2EAB">
        <w:rPr>
          <w:rFonts w:ascii="Calibri" w:hAnsi="Calibri" w:cs="Calibri"/>
          <w:b/>
          <w:bCs/>
          <w:sz w:val="24"/>
          <w:szCs w:val="24"/>
          <w:u w:val="single"/>
        </w:rPr>
        <w:t xml:space="preserve">HRANA ZA MIKROORGANIZME </w:t>
      </w:r>
    </w:p>
    <w:p w14:paraId="248FA2A2" w14:textId="77777777" w:rsidR="00B841C4" w:rsidRPr="006A2EAB" w:rsidRDefault="00B841C4" w:rsidP="00B841C4">
      <w:pPr>
        <w:pStyle w:val="Brezrazmikov"/>
        <w:numPr>
          <w:ilvl w:val="0"/>
          <w:numId w:val="5"/>
        </w:numPr>
        <w:jc w:val="both"/>
        <w:rPr>
          <w:rFonts w:ascii="Calibri" w:hAnsi="Calibri" w:cs="Calibri"/>
          <w:sz w:val="24"/>
          <w:szCs w:val="24"/>
        </w:rPr>
      </w:pPr>
      <w:r w:rsidRPr="006A2EAB">
        <w:rPr>
          <w:rFonts w:ascii="Calibri" w:hAnsi="Calibri" w:cs="Calibri"/>
          <w:sz w:val="24"/>
          <w:szCs w:val="24"/>
        </w:rPr>
        <w:t>Izboljšuje lastnosti tal: veže mineralne delce v strukturne agregate, ki tvorijo (dobro ali slabo) strukturo tal.</w:t>
      </w:r>
    </w:p>
    <w:p w14:paraId="355EF692" w14:textId="77777777" w:rsidR="00B841C4" w:rsidRPr="006A2EAB" w:rsidRDefault="00B841C4" w:rsidP="00B841C4">
      <w:pPr>
        <w:pStyle w:val="Brezrazmikov"/>
        <w:numPr>
          <w:ilvl w:val="0"/>
          <w:numId w:val="5"/>
        </w:numPr>
        <w:jc w:val="both"/>
        <w:rPr>
          <w:rFonts w:ascii="Calibri" w:hAnsi="Calibri" w:cs="Calibri"/>
          <w:sz w:val="24"/>
          <w:szCs w:val="24"/>
        </w:rPr>
      </w:pPr>
      <w:r w:rsidRPr="006A2EAB">
        <w:rPr>
          <w:rFonts w:ascii="Calibri" w:hAnsi="Calibri" w:cs="Calibri"/>
          <w:sz w:val="24"/>
          <w:szCs w:val="24"/>
        </w:rPr>
        <w:t>Prispeva k tvorbi in obstojnosti strukturnih agregatov in posledično zmanjšuje erozijo tal.</w:t>
      </w:r>
    </w:p>
    <w:p w14:paraId="17261117" w14:textId="77777777" w:rsidR="00B841C4" w:rsidRPr="006A2EAB" w:rsidRDefault="00B841C4" w:rsidP="00B841C4">
      <w:pPr>
        <w:pStyle w:val="Brezrazmikov"/>
        <w:numPr>
          <w:ilvl w:val="0"/>
          <w:numId w:val="5"/>
        </w:numPr>
        <w:jc w:val="both"/>
        <w:rPr>
          <w:rFonts w:ascii="Calibri" w:hAnsi="Calibri" w:cs="Calibri"/>
          <w:sz w:val="24"/>
          <w:szCs w:val="24"/>
        </w:rPr>
      </w:pPr>
      <w:r w:rsidRPr="006A2EAB">
        <w:rPr>
          <w:rFonts w:ascii="Calibri" w:hAnsi="Calibri" w:cs="Calibri"/>
          <w:sz w:val="24"/>
          <w:szCs w:val="24"/>
        </w:rPr>
        <w:t xml:space="preserve">Izboljšuje orne lastnosti tal. </w:t>
      </w:r>
    </w:p>
    <w:p w14:paraId="2A6A4EDD" w14:textId="77777777" w:rsidR="00B841C4" w:rsidRPr="006A2EAB" w:rsidRDefault="00B841C4" w:rsidP="00B841C4">
      <w:pPr>
        <w:pStyle w:val="Brezrazmikov"/>
        <w:numPr>
          <w:ilvl w:val="0"/>
          <w:numId w:val="5"/>
        </w:numPr>
        <w:jc w:val="both"/>
        <w:rPr>
          <w:rFonts w:ascii="Calibri" w:hAnsi="Calibri" w:cs="Calibri"/>
          <w:sz w:val="24"/>
          <w:szCs w:val="24"/>
        </w:rPr>
      </w:pPr>
      <w:r w:rsidRPr="006A2EAB">
        <w:rPr>
          <w:rFonts w:ascii="Calibri" w:hAnsi="Calibri" w:cs="Calibri"/>
          <w:sz w:val="24"/>
          <w:szCs w:val="24"/>
        </w:rPr>
        <w:t>Vzdržuje zračnost glinastih tal.</w:t>
      </w:r>
    </w:p>
    <w:p w14:paraId="4B602DE8" w14:textId="77777777" w:rsidR="00B841C4" w:rsidRPr="006A2EAB" w:rsidRDefault="00B841C4" w:rsidP="00B841C4">
      <w:pPr>
        <w:pStyle w:val="Brezrazmikov"/>
        <w:numPr>
          <w:ilvl w:val="0"/>
          <w:numId w:val="5"/>
        </w:numPr>
        <w:jc w:val="both"/>
        <w:rPr>
          <w:rFonts w:ascii="Calibri" w:hAnsi="Calibri" w:cs="Calibri"/>
          <w:sz w:val="24"/>
          <w:szCs w:val="24"/>
        </w:rPr>
      </w:pPr>
      <w:r w:rsidRPr="006A2EAB">
        <w:rPr>
          <w:rFonts w:ascii="Calibri" w:hAnsi="Calibri" w:cs="Calibri"/>
          <w:sz w:val="24"/>
          <w:szCs w:val="24"/>
        </w:rPr>
        <w:t xml:space="preserve">Preprečuje zaskorjenost površine tal, s tem pa omogoča boljši prehod vode v območje korenin, kjer jih spet ravno humus tudi zadrži v večji meri. S tem pa se preprečuje tudi erozija. </w:t>
      </w:r>
    </w:p>
    <w:p w14:paraId="43CDEAE8" w14:textId="77777777" w:rsidR="00B841C4" w:rsidRPr="006A2EAB" w:rsidRDefault="00B841C4" w:rsidP="00B841C4">
      <w:pPr>
        <w:pStyle w:val="Brezrazmikov"/>
        <w:numPr>
          <w:ilvl w:val="0"/>
          <w:numId w:val="5"/>
        </w:numPr>
        <w:jc w:val="both"/>
        <w:rPr>
          <w:rFonts w:ascii="Calibri" w:hAnsi="Calibri" w:cs="Calibri"/>
          <w:sz w:val="24"/>
          <w:szCs w:val="24"/>
        </w:rPr>
      </w:pPr>
      <w:r w:rsidRPr="006A2EAB">
        <w:rPr>
          <w:rFonts w:ascii="Calibri" w:hAnsi="Calibri" w:cs="Calibri"/>
          <w:sz w:val="24"/>
          <w:szCs w:val="24"/>
        </w:rPr>
        <w:t>Humusni del daje prsti značilno temno barvo, ki pozitivno vpliva na segrevanje tal.</w:t>
      </w:r>
    </w:p>
    <w:p w14:paraId="4DB9A703" w14:textId="77777777" w:rsidR="00B841C4" w:rsidRPr="006A2EAB" w:rsidRDefault="00B841C4" w:rsidP="00B841C4">
      <w:pPr>
        <w:pStyle w:val="Brezrazmikov"/>
        <w:numPr>
          <w:ilvl w:val="0"/>
          <w:numId w:val="5"/>
        </w:numPr>
        <w:jc w:val="both"/>
        <w:rPr>
          <w:rFonts w:ascii="Calibri" w:hAnsi="Calibri" w:cs="Calibri"/>
          <w:sz w:val="24"/>
          <w:szCs w:val="24"/>
        </w:rPr>
      </w:pPr>
      <w:r w:rsidRPr="006A2EAB">
        <w:rPr>
          <w:rFonts w:ascii="Calibri" w:hAnsi="Calibri" w:cs="Calibri"/>
          <w:sz w:val="24"/>
          <w:szCs w:val="24"/>
        </w:rPr>
        <w:t>Z mineralizacijo razpad v rastlinam dostopna hranila. Razpad odvisen od števila mikroorganizmov v tleh, zračnosti tal, vlage, toplote, pH tal.</w:t>
      </w:r>
    </w:p>
    <w:p w14:paraId="66490B09" w14:textId="77777777" w:rsidR="00B841C4" w:rsidRPr="006A2EAB" w:rsidRDefault="00B841C4" w:rsidP="00B841C4">
      <w:pPr>
        <w:pStyle w:val="Brezrazmikov"/>
        <w:numPr>
          <w:ilvl w:val="0"/>
          <w:numId w:val="5"/>
        </w:numPr>
        <w:jc w:val="both"/>
        <w:rPr>
          <w:rFonts w:ascii="Calibri" w:hAnsi="Calibri" w:cs="Calibri"/>
          <w:sz w:val="24"/>
          <w:szCs w:val="24"/>
        </w:rPr>
      </w:pPr>
      <w:r w:rsidRPr="006A2EAB">
        <w:rPr>
          <w:rFonts w:ascii="Calibri" w:hAnsi="Calibri" w:cs="Calibri"/>
          <w:sz w:val="24"/>
          <w:szCs w:val="24"/>
        </w:rPr>
        <w:t>Izvor CO</w:t>
      </w:r>
      <w:r w:rsidRPr="006A2EAB">
        <w:rPr>
          <w:rFonts w:ascii="Calibri" w:hAnsi="Calibri" w:cs="Calibri"/>
          <w:sz w:val="24"/>
          <w:szCs w:val="24"/>
          <w:vertAlign w:val="subscript"/>
        </w:rPr>
        <w:t>2</w:t>
      </w:r>
      <w:r w:rsidRPr="006A2EAB">
        <w:rPr>
          <w:rFonts w:ascii="Calibri" w:hAnsi="Calibri" w:cs="Calibri"/>
          <w:sz w:val="24"/>
          <w:szCs w:val="24"/>
        </w:rPr>
        <w:t>, vrtnine, posebej plodovke ga potrebujejo več, kakor ga je v zraku.</w:t>
      </w:r>
    </w:p>
    <w:p w14:paraId="1B393628" w14:textId="77777777" w:rsidR="00B841C4" w:rsidRPr="006A2EAB" w:rsidRDefault="00B841C4" w:rsidP="00B841C4">
      <w:pPr>
        <w:pStyle w:val="Brezrazmikov"/>
        <w:numPr>
          <w:ilvl w:val="0"/>
          <w:numId w:val="5"/>
        </w:numPr>
        <w:jc w:val="both"/>
        <w:rPr>
          <w:rFonts w:ascii="Calibri" w:hAnsi="Calibri" w:cs="Calibri"/>
          <w:sz w:val="24"/>
          <w:szCs w:val="24"/>
        </w:rPr>
      </w:pPr>
      <w:r w:rsidRPr="006A2EAB">
        <w:rPr>
          <w:rFonts w:ascii="Calibri" w:hAnsi="Calibri" w:cs="Calibri"/>
          <w:sz w:val="24"/>
          <w:szCs w:val="24"/>
        </w:rPr>
        <w:t xml:space="preserve">Vezava hranil in vezava vode, da hranila in vodne molekule ne odtekajo v podtalje. </w:t>
      </w:r>
    </w:p>
    <w:p w14:paraId="7CDF66DB" w14:textId="77777777" w:rsidR="00B841C4" w:rsidRPr="006A2EAB" w:rsidRDefault="00B841C4" w:rsidP="00B841C4">
      <w:pPr>
        <w:pStyle w:val="Brezrazmikov"/>
        <w:numPr>
          <w:ilvl w:val="0"/>
          <w:numId w:val="5"/>
        </w:numPr>
        <w:jc w:val="both"/>
        <w:rPr>
          <w:rFonts w:ascii="Calibri" w:hAnsi="Calibri" w:cs="Calibri"/>
          <w:sz w:val="24"/>
          <w:szCs w:val="24"/>
        </w:rPr>
      </w:pPr>
      <w:r w:rsidRPr="006A2EAB">
        <w:rPr>
          <w:rFonts w:ascii="Calibri" w:hAnsi="Calibri" w:cs="Calibri"/>
          <w:sz w:val="24"/>
          <w:szCs w:val="24"/>
        </w:rPr>
        <w:t xml:space="preserve">Zadrževanje dušika, shramba, skladišče dušika, počasi topno dušikovo gnojilo. </w:t>
      </w:r>
    </w:p>
    <w:p w14:paraId="2179E6F5" w14:textId="77777777" w:rsidR="00B841C4" w:rsidRPr="006A2EAB" w:rsidRDefault="00B841C4" w:rsidP="00B841C4">
      <w:pPr>
        <w:pStyle w:val="Brezrazmikov"/>
        <w:numPr>
          <w:ilvl w:val="0"/>
          <w:numId w:val="5"/>
        </w:numPr>
        <w:jc w:val="both"/>
        <w:rPr>
          <w:rFonts w:ascii="Calibri" w:hAnsi="Calibri" w:cs="Calibri"/>
          <w:sz w:val="24"/>
          <w:szCs w:val="24"/>
        </w:rPr>
      </w:pPr>
      <w:r w:rsidRPr="006A2EAB">
        <w:rPr>
          <w:rFonts w:ascii="Calibri" w:hAnsi="Calibri" w:cs="Calibri"/>
          <w:sz w:val="24"/>
          <w:szCs w:val="24"/>
        </w:rPr>
        <w:t xml:space="preserve">Razkuževanje tal: ob razpadanju se tvorijo huminske in druge kisline, ki imajo negativen vpliv na škodljive mikroorganizme. </w:t>
      </w:r>
    </w:p>
    <w:p w14:paraId="5C9E012B" w14:textId="77777777" w:rsidR="00B841C4" w:rsidRPr="006A2EAB" w:rsidRDefault="00B841C4" w:rsidP="00B841C4">
      <w:pPr>
        <w:pStyle w:val="Brezrazmikov"/>
        <w:numPr>
          <w:ilvl w:val="0"/>
          <w:numId w:val="5"/>
        </w:numPr>
        <w:jc w:val="both"/>
        <w:rPr>
          <w:rFonts w:ascii="Calibri" w:hAnsi="Calibri" w:cs="Calibri"/>
          <w:sz w:val="24"/>
          <w:szCs w:val="24"/>
        </w:rPr>
      </w:pPr>
      <w:r w:rsidRPr="006A2EAB">
        <w:rPr>
          <w:rFonts w:ascii="Calibri" w:hAnsi="Calibri" w:cs="Calibri"/>
          <w:sz w:val="24"/>
          <w:szCs w:val="24"/>
        </w:rPr>
        <w:t xml:space="preserve">Humus ima tudi vlogo »pufra«. Tla, ki imajo dovolj humusa se počasneje zakisajo ali zasolijo. </w:t>
      </w:r>
    </w:p>
    <w:p w14:paraId="349FC95B" w14:textId="2F4151DB" w:rsidR="00B841C4" w:rsidRPr="006A2EAB" w:rsidRDefault="00B841C4" w:rsidP="00B841C4">
      <w:pPr>
        <w:pStyle w:val="Brezrazmikov"/>
        <w:numPr>
          <w:ilvl w:val="0"/>
          <w:numId w:val="5"/>
        </w:numPr>
        <w:jc w:val="both"/>
        <w:rPr>
          <w:rFonts w:ascii="Calibri" w:hAnsi="Calibri" w:cs="Calibri"/>
          <w:sz w:val="24"/>
          <w:szCs w:val="24"/>
        </w:rPr>
      </w:pPr>
      <w:r w:rsidRPr="006A2EAB">
        <w:rPr>
          <w:rFonts w:ascii="Calibri" w:hAnsi="Calibri" w:cs="Calibri"/>
          <w:sz w:val="24"/>
          <w:szCs w:val="24"/>
        </w:rPr>
        <w:t xml:space="preserve">Organska snov povečuje delež </w:t>
      </w:r>
      <w:proofErr w:type="spellStart"/>
      <w:r w:rsidRPr="006A2EAB">
        <w:rPr>
          <w:rFonts w:ascii="Calibri" w:hAnsi="Calibri" w:cs="Calibri"/>
          <w:sz w:val="24"/>
          <w:szCs w:val="24"/>
        </w:rPr>
        <w:t>saprofitskih</w:t>
      </w:r>
      <w:proofErr w:type="spellEnd"/>
      <w:r w:rsidRPr="006A2EAB">
        <w:rPr>
          <w:rFonts w:ascii="Calibri" w:hAnsi="Calibri" w:cs="Calibri"/>
          <w:sz w:val="24"/>
          <w:szCs w:val="24"/>
        </w:rPr>
        <w:t xml:space="preserve"> organizmov – „zaviralec bolezni“ </w:t>
      </w:r>
      <w:r w:rsidR="00683E24">
        <w:rPr>
          <w:rFonts w:ascii="Calibri" w:hAnsi="Calibri" w:cs="Calibri"/>
          <w:sz w:val="24"/>
          <w:szCs w:val="24"/>
        </w:rPr>
        <w:t>.</w:t>
      </w:r>
    </w:p>
    <w:p w14:paraId="70FC6FC3" w14:textId="77777777" w:rsidR="00B841C4" w:rsidRPr="006A2EAB" w:rsidRDefault="00B841C4" w:rsidP="00B841C4">
      <w:pPr>
        <w:pStyle w:val="Brezrazmikov"/>
        <w:numPr>
          <w:ilvl w:val="0"/>
          <w:numId w:val="5"/>
        </w:numPr>
        <w:jc w:val="both"/>
        <w:rPr>
          <w:rFonts w:ascii="Calibri" w:hAnsi="Calibri" w:cs="Calibri"/>
          <w:sz w:val="24"/>
          <w:szCs w:val="24"/>
        </w:rPr>
      </w:pPr>
      <w:r w:rsidRPr="006A2EAB">
        <w:rPr>
          <w:rFonts w:ascii="Calibri" w:hAnsi="Calibri" w:cs="Calibri"/>
          <w:sz w:val="24"/>
          <w:szCs w:val="24"/>
        </w:rPr>
        <w:t>Vezava rastnih stimulatorjev in drugih, še neodkritih snovi.</w:t>
      </w:r>
    </w:p>
    <w:p w14:paraId="1F588587" w14:textId="77777777" w:rsidR="00B841C4" w:rsidRPr="006A2EAB" w:rsidRDefault="00B841C4" w:rsidP="00B841C4">
      <w:pPr>
        <w:pStyle w:val="Brezrazmikov"/>
        <w:numPr>
          <w:ilvl w:val="0"/>
          <w:numId w:val="5"/>
        </w:numPr>
        <w:jc w:val="both"/>
        <w:rPr>
          <w:rFonts w:ascii="Calibri" w:hAnsi="Calibri" w:cs="Calibri"/>
          <w:sz w:val="24"/>
          <w:szCs w:val="24"/>
        </w:rPr>
      </w:pPr>
      <w:r w:rsidRPr="006A2EAB">
        <w:rPr>
          <w:rFonts w:ascii="Calibri" w:hAnsi="Calibri" w:cs="Calibri"/>
          <w:sz w:val="24"/>
          <w:szCs w:val="24"/>
        </w:rPr>
        <w:t xml:space="preserve">Na humus se vežejo  pomembni rastni hormoni, vitamini, antibiotiki, ki potem niso dostopni rastlinam , jih ne pojemo skupaj  s hrano, koristijo pa rastlinam.  </w:t>
      </w:r>
    </w:p>
    <w:p w14:paraId="22073EEC" w14:textId="77777777" w:rsidR="00B841C4" w:rsidRPr="006A2EAB" w:rsidRDefault="00B841C4" w:rsidP="00B841C4">
      <w:pPr>
        <w:pStyle w:val="Brezrazmikov"/>
        <w:numPr>
          <w:ilvl w:val="0"/>
          <w:numId w:val="5"/>
        </w:numPr>
        <w:jc w:val="both"/>
        <w:rPr>
          <w:rFonts w:ascii="Calibri" w:hAnsi="Calibri" w:cs="Calibri"/>
          <w:sz w:val="24"/>
          <w:szCs w:val="24"/>
        </w:rPr>
      </w:pPr>
      <w:r w:rsidRPr="006A2EAB">
        <w:rPr>
          <w:rFonts w:ascii="Calibri" w:hAnsi="Calibri" w:cs="Calibri"/>
          <w:sz w:val="24"/>
          <w:szCs w:val="24"/>
        </w:rPr>
        <w:t xml:space="preserve">Na humus se vežejo tudi druge spojine (FFS, gnojila, organska onesnažila in težke kovine), prav tako postanejo nedostopne za rastline, ki jih ne vežejo v svojo strukturo, jih ne pojemo skupaj  s hrano.    </w:t>
      </w:r>
    </w:p>
    <w:p w14:paraId="66ED5171" w14:textId="6DD0AA7B" w:rsidR="008D07D7" w:rsidRPr="000666FD" w:rsidRDefault="00B841C4" w:rsidP="0077508A">
      <w:pPr>
        <w:pStyle w:val="Brezrazmikov"/>
        <w:numPr>
          <w:ilvl w:val="0"/>
          <w:numId w:val="5"/>
        </w:numPr>
        <w:jc w:val="both"/>
        <w:rPr>
          <w:rFonts w:ascii="Calibri" w:hAnsi="Calibri" w:cs="Calibri"/>
          <w:sz w:val="24"/>
          <w:szCs w:val="24"/>
        </w:rPr>
      </w:pPr>
      <w:r w:rsidRPr="000666FD">
        <w:rPr>
          <w:rFonts w:ascii="Calibri" w:hAnsi="Calibri" w:cs="Calibri"/>
          <w:sz w:val="24"/>
          <w:szCs w:val="24"/>
        </w:rPr>
        <w:t xml:space="preserve">Neživa organska snov tal služi za hrano številnim mikroorganizmom. </w:t>
      </w:r>
    </w:p>
    <w:p w14:paraId="5559576C" w14:textId="4A86C3F7" w:rsidR="008D07D7" w:rsidRPr="000666FD" w:rsidRDefault="00B841C4" w:rsidP="000666FD">
      <w:pPr>
        <w:pStyle w:val="Naslov1"/>
        <w:numPr>
          <w:ilvl w:val="1"/>
          <w:numId w:val="18"/>
        </w:numPr>
        <w:rPr>
          <w:sz w:val="28"/>
          <w:szCs w:val="28"/>
        </w:rPr>
      </w:pPr>
      <w:bookmarkStart w:id="18" w:name="_Toc187064358"/>
      <w:r w:rsidRPr="000666FD">
        <w:rPr>
          <w:sz w:val="28"/>
          <w:szCs w:val="28"/>
        </w:rPr>
        <w:t>Kako lahko vplivamo na ohranjanje  oz. povečanje humusa v tleh</w:t>
      </w:r>
      <w:r w:rsidR="000666FD" w:rsidRPr="000666FD">
        <w:rPr>
          <w:sz w:val="28"/>
          <w:szCs w:val="28"/>
        </w:rPr>
        <w:t>?</w:t>
      </w:r>
      <w:bookmarkEnd w:id="18"/>
    </w:p>
    <w:p w14:paraId="75F7ECD0" w14:textId="77777777" w:rsidR="00B841C4" w:rsidRPr="006A2EAB" w:rsidRDefault="00B841C4" w:rsidP="00B841C4">
      <w:pPr>
        <w:pStyle w:val="Brezrazmikov"/>
        <w:numPr>
          <w:ilvl w:val="0"/>
          <w:numId w:val="7"/>
        </w:numPr>
        <w:jc w:val="both"/>
        <w:rPr>
          <w:rFonts w:ascii="Calibri" w:hAnsi="Calibri" w:cs="Calibri"/>
          <w:sz w:val="24"/>
          <w:szCs w:val="24"/>
        </w:rPr>
      </w:pPr>
      <w:r w:rsidRPr="006A2EAB">
        <w:rPr>
          <w:rFonts w:ascii="Calibri" w:hAnsi="Calibri" w:cs="Calibri"/>
          <w:sz w:val="24"/>
          <w:szCs w:val="24"/>
        </w:rPr>
        <w:t>Širok kolobar z menjavo rastlin  z globokimi korenina s tistim, ki imajo plitek koreninski sistem, s vključevanjem dosevkov, podsevkov.</w:t>
      </w:r>
    </w:p>
    <w:p w14:paraId="4344CF57" w14:textId="77777777" w:rsidR="00B841C4" w:rsidRPr="006A2EAB" w:rsidRDefault="00B841C4" w:rsidP="00B841C4">
      <w:pPr>
        <w:pStyle w:val="Brezrazmikov"/>
        <w:numPr>
          <w:ilvl w:val="0"/>
          <w:numId w:val="7"/>
        </w:numPr>
        <w:jc w:val="both"/>
        <w:rPr>
          <w:rFonts w:ascii="Calibri" w:hAnsi="Calibri" w:cs="Calibri"/>
          <w:sz w:val="24"/>
          <w:szCs w:val="24"/>
        </w:rPr>
      </w:pPr>
      <w:r w:rsidRPr="006A2EAB">
        <w:rPr>
          <w:rFonts w:ascii="Calibri" w:hAnsi="Calibri" w:cs="Calibri"/>
          <w:sz w:val="24"/>
          <w:szCs w:val="24"/>
        </w:rPr>
        <w:t>Zadostna oskrba tal z organsko snovjo - vnos organskih gnojil, rastline za zeleni podor,  zadelava rastlinskih ostankov.</w:t>
      </w:r>
    </w:p>
    <w:p w14:paraId="41D3061C" w14:textId="77777777" w:rsidR="00B841C4" w:rsidRPr="006A2EAB" w:rsidRDefault="00B841C4" w:rsidP="00B841C4">
      <w:pPr>
        <w:pStyle w:val="Brezrazmikov"/>
        <w:numPr>
          <w:ilvl w:val="0"/>
          <w:numId w:val="7"/>
        </w:numPr>
        <w:jc w:val="both"/>
        <w:rPr>
          <w:rFonts w:ascii="Calibri" w:hAnsi="Calibri" w:cs="Calibri"/>
          <w:sz w:val="24"/>
          <w:szCs w:val="24"/>
        </w:rPr>
      </w:pPr>
      <w:r w:rsidRPr="006A2EAB">
        <w:rPr>
          <w:rFonts w:ascii="Calibri" w:hAnsi="Calibri" w:cs="Calibri"/>
          <w:sz w:val="24"/>
          <w:szCs w:val="24"/>
        </w:rPr>
        <w:t>„Pravilna obdelava tal“, ki zmanjša nevarnost za pojav plazine ali erozije.</w:t>
      </w:r>
    </w:p>
    <w:p w14:paraId="579E4147" w14:textId="77777777" w:rsidR="00B841C4" w:rsidRPr="006A2EAB" w:rsidRDefault="00B841C4" w:rsidP="00B841C4">
      <w:pPr>
        <w:pStyle w:val="Brezrazmikov"/>
        <w:numPr>
          <w:ilvl w:val="0"/>
          <w:numId w:val="7"/>
        </w:numPr>
        <w:jc w:val="both"/>
        <w:rPr>
          <w:rFonts w:ascii="Calibri" w:hAnsi="Calibri" w:cs="Calibri"/>
          <w:sz w:val="24"/>
          <w:szCs w:val="24"/>
        </w:rPr>
      </w:pPr>
      <w:r w:rsidRPr="006A2EAB">
        <w:rPr>
          <w:rFonts w:ascii="Calibri" w:hAnsi="Calibri" w:cs="Calibri"/>
          <w:sz w:val="24"/>
          <w:szCs w:val="24"/>
        </w:rPr>
        <w:t>Uravnoteženo gnojenje.</w:t>
      </w:r>
    </w:p>
    <w:p w14:paraId="6D3B2A37" w14:textId="77777777" w:rsidR="00B841C4" w:rsidRPr="006A2EAB" w:rsidRDefault="00B841C4" w:rsidP="00B841C4">
      <w:pPr>
        <w:pStyle w:val="Brezrazmikov"/>
        <w:numPr>
          <w:ilvl w:val="0"/>
          <w:numId w:val="7"/>
        </w:numPr>
        <w:jc w:val="both"/>
        <w:rPr>
          <w:rFonts w:ascii="Calibri" w:hAnsi="Calibri" w:cs="Calibri"/>
          <w:sz w:val="24"/>
          <w:szCs w:val="24"/>
        </w:rPr>
      </w:pPr>
      <w:r w:rsidRPr="006A2EAB">
        <w:rPr>
          <w:rFonts w:ascii="Calibri" w:hAnsi="Calibri" w:cs="Calibri"/>
          <w:sz w:val="24"/>
          <w:szCs w:val="24"/>
        </w:rPr>
        <w:t xml:space="preserve">Apnjenje kislih tal- v kislih tleh je zmanjšana mikrobiološka aktivnost in posledično tudi rodovitnost. </w:t>
      </w:r>
    </w:p>
    <w:p w14:paraId="7065A5A2" w14:textId="4A7F5F6D" w:rsidR="00B841C4" w:rsidRPr="006A2EAB" w:rsidRDefault="00B841C4" w:rsidP="00B841C4">
      <w:pPr>
        <w:pStyle w:val="Brezrazmikov"/>
        <w:jc w:val="both"/>
        <w:rPr>
          <w:rFonts w:ascii="Calibri" w:hAnsi="Calibri" w:cs="Calibri"/>
          <w:sz w:val="24"/>
          <w:szCs w:val="24"/>
        </w:rPr>
      </w:pPr>
      <w:r w:rsidRPr="006A2EAB">
        <w:rPr>
          <w:rFonts w:ascii="Calibri" w:hAnsi="Calibri" w:cs="Calibri"/>
          <w:sz w:val="24"/>
          <w:szCs w:val="24"/>
        </w:rPr>
        <w:t xml:space="preserve">Humus ima torej velik pomen v vsaki pridelavi hrane, zagotovo pa v ekološki pridelavi. Vir humusa je organska snov v tleh. </w:t>
      </w:r>
    </w:p>
    <w:p w14:paraId="66EF3219" w14:textId="77777777" w:rsidR="008D07D7" w:rsidRPr="006A2EAB" w:rsidRDefault="008D07D7" w:rsidP="00B841C4">
      <w:pPr>
        <w:pStyle w:val="Brezrazmikov"/>
        <w:jc w:val="both"/>
        <w:rPr>
          <w:rFonts w:ascii="Calibri" w:hAnsi="Calibri" w:cs="Calibri"/>
          <w:sz w:val="24"/>
          <w:szCs w:val="24"/>
        </w:rPr>
      </w:pPr>
    </w:p>
    <w:p w14:paraId="1C8F83B7" w14:textId="77EE012B" w:rsidR="008D07D7" w:rsidRPr="006A2EAB" w:rsidRDefault="00D41691" w:rsidP="00B841C4">
      <w:pPr>
        <w:pStyle w:val="Brezrazmikov"/>
        <w:jc w:val="both"/>
        <w:rPr>
          <w:rFonts w:ascii="Calibri" w:hAnsi="Calibri" w:cs="Calibri"/>
          <w:b/>
          <w:bCs/>
          <w:sz w:val="24"/>
          <w:szCs w:val="24"/>
        </w:rPr>
      </w:pPr>
      <w:r w:rsidRPr="006A2EAB">
        <w:rPr>
          <w:rFonts w:ascii="Calibri" w:hAnsi="Calibri" w:cs="Calibri"/>
          <w:b/>
          <w:bCs/>
          <w:sz w:val="24"/>
          <w:szCs w:val="24"/>
        </w:rPr>
        <w:t>Živa snov v tleh</w:t>
      </w:r>
    </w:p>
    <w:p w14:paraId="28C4A2AF" w14:textId="77777777" w:rsidR="00D41691" w:rsidRPr="006A2EAB" w:rsidRDefault="00D41691" w:rsidP="00D41691">
      <w:pPr>
        <w:pStyle w:val="Brezrazmikov"/>
        <w:numPr>
          <w:ilvl w:val="0"/>
          <w:numId w:val="8"/>
        </w:numPr>
        <w:jc w:val="both"/>
        <w:rPr>
          <w:rFonts w:ascii="Calibri" w:hAnsi="Calibri" w:cs="Calibri"/>
          <w:sz w:val="24"/>
          <w:szCs w:val="24"/>
        </w:rPr>
      </w:pPr>
      <w:r w:rsidRPr="006A2EAB">
        <w:rPr>
          <w:rFonts w:ascii="Calibri" w:hAnsi="Calibri" w:cs="Calibri"/>
          <w:sz w:val="24"/>
          <w:szCs w:val="24"/>
        </w:rPr>
        <w:t>Korenine rastlin</w:t>
      </w:r>
    </w:p>
    <w:p w14:paraId="1AA1E4E0" w14:textId="77777777" w:rsidR="00D41691" w:rsidRPr="006A2EAB" w:rsidRDefault="00D41691" w:rsidP="00D41691">
      <w:pPr>
        <w:pStyle w:val="Brezrazmikov"/>
        <w:numPr>
          <w:ilvl w:val="0"/>
          <w:numId w:val="8"/>
        </w:numPr>
        <w:jc w:val="both"/>
        <w:rPr>
          <w:rFonts w:ascii="Calibri" w:hAnsi="Calibri" w:cs="Calibri"/>
          <w:sz w:val="24"/>
          <w:szCs w:val="24"/>
        </w:rPr>
      </w:pPr>
      <w:r w:rsidRPr="006A2EAB">
        <w:rPr>
          <w:rFonts w:ascii="Calibri" w:hAnsi="Calibri" w:cs="Calibri"/>
          <w:sz w:val="24"/>
          <w:szCs w:val="24"/>
        </w:rPr>
        <w:t>Odpadli in odmrli delci rastlin</w:t>
      </w:r>
    </w:p>
    <w:p w14:paraId="4FD61BEC" w14:textId="77777777" w:rsidR="00D41691" w:rsidRPr="006A2EAB" w:rsidRDefault="00D41691" w:rsidP="00D41691">
      <w:pPr>
        <w:pStyle w:val="Brezrazmikov"/>
        <w:numPr>
          <w:ilvl w:val="0"/>
          <w:numId w:val="8"/>
        </w:numPr>
        <w:jc w:val="both"/>
        <w:rPr>
          <w:rFonts w:ascii="Calibri" w:hAnsi="Calibri" w:cs="Calibri"/>
          <w:sz w:val="24"/>
          <w:szCs w:val="24"/>
        </w:rPr>
      </w:pPr>
      <w:proofErr w:type="spellStart"/>
      <w:r w:rsidRPr="006A2EAB">
        <w:rPr>
          <w:rFonts w:ascii="Calibri" w:hAnsi="Calibri" w:cs="Calibri"/>
          <w:sz w:val="24"/>
          <w:szCs w:val="24"/>
        </w:rPr>
        <w:t>Makroorganizmi</w:t>
      </w:r>
      <w:proofErr w:type="spellEnd"/>
      <w:r w:rsidRPr="006A2EAB">
        <w:rPr>
          <w:rFonts w:ascii="Calibri" w:hAnsi="Calibri" w:cs="Calibri"/>
          <w:sz w:val="24"/>
          <w:szCs w:val="24"/>
        </w:rPr>
        <w:t>: flora: alge in favna: deževniki, žuželke, krti…</w:t>
      </w:r>
    </w:p>
    <w:p w14:paraId="63FA0F90" w14:textId="77777777" w:rsidR="00D41691" w:rsidRPr="006A2EAB" w:rsidRDefault="00D41691" w:rsidP="00D41691">
      <w:pPr>
        <w:pStyle w:val="Brezrazmikov"/>
        <w:numPr>
          <w:ilvl w:val="0"/>
          <w:numId w:val="8"/>
        </w:numPr>
        <w:jc w:val="both"/>
        <w:rPr>
          <w:rFonts w:ascii="Calibri" w:hAnsi="Calibri" w:cs="Calibri"/>
          <w:sz w:val="24"/>
          <w:szCs w:val="24"/>
        </w:rPr>
      </w:pPr>
      <w:r w:rsidRPr="006A2EAB">
        <w:rPr>
          <w:rFonts w:ascii="Calibri" w:hAnsi="Calibri" w:cs="Calibri"/>
          <w:sz w:val="24"/>
          <w:szCs w:val="24"/>
        </w:rPr>
        <w:t xml:space="preserve">Mikroorganizmi: bakterije, glivice, </w:t>
      </w:r>
      <w:proofErr w:type="spellStart"/>
      <w:r w:rsidRPr="006A2EAB">
        <w:rPr>
          <w:rFonts w:ascii="Calibri" w:hAnsi="Calibri" w:cs="Calibri"/>
          <w:sz w:val="24"/>
          <w:szCs w:val="24"/>
        </w:rPr>
        <w:t>aktinomicete</w:t>
      </w:r>
      <w:proofErr w:type="spellEnd"/>
    </w:p>
    <w:p w14:paraId="0B33F78F" w14:textId="77777777" w:rsidR="00D41691" w:rsidRPr="006A2EAB" w:rsidRDefault="00D41691" w:rsidP="00D41691">
      <w:pPr>
        <w:pStyle w:val="Brezrazmikov"/>
        <w:numPr>
          <w:ilvl w:val="1"/>
          <w:numId w:val="8"/>
        </w:numPr>
        <w:jc w:val="both"/>
        <w:rPr>
          <w:rFonts w:ascii="Calibri" w:hAnsi="Calibri" w:cs="Calibri"/>
          <w:sz w:val="24"/>
          <w:szCs w:val="24"/>
        </w:rPr>
      </w:pPr>
      <w:r w:rsidRPr="006A2EAB">
        <w:rPr>
          <w:rFonts w:ascii="Calibri" w:hAnsi="Calibri" w:cs="Calibri"/>
          <w:sz w:val="24"/>
          <w:szCs w:val="24"/>
        </w:rPr>
        <w:t xml:space="preserve">Antagonistične glive  -ravnotežje z tistimi, ki povzročajo bolezni </w:t>
      </w:r>
    </w:p>
    <w:p w14:paraId="63ACE02B" w14:textId="77777777" w:rsidR="00D41691" w:rsidRPr="006A2EAB" w:rsidRDefault="00D41691" w:rsidP="00D41691">
      <w:pPr>
        <w:pStyle w:val="Brezrazmikov"/>
        <w:numPr>
          <w:ilvl w:val="1"/>
          <w:numId w:val="8"/>
        </w:numPr>
        <w:jc w:val="both"/>
        <w:rPr>
          <w:rFonts w:ascii="Calibri" w:hAnsi="Calibri" w:cs="Calibri"/>
          <w:sz w:val="24"/>
          <w:szCs w:val="24"/>
        </w:rPr>
      </w:pPr>
      <w:r w:rsidRPr="006A2EAB">
        <w:rPr>
          <w:rFonts w:ascii="Calibri" w:hAnsi="Calibri" w:cs="Calibri"/>
          <w:sz w:val="24"/>
          <w:szCs w:val="24"/>
        </w:rPr>
        <w:t xml:space="preserve">MO, ki razkrajajo organsko snov v tleh in s tem zagotavljajo rastlinam  hranila </w:t>
      </w:r>
    </w:p>
    <w:p w14:paraId="0B61BF91" w14:textId="0782292D" w:rsidR="008D07D7" w:rsidRPr="000666FD" w:rsidRDefault="00D41691" w:rsidP="000900DF">
      <w:pPr>
        <w:pStyle w:val="Brezrazmikov"/>
        <w:numPr>
          <w:ilvl w:val="0"/>
          <w:numId w:val="8"/>
        </w:numPr>
        <w:jc w:val="both"/>
        <w:rPr>
          <w:rFonts w:ascii="Calibri" w:hAnsi="Calibri" w:cs="Calibri"/>
          <w:sz w:val="24"/>
          <w:szCs w:val="24"/>
        </w:rPr>
      </w:pPr>
      <w:r w:rsidRPr="000666FD">
        <w:rPr>
          <w:rFonts w:ascii="Calibri" w:hAnsi="Calibri" w:cs="Calibri"/>
          <w:b/>
          <w:bCs/>
          <w:sz w:val="24"/>
          <w:szCs w:val="24"/>
          <w:u w:val="single"/>
        </w:rPr>
        <w:t xml:space="preserve">Mikoriza – glive, ki lahko oskrbijo in prehranijo rastline </w:t>
      </w:r>
      <w:r w:rsidR="000666FD" w:rsidRPr="000666FD">
        <w:rPr>
          <w:rFonts w:ascii="Calibri" w:hAnsi="Calibri" w:cs="Calibri"/>
          <w:b/>
          <w:bCs/>
          <w:sz w:val="24"/>
          <w:szCs w:val="24"/>
          <w:u w:val="single"/>
        </w:rPr>
        <w:t>.</w:t>
      </w:r>
    </w:p>
    <w:p w14:paraId="357A000C" w14:textId="3145A907" w:rsidR="008D07D7" w:rsidRPr="000666FD" w:rsidRDefault="00D41691" w:rsidP="000666FD">
      <w:pPr>
        <w:pStyle w:val="Naslov1"/>
        <w:numPr>
          <w:ilvl w:val="0"/>
          <w:numId w:val="18"/>
        </w:numPr>
        <w:rPr>
          <w:sz w:val="28"/>
          <w:szCs w:val="28"/>
        </w:rPr>
      </w:pPr>
      <w:bookmarkStart w:id="19" w:name="_Toc187064359"/>
      <w:r w:rsidRPr="000666FD">
        <w:rPr>
          <w:sz w:val="28"/>
          <w:szCs w:val="28"/>
        </w:rPr>
        <w:t>Mikoriza ima pomembno funkcijo v tleh</w:t>
      </w:r>
      <w:bookmarkEnd w:id="19"/>
    </w:p>
    <w:p w14:paraId="73E54A2E" w14:textId="0751EE8F" w:rsidR="00D41691" w:rsidRPr="006A2EAB" w:rsidRDefault="00D41691" w:rsidP="00D41691">
      <w:pPr>
        <w:pStyle w:val="Brezrazmikov"/>
        <w:jc w:val="both"/>
        <w:rPr>
          <w:rFonts w:ascii="Calibri" w:hAnsi="Calibri" w:cs="Calibri"/>
          <w:sz w:val="24"/>
          <w:szCs w:val="24"/>
        </w:rPr>
      </w:pPr>
      <w:r w:rsidRPr="006A2EAB">
        <w:rPr>
          <w:rFonts w:ascii="Calibri" w:hAnsi="Calibri" w:cs="Calibri"/>
          <w:sz w:val="24"/>
          <w:szCs w:val="24"/>
        </w:rPr>
        <w:t xml:space="preserve">Mikoriza je podzemni splet različnih glivic, ki se povezujejo z koreninami rastlin  v enkratno sožitje. Predstavljajte si jo kot en velik svetovni splet, ki koreninam rastlin  tudi od daleč lahko priskrbi hranila in celo vodo tako, kakor nam internet različne podatke in informacije. Volumen, predvsem pa premer koreninskega sistem rastlin  je omejen tako z dedno zasnovo kakor z samo zemljo, ki ga obdaja. Z učinkovitim spletom, povezavo z </w:t>
      </w:r>
      <w:proofErr w:type="spellStart"/>
      <w:r w:rsidRPr="006A2EAB">
        <w:rPr>
          <w:rFonts w:ascii="Calibri" w:hAnsi="Calibri" w:cs="Calibri"/>
          <w:sz w:val="24"/>
          <w:szCs w:val="24"/>
        </w:rPr>
        <w:t>mikoriznimi</w:t>
      </w:r>
      <w:proofErr w:type="spellEnd"/>
      <w:r w:rsidRPr="006A2EAB">
        <w:rPr>
          <w:rFonts w:ascii="Calibri" w:hAnsi="Calibri" w:cs="Calibri"/>
          <w:sz w:val="24"/>
          <w:szCs w:val="24"/>
        </w:rPr>
        <w:t xml:space="preserve"> glivami se poveča celo izven meja naše površine. Take »prijateljske</w:t>
      </w:r>
      <w:r w:rsidR="00683E24">
        <w:rPr>
          <w:rFonts w:ascii="Calibri" w:hAnsi="Calibri" w:cs="Calibri"/>
          <w:sz w:val="24"/>
          <w:szCs w:val="24"/>
        </w:rPr>
        <w:t>«</w:t>
      </w:r>
      <w:r w:rsidRPr="006A2EAB">
        <w:rPr>
          <w:rFonts w:ascii="Calibri" w:hAnsi="Calibri" w:cs="Calibri"/>
          <w:sz w:val="24"/>
          <w:szCs w:val="24"/>
        </w:rPr>
        <w:t xml:space="preserve"> glivice ima 90</w:t>
      </w:r>
      <w:r w:rsidR="00683E24">
        <w:rPr>
          <w:rFonts w:ascii="Calibri" w:hAnsi="Calibri" w:cs="Calibri"/>
          <w:sz w:val="24"/>
          <w:szCs w:val="24"/>
        </w:rPr>
        <w:t xml:space="preserve"> </w:t>
      </w:r>
      <w:r w:rsidRPr="006A2EAB">
        <w:rPr>
          <w:rFonts w:ascii="Calibri" w:hAnsi="Calibri" w:cs="Calibri"/>
          <w:sz w:val="24"/>
          <w:szCs w:val="24"/>
        </w:rPr>
        <w:t>% rastlinskih vrst, med zelenjadnicami naj jih samo križnice (kapusnice, repa, redkev</w:t>
      </w:r>
      <w:r w:rsidR="00683E24">
        <w:rPr>
          <w:rFonts w:ascii="Calibri" w:hAnsi="Calibri" w:cs="Calibri"/>
          <w:sz w:val="24"/>
          <w:szCs w:val="24"/>
        </w:rPr>
        <w:t xml:space="preserve">, </w:t>
      </w:r>
      <w:r w:rsidRPr="006A2EAB">
        <w:rPr>
          <w:rFonts w:ascii="Calibri" w:hAnsi="Calibri" w:cs="Calibri"/>
          <w:sz w:val="24"/>
          <w:szCs w:val="24"/>
        </w:rPr>
        <w:t>rukola</w:t>
      </w:r>
      <w:r w:rsidR="00683E24">
        <w:rPr>
          <w:rFonts w:ascii="Calibri" w:hAnsi="Calibri" w:cs="Calibri"/>
          <w:sz w:val="24"/>
          <w:szCs w:val="24"/>
        </w:rPr>
        <w:t>..</w:t>
      </w:r>
      <w:r w:rsidRPr="006A2EAB">
        <w:rPr>
          <w:rFonts w:ascii="Calibri" w:hAnsi="Calibri" w:cs="Calibri"/>
          <w:sz w:val="24"/>
          <w:szCs w:val="24"/>
        </w:rPr>
        <w:t xml:space="preserve">) ne bi imele. Glivice rastlinam dostavijo potrebna, manjkajoča hranila in tudi vodo, v zameno pa od rastline  dobijo nekaj sladkorja za svoje življenje. Seveda to ne pomeni, zdaj pa ne bomo gnojili, saj bodo to namesto nas naredile te glivice. </w:t>
      </w:r>
      <w:proofErr w:type="spellStart"/>
      <w:r w:rsidRPr="006A2EAB">
        <w:rPr>
          <w:rFonts w:ascii="Calibri" w:hAnsi="Calibri" w:cs="Calibri"/>
          <w:sz w:val="24"/>
          <w:szCs w:val="24"/>
        </w:rPr>
        <w:t>Mikorizni</w:t>
      </w:r>
      <w:proofErr w:type="spellEnd"/>
      <w:r w:rsidRPr="006A2EAB">
        <w:rPr>
          <w:rFonts w:ascii="Calibri" w:hAnsi="Calibri" w:cs="Calibri"/>
          <w:sz w:val="24"/>
          <w:szCs w:val="24"/>
        </w:rPr>
        <w:t xml:space="preserve"> sistem lahko gledamo kot podaljšek korenin rastlin . Kamor te ne morejo,  ne sežejo, seže sistem hif </w:t>
      </w:r>
      <w:proofErr w:type="spellStart"/>
      <w:r w:rsidRPr="006A2EAB">
        <w:rPr>
          <w:rFonts w:ascii="Calibri" w:hAnsi="Calibri" w:cs="Calibri"/>
          <w:sz w:val="24"/>
          <w:szCs w:val="24"/>
        </w:rPr>
        <w:t>mikoriznih</w:t>
      </w:r>
      <w:proofErr w:type="spellEnd"/>
      <w:r w:rsidRPr="006A2EAB">
        <w:rPr>
          <w:rFonts w:ascii="Calibri" w:hAnsi="Calibri" w:cs="Calibri"/>
          <w:sz w:val="24"/>
          <w:szCs w:val="24"/>
        </w:rPr>
        <w:t xml:space="preserve"> gliv. </w:t>
      </w:r>
    </w:p>
    <w:p w14:paraId="57C6380F" w14:textId="17D9BEF4" w:rsidR="008D07D7" w:rsidRPr="006A2EAB" w:rsidRDefault="00D41691" w:rsidP="00D41691">
      <w:pPr>
        <w:pStyle w:val="Brezrazmikov"/>
        <w:jc w:val="both"/>
        <w:rPr>
          <w:rFonts w:ascii="Calibri" w:hAnsi="Calibri" w:cs="Calibri"/>
          <w:b/>
          <w:bCs/>
          <w:sz w:val="24"/>
          <w:szCs w:val="24"/>
        </w:rPr>
      </w:pPr>
      <w:r w:rsidRPr="006A2EAB">
        <w:rPr>
          <w:rFonts w:ascii="Calibri" w:hAnsi="Calibri" w:cs="Calibri"/>
          <w:sz w:val="24"/>
          <w:szCs w:val="24"/>
        </w:rPr>
        <w:t xml:space="preserve">Še nekaj naredi mikoriza, če je hranil v zemlji preveč, ker nekako ne znamo obrzdati naših želja po visokem pridelku, ta fenomen ta hranila lahko v manjši meri tudi odvede stran, na trato, v gozd, kjer manjkajo. Mikoriza torej »popravlja« naše napake. </w:t>
      </w:r>
    </w:p>
    <w:p w14:paraId="0780D20F" w14:textId="55FDD352" w:rsidR="007A69FF" w:rsidRPr="000666FD" w:rsidRDefault="007A69FF" w:rsidP="000666FD">
      <w:pPr>
        <w:pStyle w:val="Naslov1"/>
        <w:numPr>
          <w:ilvl w:val="0"/>
          <w:numId w:val="18"/>
        </w:numPr>
        <w:rPr>
          <w:sz w:val="28"/>
          <w:szCs w:val="28"/>
        </w:rPr>
      </w:pPr>
      <w:bookmarkStart w:id="20" w:name="_Toc187064360"/>
      <w:r w:rsidRPr="000666FD">
        <w:rPr>
          <w:sz w:val="28"/>
          <w:szCs w:val="28"/>
        </w:rPr>
        <w:t>Kolobar</w:t>
      </w:r>
      <w:bookmarkEnd w:id="20"/>
      <w:r w:rsidRPr="000666FD">
        <w:rPr>
          <w:sz w:val="28"/>
          <w:szCs w:val="28"/>
        </w:rPr>
        <w:t xml:space="preserve"> </w:t>
      </w:r>
    </w:p>
    <w:p w14:paraId="120FF83B" w14:textId="177F622C" w:rsidR="007A69FF" w:rsidRPr="006A2EAB" w:rsidRDefault="007A69FF" w:rsidP="007A69FF">
      <w:pPr>
        <w:pStyle w:val="Brezrazmikov"/>
        <w:numPr>
          <w:ilvl w:val="0"/>
          <w:numId w:val="10"/>
        </w:numPr>
        <w:jc w:val="both"/>
        <w:rPr>
          <w:rFonts w:ascii="Calibri" w:hAnsi="Calibri" w:cs="Calibri"/>
          <w:sz w:val="24"/>
          <w:szCs w:val="24"/>
        </w:rPr>
      </w:pPr>
      <w:r w:rsidRPr="006A2EAB">
        <w:rPr>
          <w:rFonts w:ascii="Calibri" w:hAnsi="Calibri" w:cs="Calibri"/>
          <w:sz w:val="24"/>
          <w:szCs w:val="24"/>
        </w:rPr>
        <w:t>Preprečuje utrujenost tal</w:t>
      </w:r>
      <w:r w:rsidR="000666FD">
        <w:rPr>
          <w:rFonts w:ascii="Calibri" w:hAnsi="Calibri" w:cs="Calibri"/>
          <w:sz w:val="24"/>
          <w:szCs w:val="24"/>
        </w:rPr>
        <w:t>.</w:t>
      </w:r>
    </w:p>
    <w:p w14:paraId="09B2986C" w14:textId="0CE5E90F" w:rsidR="007A69FF" w:rsidRPr="006A2EAB" w:rsidRDefault="007A69FF" w:rsidP="007A69FF">
      <w:pPr>
        <w:pStyle w:val="Brezrazmikov"/>
        <w:numPr>
          <w:ilvl w:val="0"/>
          <w:numId w:val="10"/>
        </w:numPr>
        <w:jc w:val="both"/>
        <w:rPr>
          <w:rFonts w:ascii="Calibri" w:hAnsi="Calibri" w:cs="Calibri"/>
          <w:sz w:val="24"/>
          <w:szCs w:val="24"/>
        </w:rPr>
      </w:pPr>
      <w:r w:rsidRPr="006A2EAB">
        <w:rPr>
          <w:rFonts w:ascii="Calibri" w:hAnsi="Calibri" w:cs="Calibri"/>
          <w:sz w:val="24"/>
          <w:szCs w:val="24"/>
        </w:rPr>
        <w:t>Preprečuje širjenje bolezni in škodljivcev</w:t>
      </w:r>
      <w:r w:rsidR="000666FD">
        <w:rPr>
          <w:rFonts w:ascii="Calibri" w:hAnsi="Calibri" w:cs="Calibri"/>
          <w:sz w:val="24"/>
          <w:szCs w:val="24"/>
        </w:rPr>
        <w:t>.</w:t>
      </w:r>
    </w:p>
    <w:p w14:paraId="238E286D" w14:textId="6B2AAB54" w:rsidR="007A69FF" w:rsidRPr="006A2EAB" w:rsidRDefault="007A69FF" w:rsidP="007A69FF">
      <w:pPr>
        <w:pStyle w:val="Brezrazmikov"/>
        <w:numPr>
          <w:ilvl w:val="0"/>
          <w:numId w:val="10"/>
        </w:numPr>
        <w:jc w:val="both"/>
        <w:rPr>
          <w:rFonts w:ascii="Calibri" w:hAnsi="Calibri" w:cs="Calibri"/>
          <w:sz w:val="24"/>
          <w:szCs w:val="24"/>
        </w:rPr>
      </w:pPr>
      <w:r w:rsidRPr="006A2EAB">
        <w:rPr>
          <w:rFonts w:ascii="Calibri" w:hAnsi="Calibri" w:cs="Calibri"/>
          <w:sz w:val="24"/>
          <w:szCs w:val="24"/>
        </w:rPr>
        <w:t>Boljša izraba organskih gnojil</w:t>
      </w:r>
      <w:r w:rsidR="000666FD">
        <w:rPr>
          <w:rFonts w:ascii="Calibri" w:hAnsi="Calibri" w:cs="Calibri"/>
          <w:sz w:val="24"/>
          <w:szCs w:val="24"/>
        </w:rPr>
        <w:t>.</w:t>
      </w:r>
    </w:p>
    <w:p w14:paraId="1FB19220" w14:textId="5EFBAF46" w:rsidR="007A69FF" w:rsidRPr="006A2EAB" w:rsidRDefault="007A69FF" w:rsidP="007A69FF">
      <w:pPr>
        <w:pStyle w:val="Brezrazmikov"/>
        <w:numPr>
          <w:ilvl w:val="0"/>
          <w:numId w:val="10"/>
        </w:numPr>
        <w:jc w:val="both"/>
        <w:rPr>
          <w:rFonts w:ascii="Calibri" w:hAnsi="Calibri" w:cs="Calibri"/>
          <w:sz w:val="24"/>
          <w:szCs w:val="24"/>
        </w:rPr>
      </w:pPr>
      <w:r w:rsidRPr="006A2EAB">
        <w:rPr>
          <w:rFonts w:ascii="Calibri" w:hAnsi="Calibri" w:cs="Calibri"/>
          <w:sz w:val="24"/>
          <w:szCs w:val="24"/>
        </w:rPr>
        <w:t>Boljše zračenje in rahljanje tal: menjava rastlin s plitvimi koreninami in vrtnin z globljimi koreninami</w:t>
      </w:r>
      <w:r w:rsidR="000666FD">
        <w:rPr>
          <w:rFonts w:ascii="Calibri" w:hAnsi="Calibri" w:cs="Calibri"/>
          <w:sz w:val="24"/>
          <w:szCs w:val="24"/>
        </w:rPr>
        <w:t>.</w:t>
      </w:r>
    </w:p>
    <w:p w14:paraId="7A3F95C3" w14:textId="787FF0B6" w:rsidR="007A69FF" w:rsidRPr="006A2EAB" w:rsidRDefault="007A69FF" w:rsidP="007A69FF">
      <w:pPr>
        <w:pStyle w:val="Brezrazmikov"/>
        <w:numPr>
          <w:ilvl w:val="0"/>
          <w:numId w:val="10"/>
        </w:numPr>
        <w:jc w:val="both"/>
        <w:rPr>
          <w:rFonts w:ascii="Calibri" w:hAnsi="Calibri" w:cs="Calibri"/>
          <w:sz w:val="24"/>
          <w:szCs w:val="24"/>
        </w:rPr>
      </w:pPr>
      <w:r w:rsidRPr="006A2EAB">
        <w:rPr>
          <w:rFonts w:ascii="Calibri" w:hAnsi="Calibri" w:cs="Calibri"/>
          <w:sz w:val="24"/>
          <w:szCs w:val="24"/>
        </w:rPr>
        <w:t>Poveča delež organske snovi v tleh (ponor CO2)</w:t>
      </w:r>
      <w:r w:rsidR="000666FD">
        <w:rPr>
          <w:rFonts w:ascii="Calibri" w:hAnsi="Calibri" w:cs="Calibri"/>
          <w:sz w:val="24"/>
          <w:szCs w:val="24"/>
        </w:rPr>
        <w:t>.</w:t>
      </w:r>
    </w:p>
    <w:p w14:paraId="74614642" w14:textId="77777777" w:rsidR="007A69FF" w:rsidRPr="006A2EAB" w:rsidRDefault="007A69FF" w:rsidP="007A69FF">
      <w:pPr>
        <w:pStyle w:val="Brezrazmikov"/>
        <w:numPr>
          <w:ilvl w:val="0"/>
          <w:numId w:val="10"/>
        </w:numPr>
        <w:jc w:val="both"/>
        <w:rPr>
          <w:rFonts w:ascii="Calibri" w:hAnsi="Calibri" w:cs="Calibri"/>
          <w:sz w:val="24"/>
          <w:szCs w:val="24"/>
        </w:rPr>
      </w:pPr>
      <w:r w:rsidRPr="006A2EAB">
        <w:rPr>
          <w:rFonts w:ascii="Calibri" w:hAnsi="Calibri" w:cs="Calibri"/>
          <w:sz w:val="24"/>
          <w:szCs w:val="24"/>
        </w:rPr>
        <w:t xml:space="preserve">Boljša struktura, vodno zadrževalne sposobnosti tal za vodo (% organske snovi), zračnost tal in </w:t>
      </w:r>
      <w:proofErr w:type="spellStart"/>
      <w:r w:rsidRPr="006A2EAB">
        <w:rPr>
          <w:rFonts w:ascii="Calibri" w:hAnsi="Calibri" w:cs="Calibri"/>
          <w:sz w:val="24"/>
          <w:szCs w:val="24"/>
        </w:rPr>
        <w:t>prekoreninjenost</w:t>
      </w:r>
      <w:proofErr w:type="spellEnd"/>
      <w:r w:rsidRPr="006A2EAB">
        <w:rPr>
          <w:rFonts w:ascii="Calibri" w:hAnsi="Calibri" w:cs="Calibri"/>
          <w:sz w:val="24"/>
          <w:szCs w:val="24"/>
        </w:rPr>
        <w:t xml:space="preserve"> tal. </w:t>
      </w:r>
    </w:p>
    <w:p w14:paraId="5602195B" w14:textId="080A5A0D" w:rsidR="007A69FF" w:rsidRPr="006A2EAB" w:rsidRDefault="007A69FF" w:rsidP="007A69FF">
      <w:pPr>
        <w:pStyle w:val="Brezrazmikov"/>
        <w:jc w:val="both"/>
        <w:rPr>
          <w:rFonts w:ascii="Calibri" w:hAnsi="Calibri" w:cs="Calibri"/>
          <w:sz w:val="24"/>
          <w:szCs w:val="24"/>
        </w:rPr>
      </w:pPr>
      <w:r w:rsidRPr="006A2EAB">
        <w:rPr>
          <w:rFonts w:ascii="Calibri" w:hAnsi="Calibri" w:cs="Calibri"/>
          <w:sz w:val="24"/>
          <w:szCs w:val="24"/>
        </w:rPr>
        <w:t xml:space="preserve">Čeprav je težko, </w:t>
      </w:r>
      <w:r w:rsidR="00640365" w:rsidRPr="006A2EAB">
        <w:rPr>
          <w:rFonts w:ascii="Calibri" w:hAnsi="Calibri" w:cs="Calibri"/>
          <w:sz w:val="24"/>
          <w:szCs w:val="24"/>
        </w:rPr>
        <w:t>j</w:t>
      </w:r>
      <w:r w:rsidRPr="006A2EAB">
        <w:rPr>
          <w:rFonts w:ascii="Calibri" w:hAnsi="Calibri" w:cs="Calibri"/>
          <w:sz w:val="24"/>
          <w:szCs w:val="24"/>
        </w:rPr>
        <w:t xml:space="preserve">e kolobar sestavni del </w:t>
      </w:r>
      <w:r w:rsidR="00640365" w:rsidRPr="006A2EAB">
        <w:rPr>
          <w:rFonts w:ascii="Calibri" w:hAnsi="Calibri" w:cs="Calibri"/>
          <w:sz w:val="24"/>
          <w:szCs w:val="24"/>
        </w:rPr>
        <w:t>pridelave</w:t>
      </w:r>
      <w:r w:rsidRPr="006A2EAB">
        <w:rPr>
          <w:rFonts w:ascii="Calibri" w:hAnsi="Calibri" w:cs="Calibri"/>
          <w:sz w:val="24"/>
          <w:szCs w:val="24"/>
        </w:rPr>
        <w:t xml:space="preserve"> tudi v žičnicah in </w:t>
      </w:r>
      <w:r w:rsidR="00640365" w:rsidRPr="006A2EAB">
        <w:rPr>
          <w:rFonts w:ascii="Calibri" w:hAnsi="Calibri" w:cs="Calibri"/>
          <w:sz w:val="24"/>
          <w:szCs w:val="24"/>
        </w:rPr>
        <w:t>rastlinjakih</w:t>
      </w:r>
      <w:r w:rsidRPr="006A2EAB">
        <w:rPr>
          <w:rFonts w:ascii="Calibri" w:hAnsi="Calibri" w:cs="Calibri"/>
          <w:sz w:val="24"/>
          <w:szCs w:val="24"/>
        </w:rPr>
        <w:t xml:space="preserve">. </w:t>
      </w:r>
    </w:p>
    <w:p w14:paraId="7C001A6E" w14:textId="62DA3B42" w:rsidR="008D07D7" w:rsidRPr="006A2EAB" w:rsidRDefault="007A69FF" w:rsidP="007A69FF">
      <w:pPr>
        <w:pStyle w:val="Brezrazmikov"/>
        <w:jc w:val="both"/>
        <w:rPr>
          <w:rFonts w:ascii="Calibri" w:hAnsi="Calibri" w:cs="Calibri"/>
          <w:sz w:val="24"/>
          <w:szCs w:val="24"/>
        </w:rPr>
      </w:pPr>
      <w:r w:rsidRPr="006A2EAB">
        <w:rPr>
          <w:rFonts w:ascii="Calibri" w:hAnsi="Calibri" w:cs="Calibri"/>
          <w:b/>
          <w:bCs/>
          <w:sz w:val="24"/>
          <w:szCs w:val="24"/>
          <w:u w:val="single"/>
        </w:rPr>
        <w:t>Brez kolobarjenja ni ekološke pridelave hrane</w:t>
      </w:r>
      <w:r w:rsidR="00640365" w:rsidRPr="006A2EAB">
        <w:rPr>
          <w:rFonts w:ascii="Calibri" w:hAnsi="Calibri" w:cs="Calibri"/>
          <w:b/>
          <w:bCs/>
          <w:sz w:val="24"/>
          <w:szCs w:val="24"/>
          <w:u w:val="single"/>
        </w:rPr>
        <w:t>.</w:t>
      </w:r>
    </w:p>
    <w:p w14:paraId="18A6C479" w14:textId="6FAF42F3" w:rsidR="008D07D7" w:rsidRPr="000666FD" w:rsidRDefault="00640365" w:rsidP="000666FD">
      <w:pPr>
        <w:pStyle w:val="Naslov1"/>
        <w:numPr>
          <w:ilvl w:val="0"/>
          <w:numId w:val="18"/>
        </w:numPr>
        <w:rPr>
          <w:sz w:val="28"/>
          <w:szCs w:val="28"/>
        </w:rPr>
      </w:pPr>
      <w:bookmarkStart w:id="21" w:name="_Toc187064361"/>
      <w:r w:rsidRPr="000666FD">
        <w:rPr>
          <w:sz w:val="28"/>
          <w:szCs w:val="28"/>
        </w:rPr>
        <w:t>Seme in setev</w:t>
      </w:r>
      <w:bookmarkEnd w:id="21"/>
    </w:p>
    <w:p w14:paraId="36B4504D" w14:textId="4FDCA77A" w:rsidR="00640365" w:rsidRPr="006A2EAB" w:rsidRDefault="00640365" w:rsidP="007A69FF">
      <w:pPr>
        <w:pStyle w:val="Brezrazmikov"/>
        <w:jc w:val="both"/>
        <w:rPr>
          <w:rFonts w:ascii="Calibri" w:hAnsi="Calibri" w:cs="Calibri"/>
          <w:sz w:val="24"/>
          <w:szCs w:val="24"/>
        </w:rPr>
      </w:pPr>
      <w:r w:rsidRPr="006A2EAB">
        <w:rPr>
          <w:rFonts w:ascii="Calibri" w:hAnsi="Calibri" w:cs="Calibri"/>
          <w:sz w:val="24"/>
          <w:szCs w:val="24"/>
        </w:rPr>
        <w:t xml:space="preserve">Tako, kakor je zemlja temelj vsake zdrave pridelave hrane, je izbira semena, sorte in vrste vrtnin temelj vsakega začetka pridelave spomladi. Pri izboru sort dajemo prednost odpornim sortam pred visokim pridelkom, lokalnim sortam, kadar je to smiselno, da ohranimo našo dediščino, hibridom tam, kjer je osnovna njihova značilnost odpornost na bolezni in višji pridelek (kumare). Certificirano seme zagotavlja dobro kaljivost, počasnejši prenos bolezni s semenom in predvsem, da bo iz semena zraslo to, kar pričakujemo. V ekološki pridelavi je posebnost  setev mešanic sort, to zagotavlja, da bo pridelek vedno, v vsakih vremenskih razmerah. </w:t>
      </w:r>
    </w:p>
    <w:p w14:paraId="3E1FBE2B" w14:textId="0CCC310A" w:rsidR="008D07D7" w:rsidRPr="006A2EAB" w:rsidRDefault="00640365" w:rsidP="007A69FF">
      <w:pPr>
        <w:pStyle w:val="Brezrazmikov"/>
        <w:jc w:val="both"/>
        <w:rPr>
          <w:rFonts w:ascii="Calibri" w:hAnsi="Calibri" w:cs="Calibri"/>
          <w:sz w:val="24"/>
          <w:szCs w:val="24"/>
        </w:rPr>
      </w:pPr>
      <w:r w:rsidRPr="006A2EAB">
        <w:rPr>
          <w:rFonts w:ascii="Calibri" w:hAnsi="Calibri" w:cs="Calibri"/>
          <w:sz w:val="24"/>
          <w:szCs w:val="24"/>
        </w:rPr>
        <w:t xml:space="preserve">Pri lastni pridelavi semena je nujno upoštevati vsa pravila, ki jih pridelava semena zahteva: dovolj veliko število </w:t>
      </w:r>
      <w:proofErr w:type="spellStart"/>
      <w:r w:rsidRPr="006A2EAB">
        <w:rPr>
          <w:rFonts w:ascii="Calibri" w:hAnsi="Calibri" w:cs="Calibri"/>
          <w:sz w:val="24"/>
          <w:szCs w:val="24"/>
        </w:rPr>
        <w:t>semenic</w:t>
      </w:r>
      <w:proofErr w:type="spellEnd"/>
      <w:r w:rsidRPr="006A2EAB">
        <w:rPr>
          <w:rFonts w:ascii="Calibri" w:hAnsi="Calibri" w:cs="Calibri"/>
          <w:sz w:val="24"/>
          <w:szCs w:val="24"/>
        </w:rPr>
        <w:t xml:space="preserve">, da ne prihaja do križanja v sorodstvu, dovolj prostora med posameznimi sortami (tudi vrstami), da ne pride do križanja med njimi, pozitivna in negativna odbira v semenskih posevkih, pravočasno spravilo semena, prednost ima prvo seme, ki se razvije na rastlini, ker je kvalitetnejše, seveda pa poleg tega še uporaba vseh </w:t>
      </w:r>
      <w:proofErr w:type="spellStart"/>
      <w:r w:rsidRPr="006A2EAB">
        <w:rPr>
          <w:rFonts w:ascii="Calibri" w:hAnsi="Calibri" w:cs="Calibri"/>
          <w:sz w:val="24"/>
          <w:szCs w:val="24"/>
        </w:rPr>
        <w:t>agrotehnoloških</w:t>
      </w:r>
      <w:proofErr w:type="spellEnd"/>
      <w:r w:rsidRPr="006A2EAB">
        <w:rPr>
          <w:rFonts w:ascii="Calibri" w:hAnsi="Calibri" w:cs="Calibri"/>
          <w:sz w:val="24"/>
          <w:szCs w:val="24"/>
        </w:rPr>
        <w:t xml:space="preserve"> postopkov za zdrav nasad materinskih rastlin. Samo take bodo dale zdravo in kvalitetno seme.</w:t>
      </w:r>
    </w:p>
    <w:p w14:paraId="3B77AE98" w14:textId="12194311" w:rsidR="008D07D7" w:rsidRPr="000666FD" w:rsidRDefault="00640365" w:rsidP="000666FD">
      <w:pPr>
        <w:pStyle w:val="Naslov1"/>
        <w:numPr>
          <w:ilvl w:val="0"/>
          <w:numId w:val="18"/>
        </w:numPr>
        <w:rPr>
          <w:sz w:val="28"/>
          <w:szCs w:val="28"/>
        </w:rPr>
      </w:pPr>
      <w:bookmarkStart w:id="22" w:name="_Toc187064362"/>
      <w:r w:rsidRPr="000666FD">
        <w:rPr>
          <w:sz w:val="28"/>
          <w:szCs w:val="28"/>
        </w:rPr>
        <w:t>Pridelava zelenjave preko sadik je v ekološki pridelavi zagotovo skoraj ob</w:t>
      </w:r>
      <w:r w:rsidR="000666FD" w:rsidRPr="000666FD">
        <w:rPr>
          <w:sz w:val="28"/>
          <w:szCs w:val="28"/>
        </w:rPr>
        <w:t>v</w:t>
      </w:r>
      <w:r w:rsidRPr="000666FD">
        <w:rPr>
          <w:sz w:val="28"/>
          <w:szCs w:val="28"/>
        </w:rPr>
        <w:t>eza</w:t>
      </w:r>
      <w:bookmarkEnd w:id="22"/>
      <w:r w:rsidR="008D07D7" w:rsidRPr="000666FD">
        <w:rPr>
          <w:sz w:val="28"/>
          <w:szCs w:val="28"/>
        </w:rPr>
        <w:t xml:space="preserve"> </w:t>
      </w:r>
    </w:p>
    <w:p w14:paraId="069619D7" w14:textId="206D7EF1" w:rsidR="00210269" w:rsidRPr="006A2EAB" w:rsidRDefault="00210269" w:rsidP="00B94254">
      <w:pPr>
        <w:pStyle w:val="Brezrazmikov"/>
        <w:jc w:val="both"/>
        <w:rPr>
          <w:rFonts w:ascii="Calibri" w:hAnsi="Calibri" w:cs="Calibri"/>
          <w:sz w:val="24"/>
          <w:szCs w:val="24"/>
        </w:rPr>
      </w:pPr>
      <w:r w:rsidRPr="006A2EAB">
        <w:rPr>
          <w:rFonts w:ascii="Calibri" w:hAnsi="Calibri" w:cs="Calibri"/>
          <w:sz w:val="24"/>
          <w:szCs w:val="24"/>
        </w:rPr>
        <w:t>Vsaka rastlina potrebuje v začetnem razvoju dobre pogoje, te lahko zagotovimo samo pri vzgoji sadik.</w:t>
      </w:r>
      <w:r w:rsidR="00B94254">
        <w:rPr>
          <w:rFonts w:ascii="Calibri" w:hAnsi="Calibri" w:cs="Calibri"/>
          <w:sz w:val="24"/>
          <w:szCs w:val="24"/>
        </w:rPr>
        <w:t xml:space="preserve"> </w:t>
      </w:r>
      <w:r w:rsidRPr="006A2EAB">
        <w:rPr>
          <w:rFonts w:ascii="Calibri" w:hAnsi="Calibri" w:cs="Calibri"/>
          <w:sz w:val="24"/>
          <w:szCs w:val="24"/>
        </w:rPr>
        <w:t>Lažje obvladovanje plevelov.</w:t>
      </w:r>
      <w:r w:rsidR="00B94254">
        <w:rPr>
          <w:rFonts w:ascii="Calibri" w:hAnsi="Calibri" w:cs="Calibri"/>
          <w:sz w:val="24"/>
          <w:szCs w:val="24"/>
        </w:rPr>
        <w:t xml:space="preserve"> </w:t>
      </w:r>
      <w:r w:rsidRPr="006A2EAB">
        <w:rPr>
          <w:rFonts w:ascii="Calibri" w:hAnsi="Calibri" w:cs="Calibri"/>
          <w:sz w:val="24"/>
          <w:szCs w:val="24"/>
        </w:rPr>
        <w:t>Obvladovanje gostote posevka</w:t>
      </w:r>
      <w:r w:rsidR="00B94254">
        <w:rPr>
          <w:rFonts w:ascii="Calibri" w:hAnsi="Calibri" w:cs="Calibri"/>
          <w:sz w:val="24"/>
          <w:szCs w:val="24"/>
        </w:rPr>
        <w:t xml:space="preserve">. </w:t>
      </w:r>
      <w:r w:rsidRPr="006A2EAB">
        <w:rPr>
          <w:rFonts w:ascii="Calibri" w:hAnsi="Calibri" w:cs="Calibri"/>
          <w:sz w:val="24"/>
          <w:szCs w:val="24"/>
        </w:rPr>
        <w:t>Nižja poraba vode v začetku razvoja</w:t>
      </w:r>
    </w:p>
    <w:p w14:paraId="6D6537C4" w14:textId="310D4645" w:rsidR="00210269" w:rsidRPr="006A2EAB" w:rsidRDefault="00210269" w:rsidP="00210269">
      <w:pPr>
        <w:pStyle w:val="Brezrazmikov"/>
        <w:jc w:val="both"/>
        <w:rPr>
          <w:rFonts w:ascii="Calibri" w:hAnsi="Calibri" w:cs="Calibri"/>
          <w:sz w:val="24"/>
          <w:szCs w:val="24"/>
        </w:rPr>
      </w:pPr>
      <w:r w:rsidRPr="006A2EAB">
        <w:rPr>
          <w:rFonts w:ascii="Calibri" w:hAnsi="Calibri" w:cs="Calibri"/>
          <w:sz w:val="24"/>
          <w:szCs w:val="24"/>
        </w:rPr>
        <w:t xml:space="preserve">Samo kvalitetno vzgojena sadika v dobrem substratu lahko zagotavlja zdrav in primeren </w:t>
      </w:r>
      <w:r w:rsidR="00C64732" w:rsidRPr="006A2EAB">
        <w:rPr>
          <w:rFonts w:ascii="Calibri" w:hAnsi="Calibri" w:cs="Calibri"/>
          <w:sz w:val="24"/>
          <w:szCs w:val="24"/>
        </w:rPr>
        <w:t>pridelek</w:t>
      </w:r>
      <w:r w:rsidRPr="006A2EAB">
        <w:rPr>
          <w:rFonts w:ascii="Calibri" w:hAnsi="Calibri" w:cs="Calibri"/>
          <w:sz w:val="24"/>
          <w:szCs w:val="24"/>
        </w:rPr>
        <w:t>.</w:t>
      </w:r>
    </w:p>
    <w:p w14:paraId="6DB09DA2" w14:textId="331F79BA" w:rsidR="00C64732" w:rsidRPr="006A2EAB" w:rsidRDefault="00C64732" w:rsidP="00210269">
      <w:pPr>
        <w:pStyle w:val="Brezrazmikov"/>
        <w:jc w:val="both"/>
        <w:rPr>
          <w:rFonts w:ascii="Calibri" w:hAnsi="Calibri" w:cs="Calibri"/>
          <w:sz w:val="24"/>
          <w:szCs w:val="24"/>
        </w:rPr>
      </w:pPr>
      <w:r w:rsidRPr="006A2EAB">
        <w:rPr>
          <w:rFonts w:ascii="Calibri" w:hAnsi="Calibri" w:cs="Calibri"/>
          <w:sz w:val="24"/>
          <w:szCs w:val="24"/>
        </w:rPr>
        <w:t>Dobra sadike je:</w:t>
      </w:r>
    </w:p>
    <w:p w14:paraId="542A96C7" w14:textId="0991306D" w:rsidR="00C64732" w:rsidRPr="006A2EAB" w:rsidRDefault="00B94254" w:rsidP="00C64732">
      <w:pPr>
        <w:pStyle w:val="Brezrazmikov"/>
        <w:numPr>
          <w:ilvl w:val="0"/>
          <w:numId w:val="15"/>
        </w:numPr>
        <w:jc w:val="both"/>
        <w:rPr>
          <w:rFonts w:ascii="Calibri" w:hAnsi="Calibri" w:cs="Calibri"/>
          <w:sz w:val="24"/>
          <w:szCs w:val="24"/>
        </w:rPr>
      </w:pPr>
      <w:r>
        <w:rPr>
          <w:rFonts w:ascii="Calibri" w:hAnsi="Calibri" w:cs="Calibri"/>
          <w:sz w:val="24"/>
          <w:szCs w:val="24"/>
        </w:rPr>
        <w:t>s</w:t>
      </w:r>
      <w:r w:rsidR="00C64732" w:rsidRPr="006A2EAB">
        <w:rPr>
          <w:rFonts w:ascii="Calibri" w:hAnsi="Calibri" w:cs="Calibri"/>
          <w:sz w:val="24"/>
          <w:szCs w:val="24"/>
        </w:rPr>
        <w:t>adika s koreninski grudo,</w:t>
      </w:r>
    </w:p>
    <w:p w14:paraId="00E73D05" w14:textId="6D108B1C" w:rsidR="00C64732" w:rsidRPr="006A2EAB" w:rsidRDefault="00C64732" w:rsidP="00C64732">
      <w:pPr>
        <w:pStyle w:val="Brezrazmikov"/>
        <w:numPr>
          <w:ilvl w:val="0"/>
          <w:numId w:val="15"/>
        </w:numPr>
        <w:jc w:val="both"/>
        <w:rPr>
          <w:rFonts w:ascii="Calibri" w:hAnsi="Calibri" w:cs="Calibri"/>
          <w:sz w:val="24"/>
          <w:szCs w:val="24"/>
        </w:rPr>
      </w:pPr>
      <w:r w:rsidRPr="006A2EAB">
        <w:rPr>
          <w:rFonts w:ascii="Calibri" w:hAnsi="Calibri" w:cs="Calibri"/>
          <w:sz w:val="24"/>
          <w:szCs w:val="24"/>
        </w:rPr>
        <w:t>primerno razvita,</w:t>
      </w:r>
    </w:p>
    <w:p w14:paraId="421C8B6F" w14:textId="1D271935" w:rsidR="00C64732" w:rsidRPr="006A2EAB" w:rsidRDefault="00C64732" w:rsidP="00C64732">
      <w:pPr>
        <w:pStyle w:val="Brezrazmikov"/>
        <w:numPr>
          <w:ilvl w:val="0"/>
          <w:numId w:val="15"/>
        </w:numPr>
        <w:jc w:val="both"/>
        <w:rPr>
          <w:rFonts w:ascii="Calibri" w:hAnsi="Calibri" w:cs="Calibri"/>
          <w:sz w:val="24"/>
          <w:szCs w:val="24"/>
        </w:rPr>
      </w:pPr>
      <w:r w:rsidRPr="006A2EAB">
        <w:rPr>
          <w:rFonts w:ascii="Calibri" w:hAnsi="Calibri" w:cs="Calibri"/>
          <w:sz w:val="24"/>
          <w:szCs w:val="24"/>
        </w:rPr>
        <w:t xml:space="preserve">presajana v primerno ogreto zemljo, slepa setev pred tem, </w:t>
      </w:r>
    </w:p>
    <w:p w14:paraId="5C1DF804" w14:textId="5BE75BB2" w:rsidR="00C64732" w:rsidRPr="006A2EAB" w:rsidRDefault="00C64732" w:rsidP="00C64732">
      <w:pPr>
        <w:pStyle w:val="Brezrazmikov"/>
        <w:numPr>
          <w:ilvl w:val="0"/>
          <w:numId w:val="15"/>
        </w:numPr>
        <w:jc w:val="both"/>
        <w:rPr>
          <w:rFonts w:ascii="Calibri" w:hAnsi="Calibri" w:cs="Calibri"/>
          <w:sz w:val="24"/>
          <w:szCs w:val="24"/>
        </w:rPr>
      </w:pPr>
      <w:r w:rsidRPr="006A2EAB">
        <w:rPr>
          <w:rFonts w:ascii="Calibri" w:hAnsi="Calibri" w:cs="Calibri"/>
          <w:sz w:val="24"/>
          <w:szCs w:val="24"/>
        </w:rPr>
        <w:t>sadike tudi za vrtnine, ki jih tradicionalno ne pridelujemo iz sadik,</w:t>
      </w:r>
    </w:p>
    <w:p w14:paraId="1D8560F2" w14:textId="458EF486" w:rsidR="008D07D7" w:rsidRPr="000666FD" w:rsidRDefault="00B94254" w:rsidP="00345E47">
      <w:pPr>
        <w:pStyle w:val="Brezrazmikov"/>
        <w:numPr>
          <w:ilvl w:val="0"/>
          <w:numId w:val="15"/>
        </w:numPr>
        <w:jc w:val="both"/>
        <w:rPr>
          <w:rFonts w:ascii="Calibri" w:hAnsi="Calibri" w:cs="Calibri"/>
          <w:sz w:val="24"/>
          <w:szCs w:val="24"/>
        </w:rPr>
      </w:pPr>
      <w:r>
        <w:rPr>
          <w:rFonts w:ascii="Calibri" w:hAnsi="Calibri" w:cs="Calibri"/>
          <w:sz w:val="24"/>
          <w:szCs w:val="24"/>
        </w:rPr>
        <w:t>n</w:t>
      </w:r>
      <w:r w:rsidR="00C64732" w:rsidRPr="000666FD">
        <w:rPr>
          <w:rFonts w:ascii="Calibri" w:hAnsi="Calibri" w:cs="Calibri"/>
          <w:sz w:val="24"/>
          <w:szCs w:val="24"/>
        </w:rPr>
        <w:t xml:space="preserve">ujno je redno in pravilno namakanje. </w:t>
      </w:r>
    </w:p>
    <w:p w14:paraId="036EEBC0" w14:textId="6C374578" w:rsidR="008D07D7" w:rsidRPr="000666FD" w:rsidRDefault="00210269" w:rsidP="000666FD">
      <w:pPr>
        <w:pStyle w:val="Naslov1"/>
        <w:numPr>
          <w:ilvl w:val="0"/>
          <w:numId w:val="18"/>
        </w:numPr>
        <w:rPr>
          <w:sz w:val="28"/>
          <w:szCs w:val="28"/>
        </w:rPr>
      </w:pPr>
      <w:bookmarkStart w:id="23" w:name="_Toc187064363"/>
      <w:r w:rsidRPr="000666FD">
        <w:rPr>
          <w:sz w:val="28"/>
          <w:szCs w:val="28"/>
        </w:rPr>
        <w:t>Boj s pleveli v ekološki pridelavi</w:t>
      </w:r>
      <w:bookmarkEnd w:id="23"/>
    </w:p>
    <w:p w14:paraId="39D17C80" w14:textId="224A5589" w:rsidR="00210269" w:rsidRPr="006A2EAB" w:rsidRDefault="00210269" w:rsidP="00B94254">
      <w:pPr>
        <w:pStyle w:val="Brezrazmikov"/>
        <w:jc w:val="both"/>
        <w:rPr>
          <w:rFonts w:ascii="Calibri" w:hAnsi="Calibri" w:cs="Calibri"/>
          <w:sz w:val="24"/>
          <w:szCs w:val="24"/>
        </w:rPr>
      </w:pPr>
      <w:r w:rsidRPr="006A2EAB">
        <w:rPr>
          <w:rFonts w:ascii="Calibri" w:hAnsi="Calibri" w:cs="Calibri"/>
          <w:sz w:val="24"/>
          <w:szCs w:val="24"/>
        </w:rPr>
        <w:t xml:space="preserve">Higiena, kjer ne dovoljujemo </w:t>
      </w:r>
      <w:proofErr w:type="spellStart"/>
      <w:r w:rsidRPr="006A2EAB">
        <w:rPr>
          <w:rFonts w:ascii="Calibri" w:hAnsi="Calibri" w:cs="Calibri"/>
          <w:sz w:val="24"/>
          <w:szCs w:val="24"/>
        </w:rPr>
        <w:t>semenitve</w:t>
      </w:r>
      <w:proofErr w:type="spellEnd"/>
      <w:r w:rsidRPr="006A2EAB">
        <w:rPr>
          <w:rFonts w:ascii="Calibri" w:hAnsi="Calibri" w:cs="Calibri"/>
          <w:sz w:val="24"/>
          <w:szCs w:val="24"/>
        </w:rPr>
        <w:t xml:space="preserve"> enoletnih plevelov tudi na mejah med njivami, ob cesti. Če je potrebno mulčimo tudi sami</w:t>
      </w:r>
      <w:r w:rsidR="000666FD">
        <w:rPr>
          <w:rFonts w:ascii="Calibri" w:hAnsi="Calibri" w:cs="Calibri"/>
          <w:sz w:val="24"/>
          <w:szCs w:val="24"/>
        </w:rPr>
        <w:t>.</w:t>
      </w:r>
      <w:r w:rsidR="00B94254">
        <w:rPr>
          <w:rFonts w:ascii="Calibri" w:hAnsi="Calibri" w:cs="Calibri"/>
          <w:sz w:val="24"/>
          <w:szCs w:val="24"/>
        </w:rPr>
        <w:t xml:space="preserve"> </w:t>
      </w:r>
      <w:r w:rsidRPr="006A2EAB">
        <w:rPr>
          <w:rFonts w:ascii="Calibri" w:hAnsi="Calibri" w:cs="Calibri"/>
          <w:sz w:val="24"/>
          <w:szCs w:val="24"/>
        </w:rPr>
        <w:t>Certificirano seme, kjer ni prenosa semena enoletnih plevelov z semenom</w:t>
      </w:r>
      <w:r w:rsidR="000666FD">
        <w:rPr>
          <w:rFonts w:ascii="Calibri" w:hAnsi="Calibri" w:cs="Calibri"/>
          <w:sz w:val="24"/>
          <w:szCs w:val="24"/>
        </w:rPr>
        <w:t>.</w:t>
      </w:r>
      <w:r w:rsidR="00B94254">
        <w:rPr>
          <w:rFonts w:ascii="Calibri" w:hAnsi="Calibri" w:cs="Calibri"/>
          <w:sz w:val="24"/>
          <w:szCs w:val="24"/>
        </w:rPr>
        <w:t xml:space="preserve"> </w:t>
      </w:r>
      <w:r w:rsidRPr="006A2EAB">
        <w:rPr>
          <w:rFonts w:ascii="Calibri" w:hAnsi="Calibri" w:cs="Calibri"/>
          <w:sz w:val="24"/>
          <w:szCs w:val="24"/>
        </w:rPr>
        <w:t>Kolobar: plevele prvenstveno uničujemo v okopavinah, kjer je to mehanično možno</w:t>
      </w:r>
      <w:r w:rsidR="000666FD">
        <w:rPr>
          <w:rFonts w:ascii="Calibri" w:hAnsi="Calibri" w:cs="Calibri"/>
          <w:sz w:val="24"/>
          <w:szCs w:val="24"/>
        </w:rPr>
        <w:t>.</w:t>
      </w:r>
      <w:r w:rsidR="00B94254">
        <w:rPr>
          <w:rFonts w:ascii="Calibri" w:hAnsi="Calibri" w:cs="Calibri"/>
          <w:sz w:val="24"/>
          <w:szCs w:val="24"/>
        </w:rPr>
        <w:t xml:space="preserve"> </w:t>
      </w:r>
      <w:r w:rsidRPr="006A2EAB">
        <w:rPr>
          <w:rFonts w:ascii="Calibri" w:hAnsi="Calibri" w:cs="Calibri"/>
          <w:sz w:val="24"/>
          <w:szCs w:val="24"/>
        </w:rPr>
        <w:t>SLEPA SETEV bi morala biti osnovni del tehnologije pridelave vrtnin</w:t>
      </w:r>
      <w:r w:rsidR="000666FD">
        <w:rPr>
          <w:rFonts w:ascii="Calibri" w:hAnsi="Calibri" w:cs="Calibri"/>
          <w:sz w:val="24"/>
          <w:szCs w:val="24"/>
        </w:rPr>
        <w:t>.</w:t>
      </w:r>
      <w:r w:rsidR="00B94254">
        <w:rPr>
          <w:rFonts w:ascii="Calibri" w:hAnsi="Calibri" w:cs="Calibri"/>
          <w:sz w:val="24"/>
          <w:szCs w:val="24"/>
        </w:rPr>
        <w:t xml:space="preserve"> </w:t>
      </w:r>
      <w:r w:rsidRPr="006A2EAB">
        <w:rPr>
          <w:rFonts w:ascii="Calibri" w:hAnsi="Calibri" w:cs="Calibri"/>
          <w:sz w:val="24"/>
          <w:szCs w:val="24"/>
        </w:rPr>
        <w:t>Ustrezni strojni priključki: česala, okopalniki</w:t>
      </w:r>
      <w:r w:rsidR="000666FD">
        <w:rPr>
          <w:rFonts w:ascii="Calibri" w:hAnsi="Calibri" w:cs="Calibri"/>
          <w:sz w:val="24"/>
          <w:szCs w:val="24"/>
        </w:rPr>
        <w:t>…</w:t>
      </w:r>
      <w:r w:rsidRPr="006A2EAB">
        <w:rPr>
          <w:rFonts w:ascii="Calibri" w:hAnsi="Calibri" w:cs="Calibri"/>
          <w:sz w:val="24"/>
          <w:szCs w:val="24"/>
        </w:rPr>
        <w:t>Izčrpavanje trajnih plevelov  s redno košnjo</w:t>
      </w:r>
      <w:r w:rsidR="000666FD">
        <w:rPr>
          <w:rFonts w:ascii="Calibri" w:hAnsi="Calibri" w:cs="Calibri"/>
          <w:sz w:val="24"/>
          <w:szCs w:val="24"/>
        </w:rPr>
        <w:t xml:space="preserve">, </w:t>
      </w:r>
      <w:r w:rsidRPr="006A2EAB">
        <w:rPr>
          <w:rFonts w:ascii="Calibri" w:hAnsi="Calibri" w:cs="Calibri"/>
          <w:sz w:val="24"/>
          <w:szCs w:val="24"/>
        </w:rPr>
        <w:t>mulčenjem</w:t>
      </w:r>
      <w:r w:rsidR="000666FD">
        <w:rPr>
          <w:rFonts w:ascii="Calibri" w:hAnsi="Calibri" w:cs="Calibri"/>
          <w:sz w:val="24"/>
          <w:szCs w:val="24"/>
        </w:rPr>
        <w:t>.</w:t>
      </w:r>
      <w:r w:rsidR="00B94254">
        <w:rPr>
          <w:rFonts w:ascii="Calibri" w:hAnsi="Calibri" w:cs="Calibri"/>
          <w:sz w:val="24"/>
          <w:szCs w:val="24"/>
        </w:rPr>
        <w:t xml:space="preserve"> </w:t>
      </w:r>
      <w:r w:rsidRPr="006A2EAB">
        <w:rPr>
          <w:rFonts w:ascii="Calibri" w:hAnsi="Calibri" w:cs="Calibri"/>
          <w:sz w:val="24"/>
          <w:szCs w:val="24"/>
        </w:rPr>
        <w:t>Solarizacija</w:t>
      </w:r>
      <w:r w:rsidR="000666FD">
        <w:rPr>
          <w:rFonts w:ascii="Calibri" w:hAnsi="Calibri" w:cs="Calibri"/>
          <w:sz w:val="24"/>
          <w:szCs w:val="24"/>
        </w:rPr>
        <w:t>.</w:t>
      </w:r>
      <w:r w:rsidR="00B94254">
        <w:rPr>
          <w:rFonts w:ascii="Calibri" w:hAnsi="Calibri" w:cs="Calibri"/>
          <w:sz w:val="24"/>
          <w:szCs w:val="24"/>
        </w:rPr>
        <w:t xml:space="preserve"> </w:t>
      </w:r>
      <w:proofErr w:type="spellStart"/>
      <w:r w:rsidRPr="006A2EAB">
        <w:rPr>
          <w:rFonts w:ascii="Calibri" w:hAnsi="Calibri" w:cs="Calibri"/>
          <w:sz w:val="24"/>
          <w:szCs w:val="24"/>
        </w:rPr>
        <w:t>Ožigalci</w:t>
      </w:r>
      <w:proofErr w:type="spellEnd"/>
      <w:r w:rsidRPr="006A2EAB">
        <w:rPr>
          <w:rFonts w:ascii="Calibri" w:hAnsi="Calibri" w:cs="Calibri"/>
          <w:sz w:val="24"/>
          <w:szCs w:val="24"/>
        </w:rPr>
        <w:t xml:space="preserve"> plevelov – uporaba ognja</w:t>
      </w:r>
      <w:r w:rsidR="000666FD">
        <w:rPr>
          <w:rFonts w:ascii="Calibri" w:hAnsi="Calibri" w:cs="Calibri"/>
          <w:sz w:val="24"/>
          <w:szCs w:val="24"/>
        </w:rPr>
        <w:t>.</w:t>
      </w:r>
      <w:r w:rsidR="00B94254">
        <w:rPr>
          <w:rFonts w:ascii="Calibri" w:hAnsi="Calibri" w:cs="Calibri"/>
          <w:sz w:val="24"/>
          <w:szCs w:val="24"/>
        </w:rPr>
        <w:t xml:space="preserve"> </w:t>
      </w:r>
      <w:r w:rsidRPr="006A2EAB">
        <w:rPr>
          <w:rFonts w:ascii="Calibri" w:hAnsi="Calibri" w:cs="Calibri"/>
          <w:sz w:val="24"/>
          <w:szCs w:val="24"/>
        </w:rPr>
        <w:t>Prekrivanje tal: zastirke</w:t>
      </w:r>
      <w:r w:rsidR="000666FD">
        <w:rPr>
          <w:rFonts w:ascii="Calibri" w:hAnsi="Calibri" w:cs="Calibri"/>
          <w:sz w:val="24"/>
          <w:szCs w:val="24"/>
        </w:rPr>
        <w:t>.</w:t>
      </w:r>
    </w:p>
    <w:p w14:paraId="5E2D86B1" w14:textId="25E32BAF" w:rsidR="00210269" w:rsidRPr="000666FD" w:rsidRDefault="00210269" w:rsidP="000666FD">
      <w:pPr>
        <w:pStyle w:val="Naslov1"/>
        <w:numPr>
          <w:ilvl w:val="0"/>
          <w:numId w:val="18"/>
        </w:numPr>
        <w:rPr>
          <w:sz w:val="28"/>
          <w:szCs w:val="28"/>
        </w:rPr>
      </w:pPr>
      <w:bookmarkStart w:id="24" w:name="_Toc187064364"/>
      <w:r w:rsidRPr="000666FD">
        <w:rPr>
          <w:sz w:val="28"/>
          <w:szCs w:val="28"/>
        </w:rPr>
        <w:t>Pomen zastirk</w:t>
      </w:r>
      <w:bookmarkEnd w:id="24"/>
    </w:p>
    <w:p w14:paraId="551C450C" w14:textId="7F6EECC8" w:rsidR="00210269" w:rsidRPr="006A2EAB" w:rsidRDefault="00210269" w:rsidP="00210269">
      <w:pPr>
        <w:pStyle w:val="Brezrazmikov"/>
        <w:jc w:val="both"/>
        <w:rPr>
          <w:rFonts w:ascii="Calibri" w:hAnsi="Calibri" w:cs="Calibri"/>
          <w:sz w:val="24"/>
          <w:szCs w:val="24"/>
        </w:rPr>
      </w:pPr>
      <w:r w:rsidRPr="006A2EAB">
        <w:rPr>
          <w:rFonts w:ascii="Calibri" w:hAnsi="Calibri" w:cs="Calibri"/>
          <w:sz w:val="24"/>
          <w:szCs w:val="24"/>
        </w:rPr>
        <w:t>Niso samo način borbe s pleveli, njihov pomen je veliko večji:</w:t>
      </w:r>
    </w:p>
    <w:p w14:paraId="07FC3067" w14:textId="71AA15F5" w:rsidR="00210269" w:rsidRPr="006A2EAB" w:rsidRDefault="00210269" w:rsidP="00210269">
      <w:pPr>
        <w:pStyle w:val="Brezrazmikov"/>
        <w:numPr>
          <w:ilvl w:val="0"/>
          <w:numId w:val="12"/>
        </w:numPr>
        <w:jc w:val="both"/>
        <w:rPr>
          <w:rFonts w:ascii="Calibri" w:hAnsi="Calibri" w:cs="Calibri"/>
          <w:sz w:val="24"/>
          <w:szCs w:val="24"/>
        </w:rPr>
      </w:pPr>
      <w:r w:rsidRPr="006A2EAB">
        <w:rPr>
          <w:rFonts w:ascii="Calibri" w:hAnsi="Calibri" w:cs="Calibri"/>
          <w:sz w:val="24"/>
          <w:szCs w:val="24"/>
        </w:rPr>
        <w:t>Zastiranje tal z zastirkami je metoda za fizično zatiranje plevelov, a to je le ena, najmanj pomembna vloga.</w:t>
      </w:r>
    </w:p>
    <w:p w14:paraId="70D993F1" w14:textId="21D9A295" w:rsidR="00210269" w:rsidRPr="006A2EAB" w:rsidRDefault="00B94254" w:rsidP="00210269">
      <w:pPr>
        <w:pStyle w:val="Brezrazmikov"/>
        <w:numPr>
          <w:ilvl w:val="0"/>
          <w:numId w:val="12"/>
        </w:numPr>
        <w:jc w:val="both"/>
        <w:rPr>
          <w:rFonts w:ascii="Calibri" w:hAnsi="Calibri" w:cs="Calibri"/>
          <w:sz w:val="24"/>
          <w:szCs w:val="24"/>
        </w:rPr>
      </w:pPr>
      <w:r>
        <w:rPr>
          <w:rFonts w:ascii="Calibri" w:hAnsi="Calibri" w:cs="Calibri"/>
          <w:sz w:val="24"/>
          <w:szCs w:val="24"/>
        </w:rPr>
        <w:t>Z</w:t>
      </w:r>
      <w:r w:rsidR="00210269" w:rsidRPr="006A2EAB">
        <w:rPr>
          <w:rFonts w:ascii="Calibri" w:hAnsi="Calibri" w:cs="Calibri"/>
          <w:sz w:val="24"/>
          <w:szCs w:val="24"/>
        </w:rPr>
        <w:t xml:space="preserve">adrževanje vlage in pravilno razporeditev vlage pri kapljičnem namakanju. </w:t>
      </w:r>
    </w:p>
    <w:p w14:paraId="660D6B0D" w14:textId="5579DC1B" w:rsidR="00210269" w:rsidRPr="006A2EAB" w:rsidRDefault="00210269" w:rsidP="00210269">
      <w:pPr>
        <w:pStyle w:val="Brezrazmikov"/>
        <w:numPr>
          <w:ilvl w:val="0"/>
          <w:numId w:val="12"/>
        </w:numPr>
        <w:jc w:val="both"/>
        <w:rPr>
          <w:rFonts w:ascii="Calibri" w:hAnsi="Calibri" w:cs="Calibri"/>
          <w:sz w:val="24"/>
          <w:szCs w:val="24"/>
        </w:rPr>
      </w:pPr>
      <w:r w:rsidRPr="006A2EAB">
        <w:rPr>
          <w:rFonts w:ascii="Calibri" w:hAnsi="Calibri" w:cs="Calibri"/>
          <w:sz w:val="24"/>
          <w:szCs w:val="24"/>
        </w:rPr>
        <w:t>Varujemo tla in mikroorganizme v njih pred vremenskimi vplivi (dež, veter, sončna pripeka).</w:t>
      </w:r>
    </w:p>
    <w:p w14:paraId="2BD0BE25" w14:textId="3EFDEB59" w:rsidR="00210269" w:rsidRPr="006A2EAB" w:rsidRDefault="00210269" w:rsidP="00210269">
      <w:pPr>
        <w:pStyle w:val="Brezrazmikov"/>
        <w:numPr>
          <w:ilvl w:val="0"/>
          <w:numId w:val="12"/>
        </w:numPr>
        <w:jc w:val="both"/>
        <w:rPr>
          <w:rFonts w:ascii="Calibri" w:hAnsi="Calibri" w:cs="Calibri"/>
          <w:sz w:val="24"/>
          <w:szCs w:val="24"/>
        </w:rPr>
      </w:pPr>
      <w:r w:rsidRPr="006A2EAB">
        <w:rPr>
          <w:rFonts w:ascii="Calibri" w:hAnsi="Calibri" w:cs="Calibri"/>
          <w:sz w:val="24"/>
          <w:szCs w:val="24"/>
        </w:rPr>
        <w:t>Tla pod zastirko ostanejo rahla in zračna, mikrobiološko aktivna, za 1-2 °C hladnejše v poletni vročini.</w:t>
      </w:r>
    </w:p>
    <w:p w14:paraId="021B64EA" w14:textId="181796B6" w:rsidR="00210269" w:rsidRPr="006A2EAB" w:rsidRDefault="00210269" w:rsidP="00210269">
      <w:pPr>
        <w:pStyle w:val="Brezrazmikov"/>
        <w:numPr>
          <w:ilvl w:val="0"/>
          <w:numId w:val="12"/>
        </w:numPr>
        <w:jc w:val="both"/>
        <w:rPr>
          <w:rFonts w:ascii="Calibri" w:hAnsi="Calibri" w:cs="Calibri"/>
          <w:sz w:val="24"/>
          <w:szCs w:val="24"/>
        </w:rPr>
      </w:pPr>
      <w:r w:rsidRPr="006A2EAB">
        <w:rPr>
          <w:rFonts w:ascii="Calibri" w:hAnsi="Calibri" w:cs="Calibri"/>
          <w:sz w:val="24"/>
          <w:szCs w:val="24"/>
        </w:rPr>
        <w:t>Varovanje tal pred vetrno in vodno erozijo, s tem pa preprečevanje tudi izpiranja in odnašanja hranil.</w:t>
      </w:r>
    </w:p>
    <w:p w14:paraId="6FFB25D1" w14:textId="5BFD7964" w:rsidR="00210269" w:rsidRPr="006A2EAB" w:rsidRDefault="00210269" w:rsidP="00210269">
      <w:pPr>
        <w:pStyle w:val="Brezrazmikov"/>
        <w:numPr>
          <w:ilvl w:val="0"/>
          <w:numId w:val="12"/>
        </w:numPr>
        <w:jc w:val="both"/>
        <w:rPr>
          <w:rFonts w:ascii="Calibri" w:hAnsi="Calibri" w:cs="Calibri"/>
          <w:sz w:val="24"/>
          <w:szCs w:val="24"/>
        </w:rPr>
      </w:pPr>
      <w:r w:rsidRPr="006A2EAB">
        <w:rPr>
          <w:rFonts w:ascii="Calibri" w:hAnsi="Calibri" w:cs="Calibri"/>
          <w:sz w:val="24"/>
          <w:szCs w:val="24"/>
        </w:rPr>
        <w:t>Zadržujemo vlago v tleh, voda je posledično dostopnejša rastlinam.</w:t>
      </w:r>
    </w:p>
    <w:p w14:paraId="28FED670" w14:textId="77777777" w:rsidR="00210269" w:rsidRPr="006A2EAB" w:rsidRDefault="00210269" w:rsidP="00210269">
      <w:pPr>
        <w:pStyle w:val="Brezrazmikov"/>
        <w:numPr>
          <w:ilvl w:val="0"/>
          <w:numId w:val="12"/>
        </w:numPr>
        <w:jc w:val="both"/>
        <w:rPr>
          <w:rFonts w:ascii="Calibri" w:hAnsi="Calibri" w:cs="Calibri"/>
          <w:sz w:val="24"/>
          <w:szCs w:val="24"/>
        </w:rPr>
      </w:pPr>
      <w:r w:rsidRPr="006A2EAB">
        <w:rPr>
          <w:rFonts w:ascii="Calibri" w:hAnsi="Calibri" w:cs="Calibri"/>
          <w:sz w:val="24"/>
          <w:szCs w:val="24"/>
        </w:rPr>
        <w:t xml:space="preserve">Naravne – organske zastirke so vir C za tla (možnost </w:t>
      </w:r>
      <w:proofErr w:type="spellStart"/>
      <w:r w:rsidRPr="006A2EAB">
        <w:rPr>
          <w:rFonts w:ascii="Calibri" w:hAnsi="Calibri" w:cs="Calibri"/>
          <w:sz w:val="24"/>
          <w:szCs w:val="24"/>
        </w:rPr>
        <w:t>zadelave</w:t>
      </w:r>
      <w:proofErr w:type="spellEnd"/>
      <w:r w:rsidRPr="006A2EAB">
        <w:rPr>
          <w:rFonts w:ascii="Calibri" w:hAnsi="Calibri" w:cs="Calibri"/>
          <w:sz w:val="24"/>
          <w:szCs w:val="24"/>
        </w:rPr>
        <w:t xml:space="preserve"> v tla) in predvsem vir trajnega humusa.</w:t>
      </w:r>
    </w:p>
    <w:p w14:paraId="4977867A" w14:textId="63845372" w:rsidR="00210269" w:rsidRPr="006A2EAB" w:rsidRDefault="00210269" w:rsidP="00210269">
      <w:pPr>
        <w:pStyle w:val="Brezrazmikov"/>
        <w:numPr>
          <w:ilvl w:val="0"/>
          <w:numId w:val="12"/>
        </w:numPr>
        <w:jc w:val="both"/>
        <w:rPr>
          <w:rFonts w:ascii="Calibri" w:hAnsi="Calibri" w:cs="Calibri"/>
          <w:sz w:val="24"/>
          <w:szCs w:val="24"/>
        </w:rPr>
      </w:pPr>
      <w:r w:rsidRPr="006A2EAB">
        <w:rPr>
          <w:rFonts w:ascii="Calibri" w:hAnsi="Calibri" w:cs="Calibri"/>
          <w:sz w:val="24"/>
          <w:szCs w:val="24"/>
        </w:rPr>
        <w:t>Zastirke tudi vplivajo na manjše okužbe z glivičnimi in bakterijskimi boleznimi.</w:t>
      </w:r>
    </w:p>
    <w:p w14:paraId="096ECAC5" w14:textId="0A8608B6" w:rsidR="00210269" w:rsidRPr="006A2EAB" w:rsidRDefault="00210269" w:rsidP="00210269">
      <w:pPr>
        <w:pStyle w:val="Brezrazmikov"/>
        <w:numPr>
          <w:ilvl w:val="0"/>
          <w:numId w:val="12"/>
        </w:numPr>
        <w:jc w:val="both"/>
        <w:rPr>
          <w:rFonts w:ascii="Calibri" w:hAnsi="Calibri" w:cs="Calibri"/>
          <w:sz w:val="24"/>
          <w:szCs w:val="24"/>
        </w:rPr>
      </w:pPr>
      <w:r w:rsidRPr="006A2EAB">
        <w:rPr>
          <w:rFonts w:ascii="Calibri" w:hAnsi="Calibri" w:cs="Calibri"/>
          <w:sz w:val="24"/>
          <w:szCs w:val="24"/>
        </w:rPr>
        <w:t xml:space="preserve">Vplivajo tudi na boljšo izrabo v tla dodanih hranil. </w:t>
      </w:r>
    </w:p>
    <w:p w14:paraId="7A658FE0" w14:textId="5308F214" w:rsidR="00210269" w:rsidRPr="006A2EAB" w:rsidRDefault="00210269" w:rsidP="00210269">
      <w:pPr>
        <w:pStyle w:val="Brezrazmikov"/>
        <w:numPr>
          <w:ilvl w:val="0"/>
          <w:numId w:val="12"/>
        </w:numPr>
        <w:jc w:val="both"/>
        <w:rPr>
          <w:rFonts w:ascii="Calibri" w:hAnsi="Calibri" w:cs="Calibri"/>
          <w:sz w:val="24"/>
          <w:szCs w:val="24"/>
        </w:rPr>
      </w:pPr>
      <w:r w:rsidRPr="006A2EAB">
        <w:rPr>
          <w:rFonts w:ascii="Calibri" w:hAnsi="Calibri" w:cs="Calibri"/>
          <w:sz w:val="24"/>
          <w:szCs w:val="24"/>
        </w:rPr>
        <w:t xml:space="preserve">Zmanjšujejo izpiranje hranil, posebej dušika. </w:t>
      </w:r>
    </w:p>
    <w:p w14:paraId="254D79F0" w14:textId="193BB971" w:rsidR="00210269" w:rsidRPr="006A2EAB" w:rsidRDefault="00210269" w:rsidP="00210269">
      <w:pPr>
        <w:pStyle w:val="Brezrazmikov"/>
        <w:numPr>
          <w:ilvl w:val="0"/>
          <w:numId w:val="12"/>
        </w:numPr>
        <w:jc w:val="both"/>
        <w:rPr>
          <w:rFonts w:ascii="Calibri" w:hAnsi="Calibri" w:cs="Calibri"/>
          <w:sz w:val="24"/>
          <w:szCs w:val="24"/>
        </w:rPr>
      </w:pPr>
      <w:r w:rsidRPr="006A2EAB">
        <w:rPr>
          <w:rFonts w:ascii="Calibri" w:hAnsi="Calibri" w:cs="Calibri"/>
          <w:sz w:val="24"/>
          <w:szCs w:val="24"/>
        </w:rPr>
        <w:t xml:space="preserve">Vplivajo na boljšo in enakomernejšo mineralizacijo hranil v tleh. </w:t>
      </w:r>
    </w:p>
    <w:p w14:paraId="67CF4DD0" w14:textId="14F62794" w:rsidR="00210269" w:rsidRPr="006A2EAB" w:rsidRDefault="00210269" w:rsidP="00210269">
      <w:pPr>
        <w:pStyle w:val="Brezrazmikov"/>
        <w:jc w:val="both"/>
        <w:rPr>
          <w:rFonts w:ascii="Calibri" w:hAnsi="Calibri" w:cs="Calibri"/>
          <w:sz w:val="24"/>
          <w:szCs w:val="24"/>
        </w:rPr>
      </w:pPr>
      <w:r w:rsidRPr="006A2EAB">
        <w:rPr>
          <w:rFonts w:ascii="Calibri" w:hAnsi="Calibri" w:cs="Calibri"/>
          <w:sz w:val="24"/>
          <w:szCs w:val="24"/>
        </w:rPr>
        <w:t>V ekološkem kmetijstvu ni prepovedana uporaba plastičnih folij, priporoča pa se uporaba biorazgradljivih folij</w:t>
      </w:r>
      <w:r w:rsidR="003134FA" w:rsidRPr="006A2EAB">
        <w:rPr>
          <w:rFonts w:ascii="Calibri" w:hAnsi="Calibri" w:cs="Calibri"/>
          <w:sz w:val="24"/>
          <w:szCs w:val="24"/>
        </w:rPr>
        <w:t xml:space="preserve">. </w:t>
      </w:r>
    </w:p>
    <w:p w14:paraId="7DFC7589" w14:textId="17A7FA64" w:rsidR="008D07D7" w:rsidRPr="000666FD" w:rsidRDefault="003134FA" w:rsidP="000666FD">
      <w:pPr>
        <w:pStyle w:val="Naslov1"/>
        <w:numPr>
          <w:ilvl w:val="0"/>
          <w:numId w:val="18"/>
        </w:numPr>
        <w:rPr>
          <w:sz w:val="28"/>
          <w:szCs w:val="28"/>
        </w:rPr>
      </w:pPr>
      <w:bookmarkStart w:id="25" w:name="_Toc187064365"/>
      <w:r w:rsidRPr="000666FD">
        <w:rPr>
          <w:sz w:val="28"/>
          <w:szCs w:val="28"/>
        </w:rPr>
        <w:t>Varstvo vrtnin</w:t>
      </w:r>
      <w:bookmarkEnd w:id="25"/>
    </w:p>
    <w:p w14:paraId="4D5F203E" w14:textId="5E4A2C8A" w:rsidR="00210269" w:rsidRPr="006A2EAB" w:rsidRDefault="003134FA" w:rsidP="00210269">
      <w:pPr>
        <w:pStyle w:val="Brezrazmikov"/>
        <w:jc w:val="both"/>
        <w:rPr>
          <w:rFonts w:ascii="Calibri" w:hAnsi="Calibri" w:cs="Calibri"/>
          <w:sz w:val="24"/>
          <w:szCs w:val="24"/>
        </w:rPr>
      </w:pPr>
      <w:r w:rsidRPr="006A2EAB">
        <w:rPr>
          <w:rFonts w:ascii="Calibri" w:hAnsi="Calibri" w:cs="Calibri"/>
          <w:sz w:val="24"/>
          <w:szCs w:val="24"/>
        </w:rPr>
        <w:t xml:space="preserve">Ker v </w:t>
      </w:r>
      <w:r w:rsidR="00B14D63" w:rsidRPr="006A2EAB">
        <w:rPr>
          <w:rFonts w:ascii="Calibri" w:hAnsi="Calibri" w:cs="Calibri"/>
          <w:sz w:val="24"/>
          <w:szCs w:val="24"/>
        </w:rPr>
        <w:t xml:space="preserve">ekološkem vrtnarstvu za </w:t>
      </w:r>
      <w:r w:rsidRPr="006A2EAB">
        <w:rPr>
          <w:rFonts w:ascii="Calibri" w:hAnsi="Calibri" w:cs="Calibri"/>
          <w:sz w:val="24"/>
          <w:szCs w:val="24"/>
        </w:rPr>
        <w:t>varstv</w:t>
      </w:r>
      <w:r w:rsidR="00B14D63" w:rsidRPr="006A2EAB">
        <w:rPr>
          <w:rFonts w:ascii="Calibri" w:hAnsi="Calibri" w:cs="Calibri"/>
          <w:sz w:val="24"/>
          <w:szCs w:val="24"/>
        </w:rPr>
        <w:t>o</w:t>
      </w:r>
      <w:r w:rsidRPr="006A2EAB">
        <w:rPr>
          <w:rFonts w:ascii="Calibri" w:hAnsi="Calibri" w:cs="Calibri"/>
          <w:sz w:val="24"/>
          <w:szCs w:val="24"/>
        </w:rPr>
        <w:t xml:space="preserve"> vrtnin ne smemo uporabljati kemičnih, sintetičnih sredstev za varstvo rastlin, je še bolj nujno, da se držimo vsega, kar je bilo do sed</w:t>
      </w:r>
      <w:r w:rsidR="00B14D63" w:rsidRPr="006A2EAB">
        <w:rPr>
          <w:rFonts w:ascii="Calibri" w:hAnsi="Calibri" w:cs="Calibri"/>
          <w:sz w:val="24"/>
          <w:szCs w:val="24"/>
        </w:rPr>
        <w:t>a</w:t>
      </w:r>
      <w:r w:rsidRPr="006A2EAB">
        <w:rPr>
          <w:rFonts w:ascii="Calibri" w:hAnsi="Calibri" w:cs="Calibri"/>
          <w:sz w:val="24"/>
          <w:szCs w:val="24"/>
        </w:rPr>
        <w:t xml:space="preserve">j zapisano – </w:t>
      </w:r>
      <w:r w:rsidRPr="000666FD">
        <w:rPr>
          <w:rFonts w:ascii="Calibri" w:hAnsi="Calibri" w:cs="Calibri"/>
          <w:b/>
          <w:bCs/>
          <w:sz w:val="24"/>
          <w:szCs w:val="24"/>
        </w:rPr>
        <w:t>preventivni ukrepi</w:t>
      </w:r>
      <w:r w:rsidRPr="006A2EAB">
        <w:rPr>
          <w:rFonts w:ascii="Calibri" w:hAnsi="Calibri" w:cs="Calibri"/>
          <w:sz w:val="24"/>
          <w:szCs w:val="24"/>
        </w:rPr>
        <w:t>.</w:t>
      </w:r>
      <w:r w:rsidR="00B14D63" w:rsidRPr="006A2EAB">
        <w:rPr>
          <w:rFonts w:ascii="Calibri" w:hAnsi="Calibri" w:cs="Calibri"/>
          <w:sz w:val="24"/>
          <w:szCs w:val="24"/>
        </w:rPr>
        <w:t xml:space="preserve"> Brez tega je varstvo vrtnin z sredstvi, ki so na razpolago, neuspešno.</w:t>
      </w:r>
    </w:p>
    <w:p w14:paraId="1144E08F" w14:textId="77777777" w:rsidR="00B14D63" w:rsidRPr="006A2EAB" w:rsidRDefault="00B14D63" w:rsidP="00210269">
      <w:pPr>
        <w:pStyle w:val="Brezrazmikov"/>
        <w:jc w:val="both"/>
        <w:rPr>
          <w:rFonts w:ascii="Calibri" w:hAnsi="Calibri" w:cs="Calibri"/>
          <w:sz w:val="24"/>
          <w:szCs w:val="24"/>
        </w:rPr>
      </w:pPr>
    </w:p>
    <w:p w14:paraId="132FDDFE" w14:textId="29DEBA10" w:rsidR="00B14D63" w:rsidRPr="006A2EAB" w:rsidRDefault="00B14D63" w:rsidP="00210269">
      <w:pPr>
        <w:pStyle w:val="Brezrazmikov"/>
        <w:jc w:val="both"/>
        <w:rPr>
          <w:rFonts w:ascii="Calibri" w:hAnsi="Calibri" w:cs="Calibri"/>
          <w:sz w:val="24"/>
          <w:szCs w:val="24"/>
        </w:rPr>
      </w:pPr>
      <w:r w:rsidRPr="006A2EAB">
        <w:rPr>
          <w:rFonts w:ascii="Calibri" w:hAnsi="Calibri" w:cs="Calibri"/>
          <w:sz w:val="24"/>
          <w:szCs w:val="24"/>
        </w:rPr>
        <w:t>Pripravke, ki jih imamo na razpolago, lahko delimo na:</w:t>
      </w:r>
    </w:p>
    <w:p w14:paraId="153683BB" w14:textId="348582FF" w:rsidR="00B14D63" w:rsidRPr="006A2EAB" w:rsidRDefault="00B14D63" w:rsidP="00B14D63">
      <w:pPr>
        <w:pStyle w:val="Brezrazmikov"/>
        <w:numPr>
          <w:ilvl w:val="0"/>
          <w:numId w:val="16"/>
        </w:numPr>
        <w:jc w:val="both"/>
        <w:rPr>
          <w:rFonts w:ascii="Calibri" w:hAnsi="Calibri" w:cs="Calibri"/>
          <w:sz w:val="24"/>
          <w:szCs w:val="24"/>
        </w:rPr>
      </w:pPr>
      <w:r w:rsidRPr="006A2EAB">
        <w:rPr>
          <w:rFonts w:ascii="Calibri" w:hAnsi="Calibri" w:cs="Calibri"/>
          <w:sz w:val="24"/>
          <w:szCs w:val="24"/>
        </w:rPr>
        <w:t>Domače, doma narejene;</w:t>
      </w:r>
    </w:p>
    <w:p w14:paraId="56789B99" w14:textId="2E954830" w:rsidR="00B14D63" w:rsidRPr="006A2EAB" w:rsidRDefault="00B14D63" w:rsidP="00B14D63">
      <w:pPr>
        <w:pStyle w:val="Brezrazmikov"/>
        <w:numPr>
          <w:ilvl w:val="0"/>
          <w:numId w:val="16"/>
        </w:numPr>
        <w:jc w:val="both"/>
        <w:rPr>
          <w:rFonts w:ascii="Calibri" w:hAnsi="Calibri" w:cs="Calibri"/>
          <w:sz w:val="24"/>
          <w:szCs w:val="24"/>
        </w:rPr>
      </w:pPr>
      <w:r w:rsidRPr="006A2EAB">
        <w:rPr>
          <w:rFonts w:ascii="Calibri" w:hAnsi="Calibri" w:cs="Calibri"/>
          <w:sz w:val="24"/>
          <w:szCs w:val="24"/>
        </w:rPr>
        <w:t>V trgovini kupljene, v ekološkem kmetijstvu dovoljene pripravke;</w:t>
      </w:r>
    </w:p>
    <w:p w14:paraId="1A1B7F21" w14:textId="005291AF" w:rsidR="00B14D63" w:rsidRPr="006A2EAB" w:rsidRDefault="00B14D63" w:rsidP="00B14D63">
      <w:pPr>
        <w:pStyle w:val="Brezrazmikov"/>
        <w:numPr>
          <w:ilvl w:val="0"/>
          <w:numId w:val="16"/>
        </w:numPr>
        <w:jc w:val="both"/>
        <w:rPr>
          <w:rFonts w:ascii="Calibri" w:hAnsi="Calibri" w:cs="Calibri"/>
          <w:sz w:val="24"/>
          <w:szCs w:val="24"/>
        </w:rPr>
      </w:pPr>
      <w:r w:rsidRPr="006A2EAB">
        <w:rPr>
          <w:rFonts w:ascii="Calibri" w:hAnsi="Calibri" w:cs="Calibri"/>
          <w:sz w:val="24"/>
          <w:szCs w:val="24"/>
        </w:rPr>
        <w:t>Biotične pripravke;</w:t>
      </w:r>
    </w:p>
    <w:p w14:paraId="47DC351C" w14:textId="5638815D" w:rsidR="00B14D63" w:rsidRPr="006A2EAB" w:rsidRDefault="00B14D63" w:rsidP="00B14D63">
      <w:pPr>
        <w:pStyle w:val="Brezrazmikov"/>
        <w:numPr>
          <w:ilvl w:val="0"/>
          <w:numId w:val="16"/>
        </w:numPr>
        <w:jc w:val="both"/>
        <w:rPr>
          <w:rFonts w:ascii="Calibri" w:hAnsi="Calibri" w:cs="Calibri"/>
          <w:sz w:val="24"/>
          <w:szCs w:val="24"/>
        </w:rPr>
      </w:pPr>
      <w:r w:rsidRPr="006A2EAB">
        <w:rPr>
          <w:rFonts w:ascii="Calibri" w:hAnsi="Calibri" w:cs="Calibri"/>
          <w:sz w:val="24"/>
          <w:szCs w:val="24"/>
        </w:rPr>
        <w:t>Osnovne snovi za varstvo rastlin;</w:t>
      </w:r>
    </w:p>
    <w:p w14:paraId="2600D290" w14:textId="5221D0CF" w:rsidR="00B14D63" w:rsidRPr="000666FD" w:rsidRDefault="00B14D63" w:rsidP="00D54289">
      <w:pPr>
        <w:pStyle w:val="Brezrazmikov"/>
        <w:numPr>
          <w:ilvl w:val="0"/>
          <w:numId w:val="16"/>
        </w:numPr>
        <w:jc w:val="both"/>
        <w:rPr>
          <w:rFonts w:ascii="Calibri" w:hAnsi="Calibri" w:cs="Calibri"/>
          <w:sz w:val="24"/>
          <w:szCs w:val="24"/>
        </w:rPr>
      </w:pPr>
      <w:proofErr w:type="spellStart"/>
      <w:r w:rsidRPr="000666FD">
        <w:rPr>
          <w:rFonts w:ascii="Calibri" w:hAnsi="Calibri" w:cs="Calibri"/>
          <w:sz w:val="24"/>
          <w:szCs w:val="24"/>
        </w:rPr>
        <w:t>Biostimulanse</w:t>
      </w:r>
      <w:proofErr w:type="spellEnd"/>
      <w:r w:rsidRPr="000666FD">
        <w:rPr>
          <w:rFonts w:ascii="Calibri" w:hAnsi="Calibri" w:cs="Calibri"/>
          <w:sz w:val="24"/>
          <w:szCs w:val="24"/>
        </w:rPr>
        <w:t>.</w:t>
      </w:r>
    </w:p>
    <w:p w14:paraId="022430EE" w14:textId="54755491" w:rsidR="00210269" w:rsidRPr="000666FD" w:rsidRDefault="00B14D63" w:rsidP="000666FD">
      <w:pPr>
        <w:pStyle w:val="Naslov1"/>
        <w:numPr>
          <w:ilvl w:val="1"/>
          <w:numId w:val="18"/>
        </w:numPr>
        <w:rPr>
          <w:sz w:val="28"/>
          <w:szCs w:val="28"/>
        </w:rPr>
      </w:pPr>
      <w:bookmarkStart w:id="26" w:name="_Toc187064366"/>
      <w:r w:rsidRPr="000666FD">
        <w:rPr>
          <w:sz w:val="28"/>
          <w:szCs w:val="28"/>
        </w:rPr>
        <w:t>Domači pripravki</w:t>
      </w:r>
      <w:bookmarkEnd w:id="26"/>
    </w:p>
    <w:p w14:paraId="493A0C73" w14:textId="05B3B78F" w:rsidR="00210269" w:rsidRPr="006A2EAB" w:rsidRDefault="00B14D63" w:rsidP="00B14D63">
      <w:pPr>
        <w:pStyle w:val="Brezrazmikov"/>
        <w:jc w:val="both"/>
        <w:rPr>
          <w:rFonts w:ascii="Calibri" w:hAnsi="Calibri" w:cs="Calibri"/>
          <w:sz w:val="24"/>
          <w:szCs w:val="24"/>
        </w:rPr>
      </w:pPr>
      <w:r w:rsidRPr="006A2EAB">
        <w:rPr>
          <w:rFonts w:ascii="Calibri" w:hAnsi="Calibri" w:cs="Calibri"/>
          <w:sz w:val="24"/>
          <w:szCs w:val="24"/>
        </w:rPr>
        <w:t xml:space="preserve">Na spletu, pa tudi v nekaterih strokovnih knjigah, včasih v člankih najdemo številne recepte, kako lahko iz nekaterih </w:t>
      </w:r>
      <w:r w:rsidR="00B94254" w:rsidRPr="006A2EAB">
        <w:rPr>
          <w:rFonts w:ascii="Calibri" w:hAnsi="Calibri" w:cs="Calibri"/>
          <w:sz w:val="24"/>
          <w:szCs w:val="24"/>
        </w:rPr>
        <w:t>rastlin</w:t>
      </w:r>
      <w:r w:rsidRPr="006A2EAB">
        <w:rPr>
          <w:rFonts w:ascii="Calibri" w:hAnsi="Calibri" w:cs="Calibri"/>
          <w:sz w:val="24"/>
          <w:szCs w:val="24"/>
        </w:rPr>
        <w:t xml:space="preserve">, snovi naredimo domače pripravke. Njihovo delovanje ni zagotovljeno, tudi recepti so precej različni. Zato velja ta način dela samo za res manjše površine, mogoče bolj za lastno uporabo. </w:t>
      </w:r>
    </w:p>
    <w:p w14:paraId="6BAEBB30" w14:textId="79CACED5" w:rsidR="00B14D63" w:rsidRPr="006A2EAB" w:rsidRDefault="00B14D63" w:rsidP="00B14D63">
      <w:pPr>
        <w:pStyle w:val="Brezrazmikov"/>
        <w:jc w:val="both"/>
        <w:rPr>
          <w:rFonts w:ascii="Calibri" w:hAnsi="Calibri" w:cs="Calibri"/>
          <w:sz w:val="24"/>
          <w:szCs w:val="24"/>
        </w:rPr>
      </w:pPr>
      <w:r w:rsidRPr="006A2EAB">
        <w:rPr>
          <w:rFonts w:ascii="Calibri" w:hAnsi="Calibri" w:cs="Calibri"/>
          <w:sz w:val="24"/>
          <w:szCs w:val="24"/>
        </w:rPr>
        <w:t xml:space="preserve">Za te pripravke velja, da jih delamo sproti in jih ne hranimo, saj izgubljajo učinkovitost, da jih delamo vedno v plastičnih ali steklenih posodah, saj lahko kovinske posode </w:t>
      </w:r>
      <w:r w:rsidR="00B94254">
        <w:rPr>
          <w:rFonts w:ascii="Calibri" w:hAnsi="Calibri" w:cs="Calibri"/>
          <w:sz w:val="24"/>
          <w:szCs w:val="24"/>
        </w:rPr>
        <w:t>s</w:t>
      </w:r>
      <w:r w:rsidRPr="006A2EAB">
        <w:rPr>
          <w:rFonts w:ascii="Calibri" w:hAnsi="Calibri" w:cs="Calibri"/>
          <w:sz w:val="24"/>
          <w:szCs w:val="24"/>
        </w:rPr>
        <w:t xml:space="preserve"> kemijsko reakcij</w:t>
      </w:r>
      <w:r w:rsidR="00B94254">
        <w:rPr>
          <w:rFonts w:ascii="Calibri" w:hAnsi="Calibri" w:cs="Calibri"/>
          <w:sz w:val="24"/>
          <w:szCs w:val="24"/>
        </w:rPr>
        <w:t>o</w:t>
      </w:r>
      <w:r w:rsidRPr="006A2EAB">
        <w:rPr>
          <w:rFonts w:ascii="Calibri" w:hAnsi="Calibri" w:cs="Calibri"/>
          <w:sz w:val="24"/>
          <w:szCs w:val="24"/>
        </w:rPr>
        <w:t xml:space="preserve"> nevtralizirajo dejavnost učinkovin, posebej iz rastlinskih izvlečkov. Enako velja, da jih delamo samo z deževnico ali postano vodo, voda i</w:t>
      </w:r>
      <w:r w:rsidR="00B94254">
        <w:rPr>
          <w:rFonts w:ascii="Calibri" w:hAnsi="Calibri" w:cs="Calibri"/>
          <w:sz w:val="24"/>
          <w:szCs w:val="24"/>
        </w:rPr>
        <w:t>z</w:t>
      </w:r>
      <w:r w:rsidRPr="006A2EAB">
        <w:rPr>
          <w:rFonts w:ascii="Calibri" w:hAnsi="Calibri" w:cs="Calibri"/>
          <w:sz w:val="24"/>
          <w:szCs w:val="24"/>
        </w:rPr>
        <w:t xml:space="preserve"> javnih vodovodov vsebuje veliko kemičnih snovi, ki prav tako lahko reagirajo z učinkovinami v pripravkih.</w:t>
      </w:r>
    </w:p>
    <w:p w14:paraId="722BAE6A" w14:textId="6A0459AC" w:rsidR="000666FD" w:rsidRPr="006A2EAB" w:rsidRDefault="00B14D63" w:rsidP="00B14D63">
      <w:pPr>
        <w:pStyle w:val="Brezrazmikov"/>
        <w:jc w:val="both"/>
        <w:rPr>
          <w:rFonts w:ascii="Calibri" w:hAnsi="Calibri" w:cs="Calibri"/>
          <w:sz w:val="24"/>
          <w:szCs w:val="24"/>
        </w:rPr>
      </w:pPr>
      <w:r w:rsidRPr="006A2EAB">
        <w:rPr>
          <w:rFonts w:ascii="Calibri" w:hAnsi="Calibri" w:cs="Calibri"/>
          <w:sz w:val="24"/>
          <w:szCs w:val="24"/>
        </w:rPr>
        <w:t xml:space="preserve">Prav tako je potrebno biti pozoren, da pri njihovi uporabi temperatura ni višja od 30 </w:t>
      </w:r>
      <w:proofErr w:type="spellStart"/>
      <w:r w:rsidRPr="006A2EAB">
        <w:rPr>
          <w:rFonts w:ascii="Calibri" w:hAnsi="Calibri" w:cs="Calibri"/>
          <w:sz w:val="24"/>
          <w:szCs w:val="24"/>
          <w:vertAlign w:val="superscript"/>
        </w:rPr>
        <w:t>o</w:t>
      </w:r>
      <w:r w:rsidRPr="006A2EAB">
        <w:rPr>
          <w:rFonts w:ascii="Calibri" w:hAnsi="Calibri" w:cs="Calibri"/>
          <w:sz w:val="24"/>
          <w:szCs w:val="24"/>
        </w:rPr>
        <w:t>C</w:t>
      </w:r>
      <w:proofErr w:type="spellEnd"/>
      <w:r w:rsidRPr="006A2EAB">
        <w:rPr>
          <w:rFonts w:ascii="Calibri" w:hAnsi="Calibri" w:cs="Calibri"/>
          <w:sz w:val="24"/>
          <w:szCs w:val="24"/>
        </w:rPr>
        <w:t xml:space="preserve">, še bolje je, da je okoli 25 </w:t>
      </w:r>
      <w:proofErr w:type="spellStart"/>
      <w:r w:rsidRPr="006A2EAB">
        <w:rPr>
          <w:rFonts w:ascii="Calibri" w:hAnsi="Calibri" w:cs="Calibri"/>
          <w:sz w:val="24"/>
          <w:szCs w:val="24"/>
          <w:vertAlign w:val="superscript"/>
        </w:rPr>
        <w:t>o</w:t>
      </w:r>
      <w:r w:rsidRPr="006A2EAB">
        <w:rPr>
          <w:rFonts w:ascii="Calibri" w:hAnsi="Calibri" w:cs="Calibri"/>
          <w:sz w:val="24"/>
          <w:szCs w:val="24"/>
        </w:rPr>
        <w:t>C</w:t>
      </w:r>
      <w:proofErr w:type="spellEnd"/>
      <w:r w:rsidR="00B94254">
        <w:rPr>
          <w:rFonts w:ascii="Calibri" w:hAnsi="Calibri" w:cs="Calibri"/>
          <w:sz w:val="24"/>
          <w:szCs w:val="24"/>
        </w:rPr>
        <w:t>, k</w:t>
      </w:r>
      <w:r w:rsidRPr="006A2EAB">
        <w:rPr>
          <w:rFonts w:ascii="Calibri" w:hAnsi="Calibri" w:cs="Calibri"/>
          <w:sz w:val="24"/>
          <w:szCs w:val="24"/>
        </w:rPr>
        <w:t xml:space="preserve">er pa je čas njihovega delovanja na soncu kratek, jih uporabljamo pozno zvečer raje, kakor zgodaj zjutraj. Vsekakor je na soncu njihovo delovanje šibko, lahko </w:t>
      </w:r>
      <w:r w:rsidR="00B94254">
        <w:rPr>
          <w:rFonts w:ascii="Calibri" w:hAnsi="Calibri" w:cs="Calibri"/>
          <w:sz w:val="24"/>
          <w:szCs w:val="24"/>
        </w:rPr>
        <w:t>pa</w:t>
      </w:r>
      <w:r w:rsidRPr="006A2EAB">
        <w:rPr>
          <w:rFonts w:ascii="Calibri" w:hAnsi="Calibri" w:cs="Calibri"/>
          <w:sz w:val="24"/>
          <w:szCs w:val="24"/>
        </w:rPr>
        <w:t xml:space="preserve"> ga sploh ni. Predoziranje, ki ga lahko dosežemo tudi tako, da prepočasi hodimo pa nasadu s škropilnico, lahko povzroči </w:t>
      </w:r>
      <w:proofErr w:type="spellStart"/>
      <w:r w:rsidRPr="006A2EAB">
        <w:rPr>
          <w:rFonts w:ascii="Calibri" w:hAnsi="Calibri" w:cs="Calibri"/>
          <w:sz w:val="24"/>
          <w:szCs w:val="24"/>
        </w:rPr>
        <w:t>fit</w:t>
      </w:r>
      <w:r w:rsidR="00A00435" w:rsidRPr="006A2EAB">
        <w:rPr>
          <w:rFonts w:ascii="Calibri" w:hAnsi="Calibri" w:cs="Calibri"/>
          <w:sz w:val="24"/>
          <w:szCs w:val="24"/>
        </w:rPr>
        <w:t>o</w:t>
      </w:r>
      <w:r w:rsidRPr="006A2EAB">
        <w:rPr>
          <w:rFonts w:ascii="Calibri" w:hAnsi="Calibri" w:cs="Calibri"/>
          <w:sz w:val="24"/>
          <w:szCs w:val="24"/>
        </w:rPr>
        <w:t>toksičnost</w:t>
      </w:r>
      <w:proofErr w:type="spellEnd"/>
      <w:r w:rsidRPr="006A2EAB">
        <w:rPr>
          <w:rFonts w:ascii="Calibri" w:hAnsi="Calibri" w:cs="Calibri"/>
          <w:sz w:val="24"/>
          <w:szCs w:val="24"/>
        </w:rPr>
        <w:t xml:space="preserve">. </w:t>
      </w:r>
    </w:p>
    <w:p w14:paraId="61ECE1B7" w14:textId="0C561E9B" w:rsidR="00A00435" w:rsidRPr="000666FD" w:rsidRDefault="00A00435" w:rsidP="000666FD">
      <w:pPr>
        <w:pStyle w:val="Naslov1"/>
        <w:numPr>
          <w:ilvl w:val="1"/>
          <w:numId w:val="18"/>
        </w:numPr>
        <w:rPr>
          <w:sz w:val="28"/>
          <w:szCs w:val="28"/>
        </w:rPr>
      </w:pPr>
      <w:bookmarkStart w:id="27" w:name="_Toc187064367"/>
      <w:r w:rsidRPr="000666FD">
        <w:rPr>
          <w:sz w:val="28"/>
          <w:szCs w:val="28"/>
        </w:rPr>
        <w:t>Kupovanje komercialnih, v ekološkem kmetijstvu dovoljenih pripravkov</w:t>
      </w:r>
      <w:bookmarkEnd w:id="27"/>
      <w:r w:rsidRPr="000666FD">
        <w:rPr>
          <w:sz w:val="28"/>
          <w:szCs w:val="28"/>
        </w:rPr>
        <w:t xml:space="preserve"> </w:t>
      </w:r>
    </w:p>
    <w:p w14:paraId="41F0F377" w14:textId="5E648127" w:rsidR="000666FD" w:rsidRPr="006A2EAB" w:rsidRDefault="00A00435" w:rsidP="00A00435">
      <w:pPr>
        <w:pStyle w:val="Brezrazmikov"/>
        <w:jc w:val="both"/>
        <w:rPr>
          <w:rFonts w:ascii="Calibri" w:hAnsi="Calibri" w:cs="Calibri"/>
          <w:sz w:val="24"/>
          <w:szCs w:val="24"/>
        </w:rPr>
      </w:pPr>
      <w:r w:rsidRPr="006A2EAB">
        <w:rPr>
          <w:rFonts w:ascii="Calibri" w:hAnsi="Calibri" w:cs="Calibri"/>
          <w:sz w:val="24"/>
          <w:szCs w:val="24"/>
        </w:rPr>
        <w:t xml:space="preserve">Če kupujemo v trgovini pripravke, se je o njihovi primernosti za uporabo v ekološkem kmetijstvu najbolje prepričati v javni aplikaciji </w:t>
      </w:r>
      <w:proofErr w:type="spellStart"/>
      <w:r w:rsidRPr="006A2EAB">
        <w:rPr>
          <w:rFonts w:ascii="Calibri" w:hAnsi="Calibri" w:cs="Calibri"/>
          <w:sz w:val="24"/>
          <w:szCs w:val="24"/>
        </w:rPr>
        <w:t>Fito</w:t>
      </w:r>
      <w:r w:rsidR="00B94254">
        <w:rPr>
          <w:rFonts w:ascii="Calibri" w:hAnsi="Calibri" w:cs="Calibri"/>
          <w:sz w:val="24"/>
          <w:szCs w:val="24"/>
        </w:rPr>
        <w:t>-</w:t>
      </w:r>
      <w:r w:rsidRPr="006A2EAB">
        <w:rPr>
          <w:rFonts w:ascii="Calibri" w:hAnsi="Calibri" w:cs="Calibri"/>
          <w:sz w:val="24"/>
          <w:szCs w:val="24"/>
        </w:rPr>
        <w:t>info</w:t>
      </w:r>
      <w:proofErr w:type="spellEnd"/>
      <w:r w:rsidRPr="006A2EAB">
        <w:rPr>
          <w:rFonts w:ascii="Calibri" w:hAnsi="Calibri" w:cs="Calibri"/>
          <w:sz w:val="24"/>
          <w:szCs w:val="24"/>
        </w:rPr>
        <w:t xml:space="preserve">. Del te aplikacije je tudi Seznam registriranih fitofarmacevtskih sredstev. Ko odpremo to stran najdemo spodaj levo gumbek Tematski seznam FFS, ko kliknemo pa najdemo med izbirami tudi možnost izbire Seznam FFS, dovoljenih v ekološki pridelavi. Tukaj najdemo vsa sredstva, ki jih lahko uporabimo. Vedeti pa je potrebno, da velja seveda najprej osnovna uredba, ki pravi, da lahko posamezno sredstvo s tega seznama uporabimo samo tako, kakor je registrirano za namen, za katerega je registrirano in za rastline, za katere je registrirano. Čeprav gre za v EP dovoljene pripravke, preverite tudi karenčne dobe in se jih seveda držite. </w:t>
      </w:r>
    </w:p>
    <w:p w14:paraId="3C79E1BD" w14:textId="579EF6DE" w:rsidR="00A00435" w:rsidRPr="000666FD" w:rsidRDefault="00A00435" w:rsidP="000666FD">
      <w:pPr>
        <w:pStyle w:val="Naslov1"/>
        <w:numPr>
          <w:ilvl w:val="1"/>
          <w:numId w:val="18"/>
        </w:numPr>
        <w:rPr>
          <w:sz w:val="28"/>
          <w:szCs w:val="28"/>
        </w:rPr>
      </w:pPr>
      <w:bookmarkStart w:id="28" w:name="_Toc187064368"/>
      <w:r w:rsidRPr="000666FD">
        <w:rPr>
          <w:sz w:val="28"/>
          <w:szCs w:val="28"/>
        </w:rPr>
        <w:t>Biotični pripravki</w:t>
      </w:r>
      <w:bookmarkEnd w:id="28"/>
    </w:p>
    <w:p w14:paraId="1E56C880" w14:textId="0A6A5594" w:rsidR="00A00435" w:rsidRPr="006A2EAB" w:rsidRDefault="00A00435" w:rsidP="00A00435">
      <w:pPr>
        <w:pStyle w:val="Brezrazmikov"/>
        <w:jc w:val="both"/>
        <w:rPr>
          <w:rFonts w:ascii="Calibri" w:hAnsi="Calibri" w:cs="Calibri"/>
          <w:sz w:val="24"/>
          <w:szCs w:val="24"/>
        </w:rPr>
      </w:pPr>
      <w:r w:rsidRPr="006A2EAB">
        <w:rPr>
          <w:rFonts w:ascii="Calibri" w:hAnsi="Calibri" w:cs="Calibri"/>
          <w:sz w:val="24"/>
          <w:szCs w:val="24"/>
        </w:rPr>
        <w:t xml:space="preserve">Izraz biotični pripravek ni enak izrazu ekološki pripravek. </w:t>
      </w:r>
      <w:r w:rsidR="00B94254">
        <w:rPr>
          <w:rFonts w:ascii="Calibri" w:hAnsi="Calibri" w:cs="Calibri"/>
          <w:sz w:val="24"/>
          <w:szCs w:val="24"/>
        </w:rPr>
        <w:t>Za biotične pripravke</w:t>
      </w:r>
      <w:r w:rsidRPr="006A2EAB">
        <w:rPr>
          <w:rFonts w:ascii="Calibri" w:hAnsi="Calibri" w:cs="Calibri"/>
          <w:sz w:val="24"/>
          <w:szCs w:val="24"/>
        </w:rPr>
        <w:t xml:space="preserve"> štejemo vsa sredstva, k</w:t>
      </w:r>
      <w:r w:rsidR="00B94254">
        <w:rPr>
          <w:rFonts w:ascii="Calibri" w:hAnsi="Calibri" w:cs="Calibri"/>
          <w:sz w:val="24"/>
          <w:szCs w:val="24"/>
        </w:rPr>
        <w:t>jer se</w:t>
      </w:r>
      <w:r w:rsidRPr="006A2EAB">
        <w:rPr>
          <w:rFonts w:ascii="Calibri" w:hAnsi="Calibri" w:cs="Calibri"/>
          <w:sz w:val="24"/>
          <w:szCs w:val="24"/>
        </w:rPr>
        <w:t xml:space="preserve"> za varstvo rastlin uporabljajo živ</w:t>
      </w:r>
      <w:r w:rsidR="00B94254">
        <w:rPr>
          <w:rFonts w:ascii="Calibri" w:hAnsi="Calibri" w:cs="Calibri"/>
          <w:sz w:val="24"/>
          <w:szCs w:val="24"/>
        </w:rPr>
        <w:t>i</w:t>
      </w:r>
      <w:r w:rsidRPr="006A2EAB">
        <w:rPr>
          <w:rFonts w:ascii="Calibri" w:hAnsi="Calibri" w:cs="Calibri"/>
          <w:sz w:val="24"/>
          <w:szCs w:val="24"/>
        </w:rPr>
        <w:t xml:space="preserve"> organizm</w:t>
      </w:r>
      <w:r w:rsidR="00B94254">
        <w:rPr>
          <w:rFonts w:ascii="Calibri" w:hAnsi="Calibri" w:cs="Calibri"/>
          <w:sz w:val="24"/>
          <w:szCs w:val="24"/>
        </w:rPr>
        <w:t>i</w:t>
      </w:r>
      <w:r w:rsidRPr="006A2EAB">
        <w:rPr>
          <w:rFonts w:ascii="Calibri" w:hAnsi="Calibri" w:cs="Calibri"/>
          <w:sz w:val="24"/>
          <w:szCs w:val="24"/>
        </w:rPr>
        <w:t xml:space="preserve">. Vendar ne gre samo za koristne žuželke, v namen varstva rastlin uporabljamo tudi glive, bakterije, viruse… Ker gre za žive organizme in je način njihovega delovanja nekaj drugačen, se o njihovim uporabi najprej prepričajte in se navodil tudi držite. </w:t>
      </w:r>
    </w:p>
    <w:p w14:paraId="29718B4A" w14:textId="0E614BF4" w:rsidR="000666FD" w:rsidRPr="006A2EAB" w:rsidRDefault="00A00435" w:rsidP="00A00435">
      <w:pPr>
        <w:pStyle w:val="Brezrazmikov"/>
        <w:jc w:val="both"/>
        <w:rPr>
          <w:rFonts w:ascii="Calibri" w:hAnsi="Calibri" w:cs="Calibri"/>
          <w:sz w:val="24"/>
          <w:szCs w:val="24"/>
        </w:rPr>
      </w:pPr>
      <w:r w:rsidRPr="006A2EAB">
        <w:rPr>
          <w:rFonts w:ascii="Calibri" w:hAnsi="Calibri" w:cs="Calibri"/>
          <w:sz w:val="24"/>
          <w:szCs w:val="24"/>
        </w:rPr>
        <w:t xml:space="preserve">Je pa za uporabo teh pripravkov v pridelavi zelenjadnic znotraj SKP namenjena tudi posebna podpora. Pred vpisom subvencij za leto 2025 se pri svojem svetovalcu prepričajte, ali je vstop v intervencijo še možen in kakšni so pogoji za to. </w:t>
      </w:r>
    </w:p>
    <w:p w14:paraId="7443708B" w14:textId="443C7FE7" w:rsidR="00A00435" w:rsidRPr="000666FD" w:rsidRDefault="00E25093" w:rsidP="000666FD">
      <w:pPr>
        <w:pStyle w:val="Naslov1"/>
        <w:numPr>
          <w:ilvl w:val="1"/>
          <w:numId w:val="18"/>
        </w:numPr>
        <w:rPr>
          <w:sz w:val="28"/>
          <w:szCs w:val="28"/>
        </w:rPr>
      </w:pPr>
      <w:bookmarkStart w:id="29" w:name="_Toc187064369"/>
      <w:r w:rsidRPr="000666FD">
        <w:rPr>
          <w:sz w:val="28"/>
          <w:szCs w:val="28"/>
        </w:rPr>
        <w:t>Osnovne snovi ko</w:t>
      </w:r>
      <w:r w:rsidR="000666FD" w:rsidRPr="000666FD">
        <w:rPr>
          <w:sz w:val="28"/>
          <w:szCs w:val="28"/>
        </w:rPr>
        <w:t>t</w:t>
      </w:r>
      <w:r w:rsidRPr="000666FD">
        <w:rPr>
          <w:sz w:val="28"/>
          <w:szCs w:val="28"/>
        </w:rPr>
        <w:t xml:space="preserve"> sredstva za varstvo rastlin</w:t>
      </w:r>
      <w:bookmarkEnd w:id="29"/>
    </w:p>
    <w:p w14:paraId="45CD7E74" w14:textId="3EAD4774" w:rsidR="00E25093" w:rsidRDefault="00E25093" w:rsidP="00E25093">
      <w:pPr>
        <w:pStyle w:val="Brezrazmikov"/>
        <w:jc w:val="both"/>
        <w:rPr>
          <w:rFonts w:ascii="Calibri" w:hAnsi="Calibri" w:cs="Calibri"/>
          <w:sz w:val="24"/>
          <w:szCs w:val="24"/>
        </w:rPr>
      </w:pPr>
      <w:r w:rsidRPr="006A2EAB">
        <w:rPr>
          <w:rFonts w:ascii="Calibri" w:hAnsi="Calibri" w:cs="Calibri"/>
          <w:sz w:val="24"/>
          <w:szCs w:val="24"/>
        </w:rPr>
        <w:t xml:space="preserve">EU </w:t>
      </w:r>
      <w:r w:rsidR="00B94254">
        <w:rPr>
          <w:rFonts w:ascii="Calibri" w:hAnsi="Calibri" w:cs="Calibri"/>
          <w:sz w:val="24"/>
          <w:szCs w:val="24"/>
        </w:rPr>
        <w:t>ž</w:t>
      </w:r>
      <w:r w:rsidRPr="006A2EAB">
        <w:rPr>
          <w:rFonts w:ascii="Calibri" w:hAnsi="Calibri" w:cs="Calibri"/>
          <w:sz w:val="24"/>
          <w:szCs w:val="24"/>
        </w:rPr>
        <w:t xml:space="preserve">e nekaj let raziskuje številne snovi, ki se drugače uporabljajo za druge namene (na primer soda bikarbona), kako jih lahko uporabimo tudi z namenom varstva rastlin. Na seznam osnovnih snovi pridejo samo preizkušene snovi, ki jih najdemo prav tako na tematskem seznamu, ki je omenjen zgoraj. Za vsako snov najdemo namen uporabe, tudi recept. Opomniti moram samo, da samo dejstvo, da so na tem seznamu, še ne pomeni, da je uporaba teh snovi dovoljena v ekološki pridelavi. O tem se prepričajte na sami povezavi ali pa pri svojem </w:t>
      </w:r>
      <w:r w:rsidR="0028796D" w:rsidRPr="006A2EAB">
        <w:rPr>
          <w:rFonts w:ascii="Calibri" w:hAnsi="Calibri" w:cs="Calibri"/>
          <w:sz w:val="24"/>
          <w:szCs w:val="24"/>
        </w:rPr>
        <w:t xml:space="preserve">svetovalcu. Vsekakor pa velja, da teh sredstev, ne glede na to kaj je na seznamu napisano, v ekološki pridelavi ne smete uporabljati kot herbicid. </w:t>
      </w:r>
    </w:p>
    <w:p w14:paraId="7B7E9319" w14:textId="41EA0B58" w:rsidR="0028796D" w:rsidRPr="000666FD" w:rsidRDefault="0028796D" w:rsidP="000666FD">
      <w:pPr>
        <w:pStyle w:val="Naslov1"/>
        <w:numPr>
          <w:ilvl w:val="1"/>
          <w:numId w:val="18"/>
        </w:numPr>
        <w:rPr>
          <w:sz w:val="28"/>
          <w:szCs w:val="28"/>
        </w:rPr>
      </w:pPr>
      <w:bookmarkStart w:id="30" w:name="_Toc187064370"/>
      <w:proofErr w:type="spellStart"/>
      <w:r w:rsidRPr="000666FD">
        <w:rPr>
          <w:sz w:val="28"/>
          <w:szCs w:val="28"/>
        </w:rPr>
        <w:t>Biostimulansi</w:t>
      </w:r>
      <w:bookmarkEnd w:id="30"/>
      <w:proofErr w:type="spellEnd"/>
    </w:p>
    <w:p w14:paraId="6076A5E2" w14:textId="3594FEFE" w:rsidR="0028796D" w:rsidRPr="006A2EAB" w:rsidRDefault="0028796D" w:rsidP="0028796D">
      <w:pPr>
        <w:pStyle w:val="Brezrazmikov"/>
        <w:jc w:val="both"/>
        <w:rPr>
          <w:rFonts w:ascii="Calibri" w:hAnsi="Calibri" w:cs="Calibri"/>
          <w:sz w:val="24"/>
          <w:szCs w:val="24"/>
        </w:rPr>
      </w:pPr>
      <w:r w:rsidRPr="006A2EAB">
        <w:rPr>
          <w:rFonts w:ascii="Calibri" w:hAnsi="Calibri" w:cs="Calibri"/>
          <w:sz w:val="24"/>
          <w:szCs w:val="24"/>
        </w:rPr>
        <w:t xml:space="preserve">So številna, različna sredstva, ki se tržijo pod skupnim imenom </w:t>
      </w:r>
      <w:proofErr w:type="spellStart"/>
      <w:r w:rsidRPr="006A2EAB">
        <w:rPr>
          <w:rFonts w:ascii="Calibri" w:hAnsi="Calibri" w:cs="Calibri"/>
          <w:sz w:val="24"/>
          <w:szCs w:val="24"/>
        </w:rPr>
        <w:t>biostimulansi</w:t>
      </w:r>
      <w:proofErr w:type="spellEnd"/>
      <w:r w:rsidRPr="006A2EAB">
        <w:rPr>
          <w:rFonts w:ascii="Calibri" w:hAnsi="Calibri" w:cs="Calibri"/>
          <w:sz w:val="24"/>
          <w:szCs w:val="24"/>
        </w:rPr>
        <w:t xml:space="preserve">. Na trgu jih je veliko, nekateri delujejo tudi tako, da rastlinam pomagajo preprečiti napade škodljivcev ali bolezni. Mnogi delujejo tako, da rastlinam pomagajo premagovati stresne situacije (mraz, vročina, veter, suša…) posledica stresa pa so lahko tudi bolezni. Ponovno pa velja, da vsi niso dovoljeni v ekološki </w:t>
      </w:r>
      <w:r w:rsidR="00071AFD" w:rsidRPr="006A2EAB">
        <w:rPr>
          <w:rFonts w:ascii="Calibri" w:hAnsi="Calibri" w:cs="Calibri"/>
          <w:sz w:val="24"/>
          <w:szCs w:val="24"/>
        </w:rPr>
        <w:t>pridelavi</w:t>
      </w:r>
      <w:r w:rsidRPr="006A2EAB">
        <w:rPr>
          <w:rFonts w:ascii="Calibri" w:hAnsi="Calibri" w:cs="Calibri"/>
          <w:sz w:val="24"/>
          <w:szCs w:val="24"/>
        </w:rPr>
        <w:t xml:space="preserve"> in se je o tem spet potrebno prepričati pred njihovo uporabo. </w:t>
      </w:r>
    </w:p>
    <w:p w14:paraId="7FCE4CB5" w14:textId="77777777" w:rsidR="00071AFD" w:rsidRPr="006A2EAB" w:rsidRDefault="00071AFD" w:rsidP="0028796D">
      <w:pPr>
        <w:pStyle w:val="Brezrazmikov"/>
        <w:jc w:val="both"/>
        <w:rPr>
          <w:rFonts w:ascii="Calibri" w:hAnsi="Calibri" w:cs="Calibri"/>
          <w:sz w:val="24"/>
          <w:szCs w:val="24"/>
        </w:rPr>
      </w:pPr>
    </w:p>
    <w:p w14:paraId="680B1D57" w14:textId="3CCD4C15" w:rsidR="00C60DC5" w:rsidRPr="006A2EAB" w:rsidRDefault="00C60DC5" w:rsidP="0028796D">
      <w:pPr>
        <w:pStyle w:val="Brezrazmikov"/>
        <w:jc w:val="both"/>
        <w:rPr>
          <w:rFonts w:ascii="Calibri" w:hAnsi="Calibri" w:cs="Calibri"/>
          <w:sz w:val="24"/>
          <w:szCs w:val="24"/>
        </w:rPr>
      </w:pPr>
    </w:p>
    <w:p w14:paraId="4A8B1FB2" w14:textId="77777777" w:rsidR="00071AFD" w:rsidRPr="006A2EAB" w:rsidRDefault="00071AFD" w:rsidP="0028796D">
      <w:pPr>
        <w:pStyle w:val="Brezrazmikov"/>
        <w:jc w:val="both"/>
        <w:rPr>
          <w:rFonts w:ascii="Calibri" w:hAnsi="Calibri" w:cs="Calibri"/>
          <w:sz w:val="24"/>
          <w:szCs w:val="24"/>
        </w:rPr>
      </w:pPr>
    </w:p>
    <w:p w14:paraId="5A55FB04" w14:textId="77777777" w:rsidR="00A00435" w:rsidRPr="006A2EAB" w:rsidRDefault="00A00435" w:rsidP="00A00435">
      <w:pPr>
        <w:pStyle w:val="Brezrazmikov"/>
        <w:jc w:val="both"/>
        <w:rPr>
          <w:rFonts w:ascii="Calibri" w:hAnsi="Calibri" w:cs="Calibri"/>
          <w:sz w:val="24"/>
          <w:szCs w:val="24"/>
        </w:rPr>
      </w:pPr>
    </w:p>
    <w:p w14:paraId="758D5F1E" w14:textId="77777777" w:rsidR="00A00435" w:rsidRPr="006A2EAB" w:rsidRDefault="00A00435" w:rsidP="00A00435">
      <w:pPr>
        <w:pStyle w:val="Brezrazmikov"/>
        <w:jc w:val="both"/>
        <w:rPr>
          <w:rFonts w:ascii="Calibri" w:hAnsi="Calibri" w:cs="Calibri"/>
          <w:sz w:val="24"/>
          <w:szCs w:val="24"/>
        </w:rPr>
      </w:pPr>
    </w:p>
    <w:p w14:paraId="4CB0654C" w14:textId="77777777" w:rsidR="00640365" w:rsidRPr="006A2EAB" w:rsidRDefault="00640365" w:rsidP="007A69FF">
      <w:pPr>
        <w:pStyle w:val="Brezrazmikov"/>
        <w:jc w:val="both"/>
        <w:rPr>
          <w:rFonts w:ascii="Calibri" w:hAnsi="Calibri" w:cs="Calibri"/>
          <w:sz w:val="24"/>
          <w:szCs w:val="24"/>
        </w:rPr>
      </w:pPr>
    </w:p>
    <w:p w14:paraId="6C94AC8C" w14:textId="77777777" w:rsidR="007A69FF" w:rsidRPr="006A2EAB" w:rsidRDefault="007A69FF" w:rsidP="007A69FF">
      <w:pPr>
        <w:pStyle w:val="Brezrazmikov"/>
        <w:jc w:val="both"/>
        <w:rPr>
          <w:rFonts w:ascii="Calibri" w:hAnsi="Calibri" w:cs="Calibri"/>
          <w:sz w:val="24"/>
          <w:szCs w:val="24"/>
        </w:rPr>
      </w:pPr>
    </w:p>
    <w:p w14:paraId="1FC9111F" w14:textId="2B13FEED" w:rsidR="00D41691" w:rsidRPr="006A2EAB" w:rsidRDefault="00D41691" w:rsidP="00D41691">
      <w:pPr>
        <w:pStyle w:val="Brezrazmikov"/>
        <w:jc w:val="both"/>
        <w:rPr>
          <w:rFonts w:ascii="Calibri" w:hAnsi="Calibri" w:cs="Calibri"/>
          <w:sz w:val="24"/>
          <w:szCs w:val="24"/>
        </w:rPr>
      </w:pPr>
    </w:p>
    <w:sectPr w:rsidR="00D41691" w:rsidRPr="006A2EA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AA08A2" w14:textId="77777777" w:rsidR="00F7480C" w:rsidRDefault="00F7480C" w:rsidP="008D07D7">
      <w:r>
        <w:separator/>
      </w:r>
    </w:p>
  </w:endnote>
  <w:endnote w:type="continuationSeparator" w:id="0">
    <w:p w14:paraId="2C7835AF" w14:textId="77777777" w:rsidR="00F7480C" w:rsidRDefault="00F7480C" w:rsidP="008D0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8555057"/>
      <w:docPartObj>
        <w:docPartGallery w:val="Page Numbers (Bottom of Page)"/>
        <w:docPartUnique/>
      </w:docPartObj>
    </w:sdtPr>
    <w:sdtEndPr/>
    <w:sdtContent>
      <w:p w14:paraId="05F022CC" w14:textId="1C2720A1" w:rsidR="008D07D7" w:rsidRDefault="008D07D7">
        <w:pPr>
          <w:pStyle w:val="Noga"/>
          <w:jc w:val="center"/>
        </w:pPr>
        <w:r>
          <w:fldChar w:fldCharType="begin"/>
        </w:r>
        <w:r>
          <w:instrText>PAGE   \* MERGEFORMAT</w:instrText>
        </w:r>
        <w:r>
          <w:fldChar w:fldCharType="separate"/>
        </w:r>
        <w:r w:rsidR="00EE1523">
          <w:rPr>
            <w:noProof/>
          </w:rPr>
          <w:t>2</w:t>
        </w:r>
        <w:r>
          <w:fldChar w:fldCharType="end"/>
        </w:r>
      </w:p>
    </w:sdtContent>
  </w:sdt>
  <w:p w14:paraId="46CC9FC1" w14:textId="77777777" w:rsidR="008D07D7" w:rsidRDefault="008D07D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0D86F0" w14:textId="77777777" w:rsidR="00F7480C" w:rsidRDefault="00F7480C" w:rsidP="008D07D7">
      <w:r>
        <w:separator/>
      </w:r>
    </w:p>
  </w:footnote>
  <w:footnote w:type="continuationSeparator" w:id="0">
    <w:p w14:paraId="3122AF50" w14:textId="77777777" w:rsidR="00F7480C" w:rsidRDefault="00F7480C" w:rsidP="008D07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D2D7A"/>
    <w:multiLevelType w:val="hybridMultilevel"/>
    <w:tmpl w:val="477A6406"/>
    <w:lvl w:ilvl="0" w:tplc="C382DF94">
      <w:start w:val="1"/>
      <w:numFmt w:val="bullet"/>
      <w:lvlText w:val="-"/>
      <w:lvlJc w:val="left"/>
      <w:pPr>
        <w:tabs>
          <w:tab w:val="num" w:pos="720"/>
        </w:tabs>
        <w:ind w:left="720" w:hanging="360"/>
      </w:pPr>
      <w:rPr>
        <w:rFonts w:ascii="Courier New" w:hAnsi="Courier New"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152044"/>
    <w:multiLevelType w:val="hybridMultilevel"/>
    <w:tmpl w:val="EB666114"/>
    <w:lvl w:ilvl="0" w:tplc="AE7A0D28">
      <w:start w:val="1"/>
      <w:numFmt w:val="bullet"/>
      <w:lvlText w:val="•"/>
      <w:lvlJc w:val="left"/>
      <w:pPr>
        <w:tabs>
          <w:tab w:val="num" w:pos="720"/>
        </w:tabs>
        <w:ind w:left="720" w:hanging="360"/>
      </w:pPr>
      <w:rPr>
        <w:rFonts w:ascii="Arial" w:hAnsi="Arial" w:hint="default"/>
      </w:rPr>
    </w:lvl>
    <w:lvl w:ilvl="1" w:tplc="2BACE754" w:tentative="1">
      <w:start w:val="1"/>
      <w:numFmt w:val="bullet"/>
      <w:lvlText w:val="•"/>
      <w:lvlJc w:val="left"/>
      <w:pPr>
        <w:tabs>
          <w:tab w:val="num" w:pos="1440"/>
        </w:tabs>
        <w:ind w:left="1440" w:hanging="360"/>
      </w:pPr>
      <w:rPr>
        <w:rFonts w:ascii="Arial" w:hAnsi="Arial" w:hint="default"/>
      </w:rPr>
    </w:lvl>
    <w:lvl w:ilvl="2" w:tplc="2D00CE34" w:tentative="1">
      <w:start w:val="1"/>
      <w:numFmt w:val="bullet"/>
      <w:lvlText w:val="•"/>
      <w:lvlJc w:val="left"/>
      <w:pPr>
        <w:tabs>
          <w:tab w:val="num" w:pos="2160"/>
        </w:tabs>
        <w:ind w:left="2160" w:hanging="360"/>
      </w:pPr>
      <w:rPr>
        <w:rFonts w:ascii="Arial" w:hAnsi="Arial" w:hint="default"/>
      </w:rPr>
    </w:lvl>
    <w:lvl w:ilvl="3" w:tplc="52CE28D8" w:tentative="1">
      <w:start w:val="1"/>
      <w:numFmt w:val="bullet"/>
      <w:lvlText w:val="•"/>
      <w:lvlJc w:val="left"/>
      <w:pPr>
        <w:tabs>
          <w:tab w:val="num" w:pos="2880"/>
        </w:tabs>
        <w:ind w:left="2880" w:hanging="360"/>
      </w:pPr>
      <w:rPr>
        <w:rFonts w:ascii="Arial" w:hAnsi="Arial" w:hint="default"/>
      </w:rPr>
    </w:lvl>
    <w:lvl w:ilvl="4" w:tplc="6966DB4C" w:tentative="1">
      <w:start w:val="1"/>
      <w:numFmt w:val="bullet"/>
      <w:lvlText w:val="•"/>
      <w:lvlJc w:val="left"/>
      <w:pPr>
        <w:tabs>
          <w:tab w:val="num" w:pos="3600"/>
        </w:tabs>
        <w:ind w:left="3600" w:hanging="360"/>
      </w:pPr>
      <w:rPr>
        <w:rFonts w:ascii="Arial" w:hAnsi="Arial" w:hint="default"/>
      </w:rPr>
    </w:lvl>
    <w:lvl w:ilvl="5" w:tplc="8D2AF60C" w:tentative="1">
      <w:start w:val="1"/>
      <w:numFmt w:val="bullet"/>
      <w:lvlText w:val="•"/>
      <w:lvlJc w:val="left"/>
      <w:pPr>
        <w:tabs>
          <w:tab w:val="num" w:pos="4320"/>
        </w:tabs>
        <w:ind w:left="4320" w:hanging="360"/>
      </w:pPr>
      <w:rPr>
        <w:rFonts w:ascii="Arial" w:hAnsi="Arial" w:hint="default"/>
      </w:rPr>
    </w:lvl>
    <w:lvl w:ilvl="6" w:tplc="D7348298" w:tentative="1">
      <w:start w:val="1"/>
      <w:numFmt w:val="bullet"/>
      <w:lvlText w:val="•"/>
      <w:lvlJc w:val="left"/>
      <w:pPr>
        <w:tabs>
          <w:tab w:val="num" w:pos="5040"/>
        </w:tabs>
        <w:ind w:left="5040" w:hanging="360"/>
      </w:pPr>
      <w:rPr>
        <w:rFonts w:ascii="Arial" w:hAnsi="Arial" w:hint="default"/>
      </w:rPr>
    </w:lvl>
    <w:lvl w:ilvl="7" w:tplc="5FCA34AA" w:tentative="1">
      <w:start w:val="1"/>
      <w:numFmt w:val="bullet"/>
      <w:lvlText w:val="•"/>
      <w:lvlJc w:val="left"/>
      <w:pPr>
        <w:tabs>
          <w:tab w:val="num" w:pos="5760"/>
        </w:tabs>
        <w:ind w:left="5760" w:hanging="360"/>
      </w:pPr>
      <w:rPr>
        <w:rFonts w:ascii="Arial" w:hAnsi="Arial" w:hint="default"/>
      </w:rPr>
    </w:lvl>
    <w:lvl w:ilvl="8" w:tplc="CC7E8EE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F865898"/>
    <w:multiLevelType w:val="hybridMultilevel"/>
    <w:tmpl w:val="8F3EC1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21804AA"/>
    <w:multiLevelType w:val="multilevel"/>
    <w:tmpl w:val="566A967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4" w15:restartNumberingAfterBreak="0">
    <w:nsid w:val="33836458"/>
    <w:multiLevelType w:val="hybridMultilevel"/>
    <w:tmpl w:val="927C0958"/>
    <w:lvl w:ilvl="0" w:tplc="E6EC9FC6">
      <w:start w:val="1"/>
      <w:numFmt w:val="bullet"/>
      <w:lvlText w:val=""/>
      <w:lvlJc w:val="left"/>
      <w:pPr>
        <w:tabs>
          <w:tab w:val="num" w:pos="720"/>
        </w:tabs>
        <w:ind w:left="720" w:hanging="360"/>
      </w:pPr>
      <w:rPr>
        <w:rFonts w:ascii="Wingdings 3" w:hAnsi="Wingdings 3" w:hint="default"/>
      </w:rPr>
    </w:lvl>
    <w:lvl w:ilvl="1" w:tplc="091E38B0" w:tentative="1">
      <w:start w:val="1"/>
      <w:numFmt w:val="bullet"/>
      <w:lvlText w:val=""/>
      <w:lvlJc w:val="left"/>
      <w:pPr>
        <w:tabs>
          <w:tab w:val="num" w:pos="1440"/>
        </w:tabs>
        <w:ind w:left="1440" w:hanging="360"/>
      </w:pPr>
      <w:rPr>
        <w:rFonts w:ascii="Wingdings 3" w:hAnsi="Wingdings 3" w:hint="default"/>
      </w:rPr>
    </w:lvl>
    <w:lvl w:ilvl="2" w:tplc="129A22FA" w:tentative="1">
      <w:start w:val="1"/>
      <w:numFmt w:val="bullet"/>
      <w:lvlText w:val=""/>
      <w:lvlJc w:val="left"/>
      <w:pPr>
        <w:tabs>
          <w:tab w:val="num" w:pos="2160"/>
        </w:tabs>
        <w:ind w:left="2160" w:hanging="360"/>
      </w:pPr>
      <w:rPr>
        <w:rFonts w:ascii="Wingdings 3" w:hAnsi="Wingdings 3" w:hint="default"/>
      </w:rPr>
    </w:lvl>
    <w:lvl w:ilvl="3" w:tplc="4E348922" w:tentative="1">
      <w:start w:val="1"/>
      <w:numFmt w:val="bullet"/>
      <w:lvlText w:val=""/>
      <w:lvlJc w:val="left"/>
      <w:pPr>
        <w:tabs>
          <w:tab w:val="num" w:pos="2880"/>
        </w:tabs>
        <w:ind w:left="2880" w:hanging="360"/>
      </w:pPr>
      <w:rPr>
        <w:rFonts w:ascii="Wingdings 3" w:hAnsi="Wingdings 3" w:hint="default"/>
      </w:rPr>
    </w:lvl>
    <w:lvl w:ilvl="4" w:tplc="60725714" w:tentative="1">
      <w:start w:val="1"/>
      <w:numFmt w:val="bullet"/>
      <w:lvlText w:val=""/>
      <w:lvlJc w:val="left"/>
      <w:pPr>
        <w:tabs>
          <w:tab w:val="num" w:pos="3600"/>
        </w:tabs>
        <w:ind w:left="3600" w:hanging="360"/>
      </w:pPr>
      <w:rPr>
        <w:rFonts w:ascii="Wingdings 3" w:hAnsi="Wingdings 3" w:hint="default"/>
      </w:rPr>
    </w:lvl>
    <w:lvl w:ilvl="5" w:tplc="2C5AC368" w:tentative="1">
      <w:start w:val="1"/>
      <w:numFmt w:val="bullet"/>
      <w:lvlText w:val=""/>
      <w:lvlJc w:val="left"/>
      <w:pPr>
        <w:tabs>
          <w:tab w:val="num" w:pos="4320"/>
        </w:tabs>
        <w:ind w:left="4320" w:hanging="360"/>
      </w:pPr>
      <w:rPr>
        <w:rFonts w:ascii="Wingdings 3" w:hAnsi="Wingdings 3" w:hint="default"/>
      </w:rPr>
    </w:lvl>
    <w:lvl w:ilvl="6" w:tplc="051A2DF6" w:tentative="1">
      <w:start w:val="1"/>
      <w:numFmt w:val="bullet"/>
      <w:lvlText w:val=""/>
      <w:lvlJc w:val="left"/>
      <w:pPr>
        <w:tabs>
          <w:tab w:val="num" w:pos="5040"/>
        </w:tabs>
        <w:ind w:left="5040" w:hanging="360"/>
      </w:pPr>
      <w:rPr>
        <w:rFonts w:ascii="Wingdings 3" w:hAnsi="Wingdings 3" w:hint="default"/>
      </w:rPr>
    </w:lvl>
    <w:lvl w:ilvl="7" w:tplc="A07E8918" w:tentative="1">
      <w:start w:val="1"/>
      <w:numFmt w:val="bullet"/>
      <w:lvlText w:val=""/>
      <w:lvlJc w:val="left"/>
      <w:pPr>
        <w:tabs>
          <w:tab w:val="num" w:pos="5760"/>
        </w:tabs>
        <w:ind w:left="5760" w:hanging="360"/>
      </w:pPr>
      <w:rPr>
        <w:rFonts w:ascii="Wingdings 3" w:hAnsi="Wingdings 3" w:hint="default"/>
      </w:rPr>
    </w:lvl>
    <w:lvl w:ilvl="8" w:tplc="DE725064"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33CC66BF"/>
    <w:multiLevelType w:val="hybridMultilevel"/>
    <w:tmpl w:val="BA7225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EBB4698"/>
    <w:multiLevelType w:val="hybridMultilevel"/>
    <w:tmpl w:val="F9B8AF4A"/>
    <w:lvl w:ilvl="0" w:tplc="C382DF9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39145B4"/>
    <w:multiLevelType w:val="hybridMultilevel"/>
    <w:tmpl w:val="7A20A334"/>
    <w:lvl w:ilvl="0" w:tplc="79AE7E5A">
      <w:start w:val="1"/>
      <w:numFmt w:val="bullet"/>
      <w:lvlText w:val="•"/>
      <w:lvlJc w:val="left"/>
      <w:pPr>
        <w:tabs>
          <w:tab w:val="num" w:pos="720"/>
        </w:tabs>
        <w:ind w:left="720" w:hanging="360"/>
      </w:pPr>
      <w:rPr>
        <w:rFonts w:ascii="Arial" w:hAnsi="Arial" w:hint="default"/>
      </w:rPr>
    </w:lvl>
    <w:lvl w:ilvl="1" w:tplc="BC3255A6" w:tentative="1">
      <w:start w:val="1"/>
      <w:numFmt w:val="bullet"/>
      <w:lvlText w:val="•"/>
      <w:lvlJc w:val="left"/>
      <w:pPr>
        <w:tabs>
          <w:tab w:val="num" w:pos="1440"/>
        </w:tabs>
        <w:ind w:left="1440" w:hanging="360"/>
      </w:pPr>
      <w:rPr>
        <w:rFonts w:ascii="Arial" w:hAnsi="Arial" w:hint="default"/>
      </w:rPr>
    </w:lvl>
    <w:lvl w:ilvl="2" w:tplc="500C5C90" w:tentative="1">
      <w:start w:val="1"/>
      <w:numFmt w:val="bullet"/>
      <w:lvlText w:val="•"/>
      <w:lvlJc w:val="left"/>
      <w:pPr>
        <w:tabs>
          <w:tab w:val="num" w:pos="2160"/>
        </w:tabs>
        <w:ind w:left="2160" w:hanging="360"/>
      </w:pPr>
      <w:rPr>
        <w:rFonts w:ascii="Arial" w:hAnsi="Arial" w:hint="default"/>
      </w:rPr>
    </w:lvl>
    <w:lvl w:ilvl="3" w:tplc="90C8CC92" w:tentative="1">
      <w:start w:val="1"/>
      <w:numFmt w:val="bullet"/>
      <w:lvlText w:val="•"/>
      <w:lvlJc w:val="left"/>
      <w:pPr>
        <w:tabs>
          <w:tab w:val="num" w:pos="2880"/>
        </w:tabs>
        <w:ind w:left="2880" w:hanging="360"/>
      </w:pPr>
      <w:rPr>
        <w:rFonts w:ascii="Arial" w:hAnsi="Arial" w:hint="default"/>
      </w:rPr>
    </w:lvl>
    <w:lvl w:ilvl="4" w:tplc="9E80404E" w:tentative="1">
      <w:start w:val="1"/>
      <w:numFmt w:val="bullet"/>
      <w:lvlText w:val="•"/>
      <w:lvlJc w:val="left"/>
      <w:pPr>
        <w:tabs>
          <w:tab w:val="num" w:pos="3600"/>
        </w:tabs>
        <w:ind w:left="3600" w:hanging="360"/>
      </w:pPr>
      <w:rPr>
        <w:rFonts w:ascii="Arial" w:hAnsi="Arial" w:hint="default"/>
      </w:rPr>
    </w:lvl>
    <w:lvl w:ilvl="5" w:tplc="83721650" w:tentative="1">
      <w:start w:val="1"/>
      <w:numFmt w:val="bullet"/>
      <w:lvlText w:val="•"/>
      <w:lvlJc w:val="left"/>
      <w:pPr>
        <w:tabs>
          <w:tab w:val="num" w:pos="4320"/>
        </w:tabs>
        <w:ind w:left="4320" w:hanging="360"/>
      </w:pPr>
      <w:rPr>
        <w:rFonts w:ascii="Arial" w:hAnsi="Arial" w:hint="default"/>
      </w:rPr>
    </w:lvl>
    <w:lvl w:ilvl="6" w:tplc="38B614FA" w:tentative="1">
      <w:start w:val="1"/>
      <w:numFmt w:val="bullet"/>
      <w:lvlText w:val="•"/>
      <w:lvlJc w:val="left"/>
      <w:pPr>
        <w:tabs>
          <w:tab w:val="num" w:pos="5040"/>
        </w:tabs>
        <w:ind w:left="5040" w:hanging="360"/>
      </w:pPr>
      <w:rPr>
        <w:rFonts w:ascii="Arial" w:hAnsi="Arial" w:hint="default"/>
      </w:rPr>
    </w:lvl>
    <w:lvl w:ilvl="7" w:tplc="01C43BDA" w:tentative="1">
      <w:start w:val="1"/>
      <w:numFmt w:val="bullet"/>
      <w:lvlText w:val="•"/>
      <w:lvlJc w:val="left"/>
      <w:pPr>
        <w:tabs>
          <w:tab w:val="num" w:pos="5760"/>
        </w:tabs>
        <w:ind w:left="5760" w:hanging="360"/>
      </w:pPr>
      <w:rPr>
        <w:rFonts w:ascii="Arial" w:hAnsi="Arial" w:hint="default"/>
      </w:rPr>
    </w:lvl>
    <w:lvl w:ilvl="8" w:tplc="908A791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67B20FD"/>
    <w:multiLevelType w:val="hybridMultilevel"/>
    <w:tmpl w:val="9982ACD0"/>
    <w:lvl w:ilvl="0" w:tplc="27EE4BAA">
      <w:start w:val="1"/>
      <w:numFmt w:val="bullet"/>
      <w:lvlText w:val="•"/>
      <w:lvlJc w:val="left"/>
      <w:pPr>
        <w:tabs>
          <w:tab w:val="num" w:pos="720"/>
        </w:tabs>
        <w:ind w:left="720" w:hanging="360"/>
      </w:pPr>
      <w:rPr>
        <w:rFonts w:ascii="Arial" w:hAnsi="Arial" w:hint="default"/>
      </w:rPr>
    </w:lvl>
    <w:lvl w:ilvl="1" w:tplc="3A60C78C" w:tentative="1">
      <w:start w:val="1"/>
      <w:numFmt w:val="bullet"/>
      <w:lvlText w:val="•"/>
      <w:lvlJc w:val="left"/>
      <w:pPr>
        <w:tabs>
          <w:tab w:val="num" w:pos="1440"/>
        </w:tabs>
        <w:ind w:left="1440" w:hanging="360"/>
      </w:pPr>
      <w:rPr>
        <w:rFonts w:ascii="Arial" w:hAnsi="Arial" w:hint="default"/>
      </w:rPr>
    </w:lvl>
    <w:lvl w:ilvl="2" w:tplc="E564C554" w:tentative="1">
      <w:start w:val="1"/>
      <w:numFmt w:val="bullet"/>
      <w:lvlText w:val="•"/>
      <w:lvlJc w:val="left"/>
      <w:pPr>
        <w:tabs>
          <w:tab w:val="num" w:pos="2160"/>
        </w:tabs>
        <w:ind w:left="2160" w:hanging="360"/>
      </w:pPr>
      <w:rPr>
        <w:rFonts w:ascii="Arial" w:hAnsi="Arial" w:hint="default"/>
      </w:rPr>
    </w:lvl>
    <w:lvl w:ilvl="3" w:tplc="E23C956E" w:tentative="1">
      <w:start w:val="1"/>
      <w:numFmt w:val="bullet"/>
      <w:lvlText w:val="•"/>
      <w:lvlJc w:val="left"/>
      <w:pPr>
        <w:tabs>
          <w:tab w:val="num" w:pos="2880"/>
        </w:tabs>
        <w:ind w:left="2880" w:hanging="360"/>
      </w:pPr>
      <w:rPr>
        <w:rFonts w:ascii="Arial" w:hAnsi="Arial" w:hint="default"/>
      </w:rPr>
    </w:lvl>
    <w:lvl w:ilvl="4" w:tplc="44D87F6E" w:tentative="1">
      <w:start w:val="1"/>
      <w:numFmt w:val="bullet"/>
      <w:lvlText w:val="•"/>
      <w:lvlJc w:val="left"/>
      <w:pPr>
        <w:tabs>
          <w:tab w:val="num" w:pos="3600"/>
        </w:tabs>
        <w:ind w:left="3600" w:hanging="360"/>
      </w:pPr>
      <w:rPr>
        <w:rFonts w:ascii="Arial" w:hAnsi="Arial" w:hint="default"/>
      </w:rPr>
    </w:lvl>
    <w:lvl w:ilvl="5" w:tplc="2078FFE8" w:tentative="1">
      <w:start w:val="1"/>
      <w:numFmt w:val="bullet"/>
      <w:lvlText w:val="•"/>
      <w:lvlJc w:val="left"/>
      <w:pPr>
        <w:tabs>
          <w:tab w:val="num" w:pos="4320"/>
        </w:tabs>
        <w:ind w:left="4320" w:hanging="360"/>
      </w:pPr>
      <w:rPr>
        <w:rFonts w:ascii="Arial" w:hAnsi="Arial" w:hint="default"/>
      </w:rPr>
    </w:lvl>
    <w:lvl w:ilvl="6" w:tplc="EB5CA90A" w:tentative="1">
      <w:start w:val="1"/>
      <w:numFmt w:val="bullet"/>
      <w:lvlText w:val="•"/>
      <w:lvlJc w:val="left"/>
      <w:pPr>
        <w:tabs>
          <w:tab w:val="num" w:pos="5040"/>
        </w:tabs>
        <w:ind w:left="5040" w:hanging="360"/>
      </w:pPr>
      <w:rPr>
        <w:rFonts w:ascii="Arial" w:hAnsi="Arial" w:hint="default"/>
      </w:rPr>
    </w:lvl>
    <w:lvl w:ilvl="7" w:tplc="7CBEFD7C" w:tentative="1">
      <w:start w:val="1"/>
      <w:numFmt w:val="bullet"/>
      <w:lvlText w:val="•"/>
      <w:lvlJc w:val="left"/>
      <w:pPr>
        <w:tabs>
          <w:tab w:val="num" w:pos="5760"/>
        </w:tabs>
        <w:ind w:left="5760" w:hanging="360"/>
      </w:pPr>
      <w:rPr>
        <w:rFonts w:ascii="Arial" w:hAnsi="Arial" w:hint="default"/>
      </w:rPr>
    </w:lvl>
    <w:lvl w:ilvl="8" w:tplc="018A5F5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AD51A85"/>
    <w:multiLevelType w:val="hybridMultilevel"/>
    <w:tmpl w:val="178CCA3A"/>
    <w:lvl w:ilvl="0" w:tplc="BEAE9542">
      <w:start w:val="1"/>
      <w:numFmt w:val="bullet"/>
      <w:lvlText w:val=""/>
      <w:lvlJc w:val="left"/>
      <w:pPr>
        <w:tabs>
          <w:tab w:val="num" w:pos="720"/>
        </w:tabs>
        <w:ind w:left="720" w:hanging="360"/>
      </w:pPr>
      <w:rPr>
        <w:rFonts w:ascii="Wingdings 2" w:hAnsi="Wingdings 2" w:hint="default"/>
      </w:rPr>
    </w:lvl>
    <w:lvl w:ilvl="1" w:tplc="68A2750C">
      <w:numFmt w:val="bullet"/>
      <w:lvlText w:val=""/>
      <w:lvlJc w:val="left"/>
      <w:pPr>
        <w:tabs>
          <w:tab w:val="num" w:pos="1440"/>
        </w:tabs>
        <w:ind w:left="1440" w:hanging="360"/>
      </w:pPr>
      <w:rPr>
        <w:rFonts w:ascii="Wingdings 2" w:hAnsi="Wingdings 2" w:hint="default"/>
      </w:rPr>
    </w:lvl>
    <w:lvl w:ilvl="2" w:tplc="E38402F8" w:tentative="1">
      <w:start w:val="1"/>
      <w:numFmt w:val="bullet"/>
      <w:lvlText w:val=""/>
      <w:lvlJc w:val="left"/>
      <w:pPr>
        <w:tabs>
          <w:tab w:val="num" w:pos="2160"/>
        </w:tabs>
        <w:ind w:left="2160" w:hanging="360"/>
      </w:pPr>
      <w:rPr>
        <w:rFonts w:ascii="Wingdings 2" w:hAnsi="Wingdings 2" w:hint="default"/>
      </w:rPr>
    </w:lvl>
    <w:lvl w:ilvl="3" w:tplc="1EA60A6C" w:tentative="1">
      <w:start w:val="1"/>
      <w:numFmt w:val="bullet"/>
      <w:lvlText w:val=""/>
      <w:lvlJc w:val="left"/>
      <w:pPr>
        <w:tabs>
          <w:tab w:val="num" w:pos="2880"/>
        </w:tabs>
        <w:ind w:left="2880" w:hanging="360"/>
      </w:pPr>
      <w:rPr>
        <w:rFonts w:ascii="Wingdings 2" w:hAnsi="Wingdings 2" w:hint="default"/>
      </w:rPr>
    </w:lvl>
    <w:lvl w:ilvl="4" w:tplc="528893CC" w:tentative="1">
      <w:start w:val="1"/>
      <w:numFmt w:val="bullet"/>
      <w:lvlText w:val=""/>
      <w:lvlJc w:val="left"/>
      <w:pPr>
        <w:tabs>
          <w:tab w:val="num" w:pos="3600"/>
        </w:tabs>
        <w:ind w:left="3600" w:hanging="360"/>
      </w:pPr>
      <w:rPr>
        <w:rFonts w:ascii="Wingdings 2" w:hAnsi="Wingdings 2" w:hint="default"/>
      </w:rPr>
    </w:lvl>
    <w:lvl w:ilvl="5" w:tplc="95F09B94" w:tentative="1">
      <w:start w:val="1"/>
      <w:numFmt w:val="bullet"/>
      <w:lvlText w:val=""/>
      <w:lvlJc w:val="left"/>
      <w:pPr>
        <w:tabs>
          <w:tab w:val="num" w:pos="4320"/>
        </w:tabs>
        <w:ind w:left="4320" w:hanging="360"/>
      </w:pPr>
      <w:rPr>
        <w:rFonts w:ascii="Wingdings 2" w:hAnsi="Wingdings 2" w:hint="default"/>
      </w:rPr>
    </w:lvl>
    <w:lvl w:ilvl="6" w:tplc="2BA6C884" w:tentative="1">
      <w:start w:val="1"/>
      <w:numFmt w:val="bullet"/>
      <w:lvlText w:val=""/>
      <w:lvlJc w:val="left"/>
      <w:pPr>
        <w:tabs>
          <w:tab w:val="num" w:pos="5040"/>
        </w:tabs>
        <w:ind w:left="5040" w:hanging="360"/>
      </w:pPr>
      <w:rPr>
        <w:rFonts w:ascii="Wingdings 2" w:hAnsi="Wingdings 2" w:hint="default"/>
      </w:rPr>
    </w:lvl>
    <w:lvl w:ilvl="7" w:tplc="F63E49FA" w:tentative="1">
      <w:start w:val="1"/>
      <w:numFmt w:val="bullet"/>
      <w:lvlText w:val=""/>
      <w:lvlJc w:val="left"/>
      <w:pPr>
        <w:tabs>
          <w:tab w:val="num" w:pos="5760"/>
        </w:tabs>
        <w:ind w:left="5760" w:hanging="360"/>
      </w:pPr>
      <w:rPr>
        <w:rFonts w:ascii="Wingdings 2" w:hAnsi="Wingdings 2" w:hint="default"/>
      </w:rPr>
    </w:lvl>
    <w:lvl w:ilvl="8" w:tplc="84ECD238" w:tentative="1">
      <w:start w:val="1"/>
      <w:numFmt w:val="bullet"/>
      <w:lvlText w:val=""/>
      <w:lvlJc w:val="left"/>
      <w:pPr>
        <w:tabs>
          <w:tab w:val="num" w:pos="6480"/>
        </w:tabs>
        <w:ind w:left="6480" w:hanging="360"/>
      </w:pPr>
      <w:rPr>
        <w:rFonts w:ascii="Wingdings 2" w:hAnsi="Wingdings 2" w:hint="default"/>
      </w:rPr>
    </w:lvl>
  </w:abstractNum>
  <w:abstractNum w:abstractNumId="10" w15:restartNumberingAfterBreak="0">
    <w:nsid w:val="4E3C0E3B"/>
    <w:multiLevelType w:val="hybridMultilevel"/>
    <w:tmpl w:val="E5B2A088"/>
    <w:lvl w:ilvl="0" w:tplc="C14E4A4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15:restartNumberingAfterBreak="0">
    <w:nsid w:val="4E5428CC"/>
    <w:multiLevelType w:val="hybridMultilevel"/>
    <w:tmpl w:val="66B46D34"/>
    <w:lvl w:ilvl="0" w:tplc="5BA8D6C8">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F8579A6"/>
    <w:multiLevelType w:val="hybridMultilevel"/>
    <w:tmpl w:val="2F18F002"/>
    <w:lvl w:ilvl="0" w:tplc="39AA986C">
      <w:start w:val="1"/>
      <w:numFmt w:val="bullet"/>
      <w:lvlText w:val=""/>
      <w:lvlJc w:val="left"/>
      <w:pPr>
        <w:tabs>
          <w:tab w:val="num" w:pos="720"/>
        </w:tabs>
        <w:ind w:left="720" w:hanging="360"/>
      </w:pPr>
      <w:rPr>
        <w:rFonts w:ascii="Wingdings" w:hAnsi="Wingdings" w:hint="default"/>
      </w:rPr>
    </w:lvl>
    <w:lvl w:ilvl="1" w:tplc="CD4EA970" w:tentative="1">
      <w:start w:val="1"/>
      <w:numFmt w:val="bullet"/>
      <w:lvlText w:val=""/>
      <w:lvlJc w:val="left"/>
      <w:pPr>
        <w:tabs>
          <w:tab w:val="num" w:pos="1440"/>
        </w:tabs>
        <w:ind w:left="1440" w:hanging="360"/>
      </w:pPr>
      <w:rPr>
        <w:rFonts w:ascii="Wingdings" w:hAnsi="Wingdings" w:hint="default"/>
      </w:rPr>
    </w:lvl>
    <w:lvl w:ilvl="2" w:tplc="AD948F5A" w:tentative="1">
      <w:start w:val="1"/>
      <w:numFmt w:val="bullet"/>
      <w:lvlText w:val=""/>
      <w:lvlJc w:val="left"/>
      <w:pPr>
        <w:tabs>
          <w:tab w:val="num" w:pos="2160"/>
        </w:tabs>
        <w:ind w:left="2160" w:hanging="360"/>
      </w:pPr>
      <w:rPr>
        <w:rFonts w:ascii="Wingdings" w:hAnsi="Wingdings" w:hint="default"/>
      </w:rPr>
    </w:lvl>
    <w:lvl w:ilvl="3" w:tplc="FAAE7322" w:tentative="1">
      <w:start w:val="1"/>
      <w:numFmt w:val="bullet"/>
      <w:lvlText w:val=""/>
      <w:lvlJc w:val="left"/>
      <w:pPr>
        <w:tabs>
          <w:tab w:val="num" w:pos="2880"/>
        </w:tabs>
        <w:ind w:left="2880" w:hanging="360"/>
      </w:pPr>
      <w:rPr>
        <w:rFonts w:ascii="Wingdings" w:hAnsi="Wingdings" w:hint="default"/>
      </w:rPr>
    </w:lvl>
    <w:lvl w:ilvl="4" w:tplc="549AF6A4" w:tentative="1">
      <w:start w:val="1"/>
      <w:numFmt w:val="bullet"/>
      <w:lvlText w:val=""/>
      <w:lvlJc w:val="left"/>
      <w:pPr>
        <w:tabs>
          <w:tab w:val="num" w:pos="3600"/>
        </w:tabs>
        <w:ind w:left="3600" w:hanging="360"/>
      </w:pPr>
      <w:rPr>
        <w:rFonts w:ascii="Wingdings" w:hAnsi="Wingdings" w:hint="default"/>
      </w:rPr>
    </w:lvl>
    <w:lvl w:ilvl="5" w:tplc="860011B4" w:tentative="1">
      <w:start w:val="1"/>
      <w:numFmt w:val="bullet"/>
      <w:lvlText w:val=""/>
      <w:lvlJc w:val="left"/>
      <w:pPr>
        <w:tabs>
          <w:tab w:val="num" w:pos="4320"/>
        </w:tabs>
        <w:ind w:left="4320" w:hanging="360"/>
      </w:pPr>
      <w:rPr>
        <w:rFonts w:ascii="Wingdings" w:hAnsi="Wingdings" w:hint="default"/>
      </w:rPr>
    </w:lvl>
    <w:lvl w:ilvl="6" w:tplc="67AEEC0A" w:tentative="1">
      <w:start w:val="1"/>
      <w:numFmt w:val="bullet"/>
      <w:lvlText w:val=""/>
      <w:lvlJc w:val="left"/>
      <w:pPr>
        <w:tabs>
          <w:tab w:val="num" w:pos="5040"/>
        </w:tabs>
        <w:ind w:left="5040" w:hanging="360"/>
      </w:pPr>
      <w:rPr>
        <w:rFonts w:ascii="Wingdings" w:hAnsi="Wingdings" w:hint="default"/>
      </w:rPr>
    </w:lvl>
    <w:lvl w:ilvl="7" w:tplc="D9FAF478" w:tentative="1">
      <w:start w:val="1"/>
      <w:numFmt w:val="bullet"/>
      <w:lvlText w:val=""/>
      <w:lvlJc w:val="left"/>
      <w:pPr>
        <w:tabs>
          <w:tab w:val="num" w:pos="5760"/>
        </w:tabs>
        <w:ind w:left="5760" w:hanging="360"/>
      </w:pPr>
      <w:rPr>
        <w:rFonts w:ascii="Wingdings" w:hAnsi="Wingdings" w:hint="default"/>
      </w:rPr>
    </w:lvl>
    <w:lvl w:ilvl="8" w:tplc="455A14F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101261A"/>
    <w:multiLevelType w:val="hybridMultilevel"/>
    <w:tmpl w:val="DAEC245E"/>
    <w:lvl w:ilvl="0" w:tplc="9B6E301A">
      <w:start w:val="1"/>
      <w:numFmt w:val="bullet"/>
      <w:lvlText w:val=""/>
      <w:lvlJc w:val="left"/>
      <w:pPr>
        <w:tabs>
          <w:tab w:val="num" w:pos="720"/>
        </w:tabs>
        <w:ind w:left="720" w:hanging="360"/>
      </w:pPr>
      <w:rPr>
        <w:rFonts w:ascii="Wingdings" w:hAnsi="Wingdings" w:hint="default"/>
      </w:rPr>
    </w:lvl>
    <w:lvl w:ilvl="1" w:tplc="E3024A92" w:tentative="1">
      <w:start w:val="1"/>
      <w:numFmt w:val="bullet"/>
      <w:lvlText w:val=""/>
      <w:lvlJc w:val="left"/>
      <w:pPr>
        <w:tabs>
          <w:tab w:val="num" w:pos="1440"/>
        </w:tabs>
        <w:ind w:left="1440" w:hanging="360"/>
      </w:pPr>
      <w:rPr>
        <w:rFonts w:ascii="Wingdings" w:hAnsi="Wingdings" w:hint="default"/>
      </w:rPr>
    </w:lvl>
    <w:lvl w:ilvl="2" w:tplc="4812613E" w:tentative="1">
      <w:start w:val="1"/>
      <w:numFmt w:val="bullet"/>
      <w:lvlText w:val=""/>
      <w:lvlJc w:val="left"/>
      <w:pPr>
        <w:tabs>
          <w:tab w:val="num" w:pos="2160"/>
        </w:tabs>
        <w:ind w:left="2160" w:hanging="360"/>
      </w:pPr>
      <w:rPr>
        <w:rFonts w:ascii="Wingdings" w:hAnsi="Wingdings" w:hint="default"/>
      </w:rPr>
    </w:lvl>
    <w:lvl w:ilvl="3" w:tplc="E9448B56" w:tentative="1">
      <w:start w:val="1"/>
      <w:numFmt w:val="bullet"/>
      <w:lvlText w:val=""/>
      <w:lvlJc w:val="left"/>
      <w:pPr>
        <w:tabs>
          <w:tab w:val="num" w:pos="2880"/>
        </w:tabs>
        <w:ind w:left="2880" w:hanging="360"/>
      </w:pPr>
      <w:rPr>
        <w:rFonts w:ascii="Wingdings" w:hAnsi="Wingdings" w:hint="default"/>
      </w:rPr>
    </w:lvl>
    <w:lvl w:ilvl="4" w:tplc="C526DF1C" w:tentative="1">
      <w:start w:val="1"/>
      <w:numFmt w:val="bullet"/>
      <w:lvlText w:val=""/>
      <w:lvlJc w:val="left"/>
      <w:pPr>
        <w:tabs>
          <w:tab w:val="num" w:pos="3600"/>
        </w:tabs>
        <w:ind w:left="3600" w:hanging="360"/>
      </w:pPr>
      <w:rPr>
        <w:rFonts w:ascii="Wingdings" w:hAnsi="Wingdings" w:hint="default"/>
      </w:rPr>
    </w:lvl>
    <w:lvl w:ilvl="5" w:tplc="F006D4E4" w:tentative="1">
      <w:start w:val="1"/>
      <w:numFmt w:val="bullet"/>
      <w:lvlText w:val=""/>
      <w:lvlJc w:val="left"/>
      <w:pPr>
        <w:tabs>
          <w:tab w:val="num" w:pos="4320"/>
        </w:tabs>
        <w:ind w:left="4320" w:hanging="360"/>
      </w:pPr>
      <w:rPr>
        <w:rFonts w:ascii="Wingdings" w:hAnsi="Wingdings" w:hint="default"/>
      </w:rPr>
    </w:lvl>
    <w:lvl w:ilvl="6" w:tplc="BF441C6A" w:tentative="1">
      <w:start w:val="1"/>
      <w:numFmt w:val="bullet"/>
      <w:lvlText w:val=""/>
      <w:lvlJc w:val="left"/>
      <w:pPr>
        <w:tabs>
          <w:tab w:val="num" w:pos="5040"/>
        </w:tabs>
        <w:ind w:left="5040" w:hanging="360"/>
      </w:pPr>
      <w:rPr>
        <w:rFonts w:ascii="Wingdings" w:hAnsi="Wingdings" w:hint="default"/>
      </w:rPr>
    </w:lvl>
    <w:lvl w:ilvl="7" w:tplc="8390A63C" w:tentative="1">
      <w:start w:val="1"/>
      <w:numFmt w:val="bullet"/>
      <w:lvlText w:val=""/>
      <w:lvlJc w:val="left"/>
      <w:pPr>
        <w:tabs>
          <w:tab w:val="num" w:pos="5760"/>
        </w:tabs>
        <w:ind w:left="5760" w:hanging="360"/>
      </w:pPr>
      <w:rPr>
        <w:rFonts w:ascii="Wingdings" w:hAnsi="Wingdings" w:hint="default"/>
      </w:rPr>
    </w:lvl>
    <w:lvl w:ilvl="8" w:tplc="F488CAA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B39351A"/>
    <w:multiLevelType w:val="hybridMultilevel"/>
    <w:tmpl w:val="A5E6F7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CC6488B"/>
    <w:multiLevelType w:val="hybridMultilevel"/>
    <w:tmpl w:val="734EEB1E"/>
    <w:lvl w:ilvl="0" w:tplc="78829590">
      <w:start w:val="1"/>
      <w:numFmt w:val="bullet"/>
      <w:lvlText w:val=""/>
      <w:lvlJc w:val="left"/>
      <w:pPr>
        <w:tabs>
          <w:tab w:val="num" w:pos="720"/>
        </w:tabs>
        <w:ind w:left="720" w:hanging="360"/>
      </w:pPr>
      <w:rPr>
        <w:rFonts w:ascii="Wingdings 3" w:hAnsi="Wingdings 3" w:hint="default"/>
      </w:rPr>
    </w:lvl>
    <w:lvl w:ilvl="1" w:tplc="5C10468C" w:tentative="1">
      <w:start w:val="1"/>
      <w:numFmt w:val="bullet"/>
      <w:lvlText w:val=""/>
      <w:lvlJc w:val="left"/>
      <w:pPr>
        <w:tabs>
          <w:tab w:val="num" w:pos="1440"/>
        </w:tabs>
        <w:ind w:left="1440" w:hanging="360"/>
      </w:pPr>
      <w:rPr>
        <w:rFonts w:ascii="Wingdings 3" w:hAnsi="Wingdings 3" w:hint="default"/>
      </w:rPr>
    </w:lvl>
    <w:lvl w:ilvl="2" w:tplc="D4D8D97C" w:tentative="1">
      <w:start w:val="1"/>
      <w:numFmt w:val="bullet"/>
      <w:lvlText w:val=""/>
      <w:lvlJc w:val="left"/>
      <w:pPr>
        <w:tabs>
          <w:tab w:val="num" w:pos="2160"/>
        </w:tabs>
        <w:ind w:left="2160" w:hanging="360"/>
      </w:pPr>
      <w:rPr>
        <w:rFonts w:ascii="Wingdings 3" w:hAnsi="Wingdings 3" w:hint="default"/>
      </w:rPr>
    </w:lvl>
    <w:lvl w:ilvl="3" w:tplc="06C883CC" w:tentative="1">
      <w:start w:val="1"/>
      <w:numFmt w:val="bullet"/>
      <w:lvlText w:val=""/>
      <w:lvlJc w:val="left"/>
      <w:pPr>
        <w:tabs>
          <w:tab w:val="num" w:pos="2880"/>
        </w:tabs>
        <w:ind w:left="2880" w:hanging="360"/>
      </w:pPr>
      <w:rPr>
        <w:rFonts w:ascii="Wingdings 3" w:hAnsi="Wingdings 3" w:hint="default"/>
      </w:rPr>
    </w:lvl>
    <w:lvl w:ilvl="4" w:tplc="CF30FDE6" w:tentative="1">
      <w:start w:val="1"/>
      <w:numFmt w:val="bullet"/>
      <w:lvlText w:val=""/>
      <w:lvlJc w:val="left"/>
      <w:pPr>
        <w:tabs>
          <w:tab w:val="num" w:pos="3600"/>
        </w:tabs>
        <w:ind w:left="3600" w:hanging="360"/>
      </w:pPr>
      <w:rPr>
        <w:rFonts w:ascii="Wingdings 3" w:hAnsi="Wingdings 3" w:hint="default"/>
      </w:rPr>
    </w:lvl>
    <w:lvl w:ilvl="5" w:tplc="FB48C04E" w:tentative="1">
      <w:start w:val="1"/>
      <w:numFmt w:val="bullet"/>
      <w:lvlText w:val=""/>
      <w:lvlJc w:val="left"/>
      <w:pPr>
        <w:tabs>
          <w:tab w:val="num" w:pos="4320"/>
        </w:tabs>
        <w:ind w:left="4320" w:hanging="360"/>
      </w:pPr>
      <w:rPr>
        <w:rFonts w:ascii="Wingdings 3" w:hAnsi="Wingdings 3" w:hint="default"/>
      </w:rPr>
    </w:lvl>
    <w:lvl w:ilvl="6" w:tplc="EBE0AA94" w:tentative="1">
      <w:start w:val="1"/>
      <w:numFmt w:val="bullet"/>
      <w:lvlText w:val=""/>
      <w:lvlJc w:val="left"/>
      <w:pPr>
        <w:tabs>
          <w:tab w:val="num" w:pos="5040"/>
        </w:tabs>
        <w:ind w:left="5040" w:hanging="360"/>
      </w:pPr>
      <w:rPr>
        <w:rFonts w:ascii="Wingdings 3" w:hAnsi="Wingdings 3" w:hint="default"/>
      </w:rPr>
    </w:lvl>
    <w:lvl w:ilvl="7" w:tplc="722EB7F8" w:tentative="1">
      <w:start w:val="1"/>
      <w:numFmt w:val="bullet"/>
      <w:lvlText w:val=""/>
      <w:lvlJc w:val="left"/>
      <w:pPr>
        <w:tabs>
          <w:tab w:val="num" w:pos="5760"/>
        </w:tabs>
        <w:ind w:left="5760" w:hanging="360"/>
      </w:pPr>
      <w:rPr>
        <w:rFonts w:ascii="Wingdings 3" w:hAnsi="Wingdings 3" w:hint="default"/>
      </w:rPr>
    </w:lvl>
    <w:lvl w:ilvl="8" w:tplc="49A6BCD6" w:tentative="1">
      <w:start w:val="1"/>
      <w:numFmt w:val="bullet"/>
      <w:lvlText w:val=""/>
      <w:lvlJc w:val="left"/>
      <w:pPr>
        <w:tabs>
          <w:tab w:val="num" w:pos="6480"/>
        </w:tabs>
        <w:ind w:left="6480" w:hanging="360"/>
      </w:pPr>
      <w:rPr>
        <w:rFonts w:ascii="Wingdings 3" w:hAnsi="Wingdings 3" w:hint="default"/>
      </w:rPr>
    </w:lvl>
  </w:abstractNum>
  <w:abstractNum w:abstractNumId="16" w15:restartNumberingAfterBreak="0">
    <w:nsid w:val="6E7E1FFC"/>
    <w:multiLevelType w:val="hybridMultilevel"/>
    <w:tmpl w:val="AD6449FE"/>
    <w:lvl w:ilvl="0" w:tplc="FE06DF0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E1E1AE7"/>
    <w:multiLevelType w:val="hybridMultilevel"/>
    <w:tmpl w:val="440CD750"/>
    <w:lvl w:ilvl="0" w:tplc="C382DF94">
      <w:start w:val="1"/>
      <w:numFmt w:val="bullet"/>
      <w:lvlText w:val="-"/>
      <w:lvlJc w:val="left"/>
      <w:pPr>
        <w:tabs>
          <w:tab w:val="num" w:pos="720"/>
        </w:tabs>
        <w:ind w:left="720" w:hanging="360"/>
      </w:pPr>
      <w:rPr>
        <w:rFonts w:ascii="Courier New" w:hAnsi="Courier New" w:hint="default"/>
      </w:rPr>
    </w:lvl>
    <w:lvl w:ilvl="1" w:tplc="FFFFFFFF" w:tentative="1">
      <w:start w:val="1"/>
      <w:numFmt w:val="bullet"/>
      <w:lvlText w:val=""/>
      <w:lvlJc w:val="left"/>
      <w:pPr>
        <w:tabs>
          <w:tab w:val="num" w:pos="1440"/>
        </w:tabs>
        <w:ind w:left="1440" w:hanging="360"/>
      </w:pPr>
      <w:rPr>
        <w:rFonts w:ascii="Wingdings 3" w:hAnsi="Wingdings 3" w:hint="default"/>
      </w:rPr>
    </w:lvl>
    <w:lvl w:ilvl="2" w:tplc="FFFFFFFF" w:tentative="1">
      <w:start w:val="1"/>
      <w:numFmt w:val="bullet"/>
      <w:lvlText w:val=""/>
      <w:lvlJc w:val="left"/>
      <w:pPr>
        <w:tabs>
          <w:tab w:val="num" w:pos="2160"/>
        </w:tabs>
        <w:ind w:left="2160" w:hanging="360"/>
      </w:pPr>
      <w:rPr>
        <w:rFonts w:ascii="Wingdings 3" w:hAnsi="Wingdings 3" w:hint="default"/>
      </w:rPr>
    </w:lvl>
    <w:lvl w:ilvl="3" w:tplc="FFFFFFFF" w:tentative="1">
      <w:start w:val="1"/>
      <w:numFmt w:val="bullet"/>
      <w:lvlText w:val=""/>
      <w:lvlJc w:val="left"/>
      <w:pPr>
        <w:tabs>
          <w:tab w:val="num" w:pos="2880"/>
        </w:tabs>
        <w:ind w:left="2880" w:hanging="360"/>
      </w:pPr>
      <w:rPr>
        <w:rFonts w:ascii="Wingdings 3" w:hAnsi="Wingdings 3" w:hint="default"/>
      </w:rPr>
    </w:lvl>
    <w:lvl w:ilvl="4" w:tplc="FFFFFFFF" w:tentative="1">
      <w:start w:val="1"/>
      <w:numFmt w:val="bullet"/>
      <w:lvlText w:val=""/>
      <w:lvlJc w:val="left"/>
      <w:pPr>
        <w:tabs>
          <w:tab w:val="num" w:pos="3600"/>
        </w:tabs>
        <w:ind w:left="3600" w:hanging="360"/>
      </w:pPr>
      <w:rPr>
        <w:rFonts w:ascii="Wingdings 3" w:hAnsi="Wingdings 3" w:hint="default"/>
      </w:rPr>
    </w:lvl>
    <w:lvl w:ilvl="5" w:tplc="FFFFFFFF" w:tentative="1">
      <w:start w:val="1"/>
      <w:numFmt w:val="bullet"/>
      <w:lvlText w:val=""/>
      <w:lvlJc w:val="left"/>
      <w:pPr>
        <w:tabs>
          <w:tab w:val="num" w:pos="4320"/>
        </w:tabs>
        <w:ind w:left="4320" w:hanging="360"/>
      </w:pPr>
      <w:rPr>
        <w:rFonts w:ascii="Wingdings 3" w:hAnsi="Wingdings 3" w:hint="default"/>
      </w:rPr>
    </w:lvl>
    <w:lvl w:ilvl="6" w:tplc="FFFFFFFF" w:tentative="1">
      <w:start w:val="1"/>
      <w:numFmt w:val="bullet"/>
      <w:lvlText w:val=""/>
      <w:lvlJc w:val="left"/>
      <w:pPr>
        <w:tabs>
          <w:tab w:val="num" w:pos="5040"/>
        </w:tabs>
        <w:ind w:left="5040" w:hanging="360"/>
      </w:pPr>
      <w:rPr>
        <w:rFonts w:ascii="Wingdings 3" w:hAnsi="Wingdings 3" w:hint="default"/>
      </w:rPr>
    </w:lvl>
    <w:lvl w:ilvl="7" w:tplc="FFFFFFFF" w:tentative="1">
      <w:start w:val="1"/>
      <w:numFmt w:val="bullet"/>
      <w:lvlText w:val=""/>
      <w:lvlJc w:val="left"/>
      <w:pPr>
        <w:tabs>
          <w:tab w:val="num" w:pos="5760"/>
        </w:tabs>
        <w:ind w:left="5760" w:hanging="360"/>
      </w:pPr>
      <w:rPr>
        <w:rFonts w:ascii="Wingdings 3" w:hAnsi="Wingdings 3" w:hint="default"/>
      </w:rPr>
    </w:lvl>
    <w:lvl w:ilvl="8" w:tplc="FFFFFFFF" w:tentative="1">
      <w:start w:val="1"/>
      <w:numFmt w:val="bullet"/>
      <w:lvlText w:val=""/>
      <w:lvlJc w:val="left"/>
      <w:pPr>
        <w:tabs>
          <w:tab w:val="num" w:pos="6480"/>
        </w:tabs>
        <w:ind w:left="6480" w:hanging="360"/>
      </w:pPr>
      <w:rPr>
        <w:rFonts w:ascii="Wingdings 3" w:hAnsi="Wingdings 3" w:hint="default"/>
      </w:rPr>
    </w:lvl>
  </w:abstractNum>
  <w:abstractNum w:abstractNumId="18" w15:restartNumberingAfterBreak="0">
    <w:nsid w:val="7F42676A"/>
    <w:multiLevelType w:val="hybridMultilevel"/>
    <w:tmpl w:val="10EED2F0"/>
    <w:lvl w:ilvl="0" w:tplc="BD144136">
      <w:start w:val="1"/>
      <w:numFmt w:val="bullet"/>
      <w:lvlText w:val=""/>
      <w:lvlJc w:val="left"/>
      <w:pPr>
        <w:tabs>
          <w:tab w:val="num" w:pos="720"/>
        </w:tabs>
        <w:ind w:left="720" w:hanging="360"/>
      </w:pPr>
      <w:rPr>
        <w:rFonts w:ascii="Wingdings" w:hAnsi="Wingdings" w:hint="default"/>
      </w:rPr>
    </w:lvl>
    <w:lvl w:ilvl="1" w:tplc="29DE74CE" w:tentative="1">
      <w:start w:val="1"/>
      <w:numFmt w:val="bullet"/>
      <w:lvlText w:val=""/>
      <w:lvlJc w:val="left"/>
      <w:pPr>
        <w:tabs>
          <w:tab w:val="num" w:pos="1440"/>
        </w:tabs>
        <w:ind w:left="1440" w:hanging="360"/>
      </w:pPr>
      <w:rPr>
        <w:rFonts w:ascii="Wingdings" w:hAnsi="Wingdings" w:hint="default"/>
      </w:rPr>
    </w:lvl>
    <w:lvl w:ilvl="2" w:tplc="A5CCF154" w:tentative="1">
      <w:start w:val="1"/>
      <w:numFmt w:val="bullet"/>
      <w:lvlText w:val=""/>
      <w:lvlJc w:val="left"/>
      <w:pPr>
        <w:tabs>
          <w:tab w:val="num" w:pos="2160"/>
        </w:tabs>
        <w:ind w:left="2160" w:hanging="360"/>
      </w:pPr>
      <w:rPr>
        <w:rFonts w:ascii="Wingdings" w:hAnsi="Wingdings" w:hint="default"/>
      </w:rPr>
    </w:lvl>
    <w:lvl w:ilvl="3" w:tplc="D2F45864" w:tentative="1">
      <w:start w:val="1"/>
      <w:numFmt w:val="bullet"/>
      <w:lvlText w:val=""/>
      <w:lvlJc w:val="left"/>
      <w:pPr>
        <w:tabs>
          <w:tab w:val="num" w:pos="2880"/>
        </w:tabs>
        <w:ind w:left="2880" w:hanging="360"/>
      </w:pPr>
      <w:rPr>
        <w:rFonts w:ascii="Wingdings" w:hAnsi="Wingdings" w:hint="default"/>
      </w:rPr>
    </w:lvl>
    <w:lvl w:ilvl="4" w:tplc="56020FCE" w:tentative="1">
      <w:start w:val="1"/>
      <w:numFmt w:val="bullet"/>
      <w:lvlText w:val=""/>
      <w:lvlJc w:val="left"/>
      <w:pPr>
        <w:tabs>
          <w:tab w:val="num" w:pos="3600"/>
        </w:tabs>
        <w:ind w:left="3600" w:hanging="360"/>
      </w:pPr>
      <w:rPr>
        <w:rFonts w:ascii="Wingdings" w:hAnsi="Wingdings" w:hint="default"/>
      </w:rPr>
    </w:lvl>
    <w:lvl w:ilvl="5" w:tplc="A380F44A" w:tentative="1">
      <w:start w:val="1"/>
      <w:numFmt w:val="bullet"/>
      <w:lvlText w:val=""/>
      <w:lvlJc w:val="left"/>
      <w:pPr>
        <w:tabs>
          <w:tab w:val="num" w:pos="4320"/>
        </w:tabs>
        <w:ind w:left="4320" w:hanging="360"/>
      </w:pPr>
      <w:rPr>
        <w:rFonts w:ascii="Wingdings" w:hAnsi="Wingdings" w:hint="default"/>
      </w:rPr>
    </w:lvl>
    <w:lvl w:ilvl="6" w:tplc="4B9ADB8C" w:tentative="1">
      <w:start w:val="1"/>
      <w:numFmt w:val="bullet"/>
      <w:lvlText w:val=""/>
      <w:lvlJc w:val="left"/>
      <w:pPr>
        <w:tabs>
          <w:tab w:val="num" w:pos="5040"/>
        </w:tabs>
        <w:ind w:left="5040" w:hanging="360"/>
      </w:pPr>
      <w:rPr>
        <w:rFonts w:ascii="Wingdings" w:hAnsi="Wingdings" w:hint="default"/>
      </w:rPr>
    </w:lvl>
    <w:lvl w:ilvl="7" w:tplc="37DA21BE" w:tentative="1">
      <w:start w:val="1"/>
      <w:numFmt w:val="bullet"/>
      <w:lvlText w:val=""/>
      <w:lvlJc w:val="left"/>
      <w:pPr>
        <w:tabs>
          <w:tab w:val="num" w:pos="5760"/>
        </w:tabs>
        <w:ind w:left="5760" w:hanging="360"/>
      </w:pPr>
      <w:rPr>
        <w:rFonts w:ascii="Wingdings" w:hAnsi="Wingdings" w:hint="default"/>
      </w:rPr>
    </w:lvl>
    <w:lvl w:ilvl="8" w:tplc="FCD4F46E"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6"/>
  </w:num>
  <w:num w:numId="3">
    <w:abstractNumId w:val="14"/>
  </w:num>
  <w:num w:numId="4">
    <w:abstractNumId w:val="5"/>
  </w:num>
  <w:num w:numId="5">
    <w:abstractNumId w:val="1"/>
  </w:num>
  <w:num w:numId="6">
    <w:abstractNumId w:val="8"/>
  </w:num>
  <w:num w:numId="7">
    <w:abstractNumId w:val="7"/>
  </w:num>
  <w:num w:numId="8">
    <w:abstractNumId w:val="9"/>
  </w:num>
  <w:num w:numId="9">
    <w:abstractNumId w:val="18"/>
  </w:num>
  <w:num w:numId="10">
    <w:abstractNumId w:val="0"/>
  </w:num>
  <w:num w:numId="11">
    <w:abstractNumId w:val="15"/>
  </w:num>
  <w:num w:numId="12">
    <w:abstractNumId w:val="17"/>
  </w:num>
  <w:num w:numId="13">
    <w:abstractNumId w:val="4"/>
  </w:num>
  <w:num w:numId="14">
    <w:abstractNumId w:val="13"/>
  </w:num>
  <w:num w:numId="15">
    <w:abstractNumId w:val="6"/>
  </w:num>
  <w:num w:numId="16">
    <w:abstractNumId w:val="10"/>
  </w:num>
  <w:num w:numId="17">
    <w:abstractNumId w:val="2"/>
  </w:num>
  <w:num w:numId="18">
    <w:abstractNumId w:val="3"/>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47A"/>
    <w:rsid w:val="00041FC4"/>
    <w:rsid w:val="00057D1B"/>
    <w:rsid w:val="00060775"/>
    <w:rsid w:val="000666FD"/>
    <w:rsid w:val="00071AFD"/>
    <w:rsid w:val="000C572E"/>
    <w:rsid w:val="000C7380"/>
    <w:rsid w:val="00210269"/>
    <w:rsid w:val="0028796D"/>
    <w:rsid w:val="002D5A17"/>
    <w:rsid w:val="003134FA"/>
    <w:rsid w:val="00361277"/>
    <w:rsid w:val="003D7B88"/>
    <w:rsid w:val="003F334B"/>
    <w:rsid w:val="004126DD"/>
    <w:rsid w:val="004301B3"/>
    <w:rsid w:val="00452E59"/>
    <w:rsid w:val="004B747A"/>
    <w:rsid w:val="00640365"/>
    <w:rsid w:val="00683E24"/>
    <w:rsid w:val="006A2EAB"/>
    <w:rsid w:val="006A722A"/>
    <w:rsid w:val="0071024E"/>
    <w:rsid w:val="00730A57"/>
    <w:rsid w:val="00740924"/>
    <w:rsid w:val="007A364A"/>
    <w:rsid w:val="007A69FF"/>
    <w:rsid w:val="0080748F"/>
    <w:rsid w:val="00823A05"/>
    <w:rsid w:val="008A11D1"/>
    <w:rsid w:val="008D07D7"/>
    <w:rsid w:val="008D5A78"/>
    <w:rsid w:val="009B456C"/>
    <w:rsid w:val="00A00435"/>
    <w:rsid w:val="00A97DAF"/>
    <w:rsid w:val="00B14D63"/>
    <w:rsid w:val="00B356C7"/>
    <w:rsid w:val="00B57B68"/>
    <w:rsid w:val="00B777A1"/>
    <w:rsid w:val="00B841C4"/>
    <w:rsid w:val="00B94254"/>
    <w:rsid w:val="00B954EB"/>
    <w:rsid w:val="00BB1D47"/>
    <w:rsid w:val="00BE1BAC"/>
    <w:rsid w:val="00C4117E"/>
    <w:rsid w:val="00C60DC5"/>
    <w:rsid w:val="00C64732"/>
    <w:rsid w:val="00C74B55"/>
    <w:rsid w:val="00CF68AA"/>
    <w:rsid w:val="00D41691"/>
    <w:rsid w:val="00DA4BEC"/>
    <w:rsid w:val="00DE472E"/>
    <w:rsid w:val="00E25093"/>
    <w:rsid w:val="00EE1523"/>
    <w:rsid w:val="00F444B4"/>
    <w:rsid w:val="00F7480C"/>
    <w:rsid w:val="00FA248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6E69759"/>
  <w15:chartTrackingRefBased/>
  <w15:docId w15:val="{755A91E7-903B-47A4-9A94-E5C778551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C7380"/>
    <w:pPr>
      <w:spacing w:after="0" w:line="240" w:lineRule="auto"/>
    </w:pPr>
    <w:rPr>
      <w:rFonts w:ascii="Times New Roman" w:eastAsia="Times New Roman" w:hAnsi="Times New Roman" w:cs="Times New Roman"/>
      <w:kern w:val="0"/>
      <w:sz w:val="24"/>
      <w:szCs w:val="24"/>
      <w14:ligatures w14:val="none"/>
    </w:rPr>
  </w:style>
  <w:style w:type="paragraph" w:styleId="Naslov1">
    <w:name w:val="heading 1"/>
    <w:basedOn w:val="Navaden"/>
    <w:next w:val="Navaden"/>
    <w:link w:val="Naslov1Znak"/>
    <w:uiPriority w:val="9"/>
    <w:qFormat/>
    <w:rsid w:val="004B74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4B74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4B747A"/>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4B747A"/>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4B747A"/>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4B747A"/>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4B747A"/>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4B747A"/>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4B747A"/>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B747A"/>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4B747A"/>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4B747A"/>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4B747A"/>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4B747A"/>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4B747A"/>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4B747A"/>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4B747A"/>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4B747A"/>
    <w:rPr>
      <w:rFonts w:eastAsiaTheme="majorEastAsia" w:cstheme="majorBidi"/>
      <w:color w:val="272727" w:themeColor="text1" w:themeTint="D8"/>
    </w:rPr>
  </w:style>
  <w:style w:type="paragraph" w:styleId="Naslov">
    <w:name w:val="Title"/>
    <w:basedOn w:val="Navaden"/>
    <w:next w:val="Navaden"/>
    <w:link w:val="NaslovZnak"/>
    <w:uiPriority w:val="10"/>
    <w:qFormat/>
    <w:rsid w:val="004B747A"/>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4B747A"/>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4B747A"/>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4B747A"/>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4B747A"/>
    <w:pPr>
      <w:spacing w:before="160"/>
      <w:jc w:val="center"/>
    </w:pPr>
    <w:rPr>
      <w:i/>
      <w:iCs/>
      <w:color w:val="404040" w:themeColor="text1" w:themeTint="BF"/>
    </w:rPr>
  </w:style>
  <w:style w:type="character" w:customStyle="1" w:styleId="CitatZnak">
    <w:name w:val="Citat Znak"/>
    <w:basedOn w:val="Privzetapisavaodstavka"/>
    <w:link w:val="Citat"/>
    <w:uiPriority w:val="29"/>
    <w:rsid w:val="004B747A"/>
    <w:rPr>
      <w:i/>
      <w:iCs/>
      <w:color w:val="404040" w:themeColor="text1" w:themeTint="BF"/>
    </w:rPr>
  </w:style>
  <w:style w:type="paragraph" w:styleId="Odstavekseznama">
    <w:name w:val="List Paragraph"/>
    <w:basedOn w:val="Navaden"/>
    <w:uiPriority w:val="34"/>
    <w:qFormat/>
    <w:rsid w:val="004B747A"/>
    <w:pPr>
      <w:ind w:left="720"/>
      <w:contextualSpacing/>
    </w:pPr>
  </w:style>
  <w:style w:type="character" w:styleId="Intenzivenpoudarek">
    <w:name w:val="Intense Emphasis"/>
    <w:basedOn w:val="Privzetapisavaodstavka"/>
    <w:uiPriority w:val="21"/>
    <w:qFormat/>
    <w:rsid w:val="004B747A"/>
    <w:rPr>
      <w:i/>
      <w:iCs/>
      <w:color w:val="0F4761" w:themeColor="accent1" w:themeShade="BF"/>
    </w:rPr>
  </w:style>
  <w:style w:type="paragraph" w:styleId="Intenzivencitat">
    <w:name w:val="Intense Quote"/>
    <w:basedOn w:val="Navaden"/>
    <w:next w:val="Navaden"/>
    <w:link w:val="IntenzivencitatZnak"/>
    <w:uiPriority w:val="30"/>
    <w:qFormat/>
    <w:rsid w:val="004B74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4B747A"/>
    <w:rPr>
      <w:i/>
      <w:iCs/>
      <w:color w:val="0F4761" w:themeColor="accent1" w:themeShade="BF"/>
    </w:rPr>
  </w:style>
  <w:style w:type="character" w:styleId="Intenzivensklic">
    <w:name w:val="Intense Reference"/>
    <w:basedOn w:val="Privzetapisavaodstavka"/>
    <w:uiPriority w:val="32"/>
    <w:qFormat/>
    <w:rsid w:val="004B747A"/>
    <w:rPr>
      <w:b/>
      <w:bCs/>
      <w:smallCaps/>
      <w:color w:val="0F4761" w:themeColor="accent1" w:themeShade="BF"/>
      <w:spacing w:val="5"/>
    </w:rPr>
  </w:style>
  <w:style w:type="character" w:styleId="Hiperpovezava">
    <w:name w:val="Hyperlink"/>
    <w:basedOn w:val="Privzetapisavaodstavka"/>
    <w:uiPriority w:val="99"/>
    <w:unhideWhenUsed/>
    <w:rsid w:val="004B747A"/>
    <w:rPr>
      <w:color w:val="467886" w:themeColor="hyperlink"/>
      <w:u w:val="single"/>
    </w:rPr>
  </w:style>
  <w:style w:type="character" w:customStyle="1" w:styleId="UnresolvedMention">
    <w:name w:val="Unresolved Mention"/>
    <w:basedOn w:val="Privzetapisavaodstavka"/>
    <w:uiPriority w:val="99"/>
    <w:semiHidden/>
    <w:unhideWhenUsed/>
    <w:rsid w:val="004B747A"/>
    <w:rPr>
      <w:color w:val="605E5C"/>
      <w:shd w:val="clear" w:color="auto" w:fill="E1DFDD"/>
    </w:rPr>
  </w:style>
  <w:style w:type="paragraph" w:styleId="Brezrazmikov">
    <w:name w:val="No Spacing"/>
    <w:uiPriority w:val="1"/>
    <w:qFormat/>
    <w:rsid w:val="004B747A"/>
    <w:pPr>
      <w:spacing w:after="0" w:line="240" w:lineRule="auto"/>
    </w:pPr>
  </w:style>
  <w:style w:type="table" w:styleId="Tabelamrea">
    <w:name w:val="Table Grid"/>
    <w:basedOn w:val="Navadnatabela"/>
    <w:uiPriority w:val="59"/>
    <w:rsid w:val="00B841C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8D07D7"/>
    <w:pPr>
      <w:tabs>
        <w:tab w:val="center" w:pos="4536"/>
        <w:tab w:val="right" w:pos="9072"/>
      </w:tabs>
    </w:pPr>
  </w:style>
  <w:style w:type="character" w:customStyle="1" w:styleId="GlavaZnak">
    <w:name w:val="Glava Znak"/>
    <w:basedOn w:val="Privzetapisavaodstavka"/>
    <w:link w:val="Glava"/>
    <w:uiPriority w:val="99"/>
    <w:rsid w:val="008D07D7"/>
    <w:rPr>
      <w:rFonts w:ascii="Times New Roman" w:eastAsia="Times New Roman" w:hAnsi="Times New Roman" w:cs="Times New Roman"/>
      <w:kern w:val="0"/>
      <w:sz w:val="24"/>
      <w:szCs w:val="24"/>
      <w14:ligatures w14:val="none"/>
    </w:rPr>
  </w:style>
  <w:style w:type="paragraph" w:styleId="Noga">
    <w:name w:val="footer"/>
    <w:basedOn w:val="Navaden"/>
    <w:link w:val="NogaZnak"/>
    <w:uiPriority w:val="99"/>
    <w:unhideWhenUsed/>
    <w:rsid w:val="008D07D7"/>
    <w:pPr>
      <w:tabs>
        <w:tab w:val="center" w:pos="4536"/>
        <w:tab w:val="right" w:pos="9072"/>
      </w:tabs>
    </w:pPr>
  </w:style>
  <w:style w:type="character" w:customStyle="1" w:styleId="NogaZnak">
    <w:name w:val="Noga Znak"/>
    <w:basedOn w:val="Privzetapisavaodstavka"/>
    <w:link w:val="Noga"/>
    <w:uiPriority w:val="99"/>
    <w:rsid w:val="008D07D7"/>
    <w:rPr>
      <w:rFonts w:ascii="Times New Roman" w:eastAsia="Times New Roman" w:hAnsi="Times New Roman" w:cs="Times New Roman"/>
      <w:kern w:val="0"/>
      <w:sz w:val="24"/>
      <w:szCs w:val="24"/>
      <w14:ligatures w14:val="none"/>
    </w:rPr>
  </w:style>
  <w:style w:type="paragraph" w:styleId="NaslovTOC">
    <w:name w:val="TOC Heading"/>
    <w:basedOn w:val="Naslov1"/>
    <w:next w:val="Navaden"/>
    <w:uiPriority w:val="39"/>
    <w:unhideWhenUsed/>
    <w:qFormat/>
    <w:rsid w:val="00DE472E"/>
    <w:pPr>
      <w:spacing w:before="240" w:after="0" w:line="259" w:lineRule="auto"/>
      <w:outlineLvl w:val="9"/>
    </w:pPr>
    <w:rPr>
      <w:sz w:val="32"/>
      <w:szCs w:val="32"/>
      <w:lang w:eastAsia="sl-SI"/>
    </w:rPr>
  </w:style>
  <w:style w:type="paragraph" w:styleId="Kazalovsebine2">
    <w:name w:val="toc 2"/>
    <w:basedOn w:val="Navaden"/>
    <w:next w:val="Navaden"/>
    <w:autoRedefine/>
    <w:uiPriority w:val="39"/>
    <w:unhideWhenUsed/>
    <w:rsid w:val="000666FD"/>
    <w:pPr>
      <w:spacing w:after="100" w:line="259" w:lineRule="auto"/>
      <w:ind w:left="220"/>
    </w:pPr>
    <w:rPr>
      <w:rFonts w:asciiTheme="minorHAnsi" w:eastAsiaTheme="minorEastAsia" w:hAnsiTheme="minorHAnsi"/>
      <w:sz w:val="22"/>
      <w:szCs w:val="22"/>
      <w:lang w:eastAsia="sl-SI"/>
    </w:rPr>
  </w:style>
  <w:style w:type="paragraph" w:styleId="Kazalovsebine1">
    <w:name w:val="toc 1"/>
    <w:basedOn w:val="Navaden"/>
    <w:next w:val="Navaden"/>
    <w:autoRedefine/>
    <w:uiPriority w:val="39"/>
    <w:unhideWhenUsed/>
    <w:rsid w:val="000666FD"/>
    <w:pPr>
      <w:spacing w:after="100" w:line="259" w:lineRule="auto"/>
    </w:pPr>
    <w:rPr>
      <w:rFonts w:asciiTheme="minorHAnsi" w:eastAsiaTheme="minorEastAsia" w:hAnsiTheme="minorHAnsi"/>
      <w:sz w:val="22"/>
      <w:szCs w:val="22"/>
      <w:lang w:eastAsia="sl-SI"/>
    </w:rPr>
  </w:style>
  <w:style w:type="paragraph" w:styleId="Kazalovsebine3">
    <w:name w:val="toc 3"/>
    <w:basedOn w:val="Navaden"/>
    <w:next w:val="Navaden"/>
    <w:autoRedefine/>
    <w:uiPriority w:val="39"/>
    <w:unhideWhenUsed/>
    <w:rsid w:val="000666FD"/>
    <w:pPr>
      <w:spacing w:after="100" w:line="259" w:lineRule="auto"/>
      <w:ind w:left="440"/>
    </w:pPr>
    <w:rPr>
      <w:rFonts w:asciiTheme="minorHAnsi" w:eastAsiaTheme="minorEastAsia" w:hAnsiTheme="minorHAnsi"/>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677922">
      <w:bodyDiv w:val="1"/>
      <w:marLeft w:val="0"/>
      <w:marRight w:val="0"/>
      <w:marTop w:val="0"/>
      <w:marBottom w:val="0"/>
      <w:divBdr>
        <w:top w:val="none" w:sz="0" w:space="0" w:color="auto"/>
        <w:left w:val="none" w:sz="0" w:space="0" w:color="auto"/>
        <w:bottom w:val="none" w:sz="0" w:space="0" w:color="auto"/>
        <w:right w:val="none" w:sz="0" w:space="0" w:color="auto"/>
      </w:divBdr>
    </w:div>
    <w:div w:id="344140661">
      <w:bodyDiv w:val="1"/>
      <w:marLeft w:val="0"/>
      <w:marRight w:val="0"/>
      <w:marTop w:val="0"/>
      <w:marBottom w:val="0"/>
      <w:divBdr>
        <w:top w:val="none" w:sz="0" w:space="0" w:color="auto"/>
        <w:left w:val="none" w:sz="0" w:space="0" w:color="auto"/>
        <w:bottom w:val="none" w:sz="0" w:space="0" w:color="auto"/>
        <w:right w:val="none" w:sz="0" w:space="0" w:color="auto"/>
      </w:divBdr>
      <w:divsChild>
        <w:div w:id="280767758">
          <w:marLeft w:val="432"/>
          <w:marRight w:val="0"/>
          <w:marTop w:val="116"/>
          <w:marBottom w:val="0"/>
          <w:divBdr>
            <w:top w:val="none" w:sz="0" w:space="0" w:color="auto"/>
            <w:left w:val="none" w:sz="0" w:space="0" w:color="auto"/>
            <w:bottom w:val="none" w:sz="0" w:space="0" w:color="auto"/>
            <w:right w:val="none" w:sz="0" w:space="0" w:color="auto"/>
          </w:divBdr>
        </w:div>
        <w:div w:id="1894535347">
          <w:marLeft w:val="432"/>
          <w:marRight w:val="0"/>
          <w:marTop w:val="116"/>
          <w:marBottom w:val="0"/>
          <w:divBdr>
            <w:top w:val="none" w:sz="0" w:space="0" w:color="auto"/>
            <w:left w:val="none" w:sz="0" w:space="0" w:color="auto"/>
            <w:bottom w:val="none" w:sz="0" w:space="0" w:color="auto"/>
            <w:right w:val="none" w:sz="0" w:space="0" w:color="auto"/>
          </w:divBdr>
        </w:div>
        <w:div w:id="1280837499">
          <w:marLeft w:val="432"/>
          <w:marRight w:val="0"/>
          <w:marTop w:val="116"/>
          <w:marBottom w:val="0"/>
          <w:divBdr>
            <w:top w:val="none" w:sz="0" w:space="0" w:color="auto"/>
            <w:left w:val="none" w:sz="0" w:space="0" w:color="auto"/>
            <w:bottom w:val="none" w:sz="0" w:space="0" w:color="auto"/>
            <w:right w:val="none" w:sz="0" w:space="0" w:color="auto"/>
          </w:divBdr>
        </w:div>
        <w:div w:id="1830749821">
          <w:marLeft w:val="432"/>
          <w:marRight w:val="0"/>
          <w:marTop w:val="116"/>
          <w:marBottom w:val="0"/>
          <w:divBdr>
            <w:top w:val="none" w:sz="0" w:space="0" w:color="auto"/>
            <w:left w:val="none" w:sz="0" w:space="0" w:color="auto"/>
            <w:bottom w:val="none" w:sz="0" w:space="0" w:color="auto"/>
            <w:right w:val="none" w:sz="0" w:space="0" w:color="auto"/>
          </w:divBdr>
        </w:div>
        <w:div w:id="717244047">
          <w:marLeft w:val="864"/>
          <w:marRight w:val="0"/>
          <w:marTop w:val="74"/>
          <w:marBottom w:val="0"/>
          <w:divBdr>
            <w:top w:val="none" w:sz="0" w:space="0" w:color="auto"/>
            <w:left w:val="none" w:sz="0" w:space="0" w:color="auto"/>
            <w:bottom w:val="none" w:sz="0" w:space="0" w:color="auto"/>
            <w:right w:val="none" w:sz="0" w:space="0" w:color="auto"/>
          </w:divBdr>
        </w:div>
        <w:div w:id="1779449219">
          <w:marLeft w:val="864"/>
          <w:marRight w:val="0"/>
          <w:marTop w:val="74"/>
          <w:marBottom w:val="0"/>
          <w:divBdr>
            <w:top w:val="none" w:sz="0" w:space="0" w:color="auto"/>
            <w:left w:val="none" w:sz="0" w:space="0" w:color="auto"/>
            <w:bottom w:val="none" w:sz="0" w:space="0" w:color="auto"/>
            <w:right w:val="none" w:sz="0" w:space="0" w:color="auto"/>
          </w:divBdr>
        </w:div>
        <w:div w:id="324207897">
          <w:marLeft w:val="432"/>
          <w:marRight w:val="0"/>
          <w:marTop w:val="116"/>
          <w:marBottom w:val="0"/>
          <w:divBdr>
            <w:top w:val="none" w:sz="0" w:space="0" w:color="auto"/>
            <w:left w:val="none" w:sz="0" w:space="0" w:color="auto"/>
            <w:bottom w:val="none" w:sz="0" w:space="0" w:color="auto"/>
            <w:right w:val="none" w:sz="0" w:space="0" w:color="auto"/>
          </w:divBdr>
        </w:div>
      </w:divsChild>
    </w:div>
    <w:div w:id="825635339">
      <w:bodyDiv w:val="1"/>
      <w:marLeft w:val="0"/>
      <w:marRight w:val="0"/>
      <w:marTop w:val="0"/>
      <w:marBottom w:val="0"/>
      <w:divBdr>
        <w:top w:val="none" w:sz="0" w:space="0" w:color="auto"/>
        <w:left w:val="none" w:sz="0" w:space="0" w:color="auto"/>
        <w:bottom w:val="none" w:sz="0" w:space="0" w:color="auto"/>
        <w:right w:val="none" w:sz="0" w:space="0" w:color="auto"/>
      </w:divBdr>
    </w:div>
    <w:div w:id="1054691949">
      <w:bodyDiv w:val="1"/>
      <w:marLeft w:val="0"/>
      <w:marRight w:val="0"/>
      <w:marTop w:val="0"/>
      <w:marBottom w:val="0"/>
      <w:divBdr>
        <w:top w:val="none" w:sz="0" w:space="0" w:color="auto"/>
        <w:left w:val="none" w:sz="0" w:space="0" w:color="auto"/>
        <w:bottom w:val="none" w:sz="0" w:space="0" w:color="auto"/>
        <w:right w:val="none" w:sz="0" w:space="0" w:color="auto"/>
      </w:divBdr>
      <w:divsChild>
        <w:div w:id="1379863214">
          <w:marLeft w:val="547"/>
          <w:marRight w:val="0"/>
          <w:marTop w:val="173"/>
          <w:marBottom w:val="0"/>
          <w:divBdr>
            <w:top w:val="none" w:sz="0" w:space="0" w:color="auto"/>
            <w:left w:val="none" w:sz="0" w:space="0" w:color="auto"/>
            <w:bottom w:val="none" w:sz="0" w:space="0" w:color="auto"/>
            <w:right w:val="none" w:sz="0" w:space="0" w:color="auto"/>
          </w:divBdr>
        </w:div>
        <w:div w:id="1087189741">
          <w:marLeft w:val="547"/>
          <w:marRight w:val="0"/>
          <w:marTop w:val="173"/>
          <w:marBottom w:val="0"/>
          <w:divBdr>
            <w:top w:val="none" w:sz="0" w:space="0" w:color="auto"/>
            <w:left w:val="none" w:sz="0" w:space="0" w:color="auto"/>
            <w:bottom w:val="none" w:sz="0" w:space="0" w:color="auto"/>
            <w:right w:val="none" w:sz="0" w:space="0" w:color="auto"/>
          </w:divBdr>
        </w:div>
        <w:div w:id="1045980285">
          <w:marLeft w:val="547"/>
          <w:marRight w:val="0"/>
          <w:marTop w:val="173"/>
          <w:marBottom w:val="0"/>
          <w:divBdr>
            <w:top w:val="none" w:sz="0" w:space="0" w:color="auto"/>
            <w:left w:val="none" w:sz="0" w:space="0" w:color="auto"/>
            <w:bottom w:val="none" w:sz="0" w:space="0" w:color="auto"/>
            <w:right w:val="none" w:sz="0" w:space="0" w:color="auto"/>
          </w:divBdr>
        </w:div>
        <w:div w:id="1219701965">
          <w:marLeft w:val="547"/>
          <w:marRight w:val="0"/>
          <w:marTop w:val="173"/>
          <w:marBottom w:val="0"/>
          <w:divBdr>
            <w:top w:val="none" w:sz="0" w:space="0" w:color="auto"/>
            <w:left w:val="none" w:sz="0" w:space="0" w:color="auto"/>
            <w:bottom w:val="none" w:sz="0" w:space="0" w:color="auto"/>
            <w:right w:val="none" w:sz="0" w:space="0" w:color="auto"/>
          </w:divBdr>
        </w:div>
      </w:divsChild>
    </w:div>
    <w:div w:id="1625455094">
      <w:bodyDiv w:val="1"/>
      <w:marLeft w:val="0"/>
      <w:marRight w:val="0"/>
      <w:marTop w:val="0"/>
      <w:marBottom w:val="0"/>
      <w:divBdr>
        <w:top w:val="none" w:sz="0" w:space="0" w:color="auto"/>
        <w:left w:val="none" w:sz="0" w:space="0" w:color="auto"/>
        <w:bottom w:val="none" w:sz="0" w:space="0" w:color="auto"/>
        <w:right w:val="none" w:sz="0" w:space="0" w:color="auto"/>
      </w:divBdr>
      <w:divsChild>
        <w:div w:id="410741874">
          <w:marLeft w:val="547"/>
          <w:marRight w:val="0"/>
          <w:marTop w:val="200"/>
          <w:marBottom w:val="0"/>
          <w:divBdr>
            <w:top w:val="none" w:sz="0" w:space="0" w:color="auto"/>
            <w:left w:val="none" w:sz="0" w:space="0" w:color="auto"/>
            <w:bottom w:val="none" w:sz="0" w:space="0" w:color="auto"/>
            <w:right w:val="none" w:sz="0" w:space="0" w:color="auto"/>
          </w:divBdr>
        </w:div>
        <w:div w:id="906646475">
          <w:marLeft w:val="547"/>
          <w:marRight w:val="0"/>
          <w:marTop w:val="200"/>
          <w:marBottom w:val="0"/>
          <w:divBdr>
            <w:top w:val="none" w:sz="0" w:space="0" w:color="auto"/>
            <w:left w:val="none" w:sz="0" w:space="0" w:color="auto"/>
            <w:bottom w:val="none" w:sz="0" w:space="0" w:color="auto"/>
            <w:right w:val="none" w:sz="0" w:space="0" w:color="auto"/>
          </w:divBdr>
        </w:div>
        <w:div w:id="849292571">
          <w:marLeft w:val="547"/>
          <w:marRight w:val="0"/>
          <w:marTop w:val="200"/>
          <w:marBottom w:val="0"/>
          <w:divBdr>
            <w:top w:val="none" w:sz="0" w:space="0" w:color="auto"/>
            <w:left w:val="none" w:sz="0" w:space="0" w:color="auto"/>
            <w:bottom w:val="none" w:sz="0" w:space="0" w:color="auto"/>
            <w:right w:val="none" w:sz="0" w:space="0" w:color="auto"/>
          </w:divBdr>
        </w:div>
        <w:div w:id="1139302622">
          <w:marLeft w:val="547"/>
          <w:marRight w:val="0"/>
          <w:marTop w:val="200"/>
          <w:marBottom w:val="0"/>
          <w:divBdr>
            <w:top w:val="none" w:sz="0" w:space="0" w:color="auto"/>
            <w:left w:val="none" w:sz="0" w:space="0" w:color="auto"/>
            <w:bottom w:val="none" w:sz="0" w:space="0" w:color="auto"/>
            <w:right w:val="none" w:sz="0" w:space="0" w:color="auto"/>
          </w:divBdr>
        </w:div>
        <w:div w:id="661935513">
          <w:marLeft w:val="547"/>
          <w:marRight w:val="0"/>
          <w:marTop w:val="200"/>
          <w:marBottom w:val="0"/>
          <w:divBdr>
            <w:top w:val="none" w:sz="0" w:space="0" w:color="auto"/>
            <w:left w:val="none" w:sz="0" w:space="0" w:color="auto"/>
            <w:bottom w:val="none" w:sz="0" w:space="0" w:color="auto"/>
            <w:right w:val="none" w:sz="0" w:space="0" w:color="auto"/>
          </w:divBdr>
        </w:div>
        <w:div w:id="2099208487">
          <w:marLeft w:val="547"/>
          <w:marRight w:val="0"/>
          <w:marTop w:val="200"/>
          <w:marBottom w:val="0"/>
          <w:divBdr>
            <w:top w:val="none" w:sz="0" w:space="0" w:color="auto"/>
            <w:left w:val="none" w:sz="0" w:space="0" w:color="auto"/>
            <w:bottom w:val="none" w:sz="0" w:space="0" w:color="auto"/>
            <w:right w:val="none" w:sz="0" w:space="0" w:color="auto"/>
          </w:divBdr>
        </w:div>
        <w:div w:id="983895720">
          <w:marLeft w:val="547"/>
          <w:marRight w:val="0"/>
          <w:marTop w:val="200"/>
          <w:marBottom w:val="0"/>
          <w:divBdr>
            <w:top w:val="none" w:sz="0" w:space="0" w:color="auto"/>
            <w:left w:val="none" w:sz="0" w:space="0" w:color="auto"/>
            <w:bottom w:val="none" w:sz="0" w:space="0" w:color="auto"/>
            <w:right w:val="none" w:sz="0" w:space="0" w:color="auto"/>
          </w:divBdr>
        </w:div>
      </w:divsChild>
    </w:div>
    <w:div w:id="1647396942">
      <w:bodyDiv w:val="1"/>
      <w:marLeft w:val="0"/>
      <w:marRight w:val="0"/>
      <w:marTop w:val="0"/>
      <w:marBottom w:val="0"/>
      <w:divBdr>
        <w:top w:val="none" w:sz="0" w:space="0" w:color="auto"/>
        <w:left w:val="none" w:sz="0" w:space="0" w:color="auto"/>
        <w:bottom w:val="none" w:sz="0" w:space="0" w:color="auto"/>
        <w:right w:val="none" w:sz="0" w:space="0" w:color="auto"/>
      </w:divBdr>
      <w:divsChild>
        <w:div w:id="1822388565">
          <w:marLeft w:val="432"/>
          <w:marRight w:val="0"/>
          <w:marTop w:val="116"/>
          <w:marBottom w:val="0"/>
          <w:divBdr>
            <w:top w:val="none" w:sz="0" w:space="0" w:color="auto"/>
            <w:left w:val="none" w:sz="0" w:space="0" w:color="auto"/>
            <w:bottom w:val="none" w:sz="0" w:space="0" w:color="auto"/>
            <w:right w:val="none" w:sz="0" w:space="0" w:color="auto"/>
          </w:divBdr>
        </w:div>
        <w:div w:id="1335835996">
          <w:marLeft w:val="432"/>
          <w:marRight w:val="0"/>
          <w:marTop w:val="116"/>
          <w:marBottom w:val="0"/>
          <w:divBdr>
            <w:top w:val="none" w:sz="0" w:space="0" w:color="auto"/>
            <w:left w:val="none" w:sz="0" w:space="0" w:color="auto"/>
            <w:bottom w:val="none" w:sz="0" w:space="0" w:color="auto"/>
            <w:right w:val="none" w:sz="0" w:space="0" w:color="auto"/>
          </w:divBdr>
        </w:div>
        <w:div w:id="82268430">
          <w:marLeft w:val="432"/>
          <w:marRight w:val="0"/>
          <w:marTop w:val="116"/>
          <w:marBottom w:val="0"/>
          <w:divBdr>
            <w:top w:val="none" w:sz="0" w:space="0" w:color="auto"/>
            <w:left w:val="none" w:sz="0" w:space="0" w:color="auto"/>
            <w:bottom w:val="none" w:sz="0" w:space="0" w:color="auto"/>
            <w:right w:val="none" w:sz="0" w:space="0" w:color="auto"/>
          </w:divBdr>
        </w:div>
        <w:div w:id="1813055575">
          <w:marLeft w:val="432"/>
          <w:marRight w:val="0"/>
          <w:marTop w:val="116"/>
          <w:marBottom w:val="0"/>
          <w:divBdr>
            <w:top w:val="none" w:sz="0" w:space="0" w:color="auto"/>
            <w:left w:val="none" w:sz="0" w:space="0" w:color="auto"/>
            <w:bottom w:val="none" w:sz="0" w:space="0" w:color="auto"/>
            <w:right w:val="none" w:sz="0" w:space="0" w:color="auto"/>
          </w:divBdr>
        </w:div>
        <w:div w:id="427313029">
          <w:marLeft w:val="432"/>
          <w:marRight w:val="0"/>
          <w:marTop w:val="116"/>
          <w:marBottom w:val="0"/>
          <w:divBdr>
            <w:top w:val="none" w:sz="0" w:space="0" w:color="auto"/>
            <w:left w:val="none" w:sz="0" w:space="0" w:color="auto"/>
            <w:bottom w:val="none" w:sz="0" w:space="0" w:color="auto"/>
            <w:right w:val="none" w:sz="0" w:space="0" w:color="auto"/>
          </w:divBdr>
        </w:div>
        <w:div w:id="1039815155">
          <w:marLeft w:val="432"/>
          <w:marRight w:val="0"/>
          <w:marTop w:val="116"/>
          <w:marBottom w:val="0"/>
          <w:divBdr>
            <w:top w:val="none" w:sz="0" w:space="0" w:color="auto"/>
            <w:left w:val="none" w:sz="0" w:space="0" w:color="auto"/>
            <w:bottom w:val="none" w:sz="0" w:space="0" w:color="auto"/>
            <w:right w:val="none" w:sz="0" w:space="0" w:color="auto"/>
          </w:divBdr>
        </w:div>
        <w:div w:id="1938439231">
          <w:marLeft w:val="432"/>
          <w:marRight w:val="0"/>
          <w:marTop w:val="116"/>
          <w:marBottom w:val="0"/>
          <w:divBdr>
            <w:top w:val="none" w:sz="0" w:space="0" w:color="auto"/>
            <w:left w:val="none" w:sz="0" w:space="0" w:color="auto"/>
            <w:bottom w:val="none" w:sz="0" w:space="0" w:color="auto"/>
            <w:right w:val="none" w:sz="0" w:space="0" w:color="auto"/>
          </w:divBdr>
        </w:div>
      </w:divsChild>
    </w:div>
    <w:div w:id="1661696624">
      <w:bodyDiv w:val="1"/>
      <w:marLeft w:val="0"/>
      <w:marRight w:val="0"/>
      <w:marTop w:val="0"/>
      <w:marBottom w:val="0"/>
      <w:divBdr>
        <w:top w:val="none" w:sz="0" w:space="0" w:color="auto"/>
        <w:left w:val="none" w:sz="0" w:space="0" w:color="auto"/>
        <w:bottom w:val="none" w:sz="0" w:space="0" w:color="auto"/>
        <w:right w:val="none" w:sz="0" w:space="0" w:color="auto"/>
      </w:divBdr>
      <w:divsChild>
        <w:div w:id="1090152709">
          <w:marLeft w:val="547"/>
          <w:marRight w:val="0"/>
          <w:marTop w:val="134"/>
          <w:marBottom w:val="0"/>
          <w:divBdr>
            <w:top w:val="none" w:sz="0" w:space="0" w:color="auto"/>
            <w:left w:val="none" w:sz="0" w:space="0" w:color="auto"/>
            <w:bottom w:val="none" w:sz="0" w:space="0" w:color="auto"/>
            <w:right w:val="none" w:sz="0" w:space="0" w:color="auto"/>
          </w:divBdr>
        </w:div>
        <w:div w:id="1812555424">
          <w:marLeft w:val="547"/>
          <w:marRight w:val="0"/>
          <w:marTop w:val="134"/>
          <w:marBottom w:val="0"/>
          <w:divBdr>
            <w:top w:val="none" w:sz="0" w:space="0" w:color="auto"/>
            <w:left w:val="none" w:sz="0" w:space="0" w:color="auto"/>
            <w:bottom w:val="none" w:sz="0" w:space="0" w:color="auto"/>
            <w:right w:val="none" w:sz="0" w:space="0" w:color="auto"/>
          </w:divBdr>
        </w:div>
        <w:div w:id="1507091355">
          <w:marLeft w:val="547"/>
          <w:marRight w:val="0"/>
          <w:marTop w:val="134"/>
          <w:marBottom w:val="0"/>
          <w:divBdr>
            <w:top w:val="none" w:sz="0" w:space="0" w:color="auto"/>
            <w:left w:val="none" w:sz="0" w:space="0" w:color="auto"/>
            <w:bottom w:val="none" w:sz="0" w:space="0" w:color="auto"/>
            <w:right w:val="none" w:sz="0" w:space="0" w:color="auto"/>
          </w:divBdr>
        </w:div>
        <w:div w:id="1354186391">
          <w:marLeft w:val="547"/>
          <w:marRight w:val="0"/>
          <w:marTop w:val="134"/>
          <w:marBottom w:val="0"/>
          <w:divBdr>
            <w:top w:val="none" w:sz="0" w:space="0" w:color="auto"/>
            <w:left w:val="none" w:sz="0" w:space="0" w:color="auto"/>
            <w:bottom w:val="none" w:sz="0" w:space="0" w:color="auto"/>
            <w:right w:val="none" w:sz="0" w:space="0" w:color="auto"/>
          </w:divBdr>
        </w:div>
        <w:div w:id="1761750587">
          <w:marLeft w:val="547"/>
          <w:marRight w:val="0"/>
          <w:marTop w:val="134"/>
          <w:marBottom w:val="0"/>
          <w:divBdr>
            <w:top w:val="none" w:sz="0" w:space="0" w:color="auto"/>
            <w:left w:val="none" w:sz="0" w:space="0" w:color="auto"/>
            <w:bottom w:val="none" w:sz="0" w:space="0" w:color="auto"/>
            <w:right w:val="none" w:sz="0" w:space="0" w:color="auto"/>
          </w:divBdr>
        </w:div>
        <w:div w:id="1977566192">
          <w:marLeft w:val="547"/>
          <w:marRight w:val="0"/>
          <w:marTop w:val="134"/>
          <w:marBottom w:val="0"/>
          <w:divBdr>
            <w:top w:val="none" w:sz="0" w:space="0" w:color="auto"/>
            <w:left w:val="none" w:sz="0" w:space="0" w:color="auto"/>
            <w:bottom w:val="none" w:sz="0" w:space="0" w:color="auto"/>
            <w:right w:val="none" w:sz="0" w:space="0" w:color="auto"/>
          </w:divBdr>
        </w:div>
      </w:divsChild>
    </w:div>
    <w:div w:id="2000113912">
      <w:bodyDiv w:val="1"/>
      <w:marLeft w:val="0"/>
      <w:marRight w:val="0"/>
      <w:marTop w:val="0"/>
      <w:marBottom w:val="0"/>
      <w:divBdr>
        <w:top w:val="none" w:sz="0" w:space="0" w:color="auto"/>
        <w:left w:val="none" w:sz="0" w:space="0" w:color="auto"/>
        <w:bottom w:val="none" w:sz="0" w:space="0" w:color="auto"/>
        <w:right w:val="none" w:sz="0" w:space="0" w:color="auto"/>
      </w:divBdr>
      <w:divsChild>
        <w:div w:id="563636840">
          <w:marLeft w:val="547"/>
          <w:marRight w:val="0"/>
          <w:marTop w:val="200"/>
          <w:marBottom w:val="0"/>
          <w:divBdr>
            <w:top w:val="none" w:sz="0" w:space="0" w:color="auto"/>
            <w:left w:val="none" w:sz="0" w:space="0" w:color="auto"/>
            <w:bottom w:val="none" w:sz="0" w:space="0" w:color="auto"/>
            <w:right w:val="none" w:sz="0" w:space="0" w:color="auto"/>
          </w:divBdr>
        </w:div>
        <w:div w:id="1820414294">
          <w:marLeft w:val="547"/>
          <w:marRight w:val="0"/>
          <w:marTop w:val="200"/>
          <w:marBottom w:val="0"/>
          <w:divBdr>
            <w:top w:val="none" w:sz="0" w:space="0" w:color="auto"/>
            <w:left w:val="none" w:sz="0" w:space="0" w:color="auto"/>
            <w:bottom w:val="none" w:sz="0" w:space="0" w:color="auto"/>
            <w:right w:val="none" w:sz="0" w:space="0" w:color="auto"/>
          </w:divBdr>
        </w:div>
        <w:div w:id="835731453">
          <w:marLeft w:val="547"/>
          <w:marRight w:val="0"/>
          <w:marTop w:val="200"/>
          <w:marBottom w:val="0"/>
          <w:divBdr>
            <w:top w:val="none" w:sz="0" w:space="0" w:color="auto"/>
            <w:left w:val="none" w:sz="0" w:space="0" w:color="auto"/>
            <w:bottom w:val="none" w:sz="0" w:space="0" w:color="auto"/>
            <w:right w:val="none" w:sz="0" w:space="0" w:color="auto"/>
          </w:divBdr>
        </w:div>
        <w:div w:id="2071997816">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91F7F60-1AB1-4571-B05D-6D034B363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13</Pages>
  <Words>5392</Words>
  <Characters>30736</Characters>
  <Application>Microsoft Office Word</Application>
  <DocSecurity>0</DocSecurity>
  <Lines>256</Lines>
  <Paragraphs>72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Miša Pušenjak</dc:creator>
  <cp:keywords/>
  <dc:description/>
  <cp:lastModifiedBy>Katja Kmetec</cp:lastModifiedBy>
  <cp:revision>16</cp:revision>
  <dcterms:created xsi:type="dcterms:W3CDTF">2024-12-18T09:36:00Z</dcterms:created>
  <dcterms:modified xsi:type="dcterms:W3CDTF">2025-01-07T08:36:00Z</dcterms:modified>
</cp:coreProperties>
</file>