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9A224E" w14:textId="77777777" w:rsidR="00CD70FE" w:rsidRDefault="00CD70FE" w:rsidP="00CD70FE"/>
    <w:p w14:paraId="2822C84E" w14:textId="71ADA7ED" w:rsidR="00CD70FE" w:rsidRDefault="00CD70FE" w:rsidP="00CD70FE">
      <w:r>
        <w:rPr>
          <w:noProof/>
        </w:rPr>
        <w:t xml:space="preserve">               </w:t>
      </w:r>
      <w:r w:rsidRPr="000970C4">
        <w:rPr>
          <w:noProof/>
        </w:rPr>
        <w:drawing>
          <wp:inline distT="0" distB="0" distL="0" distR="0" wp14:anchorId="5074CA88" wp14:editId="3AAFAB15">
            <wp:extent cx="2026920" cy="472440"/>
            <wp:effectExtent l="0" t="0" r="0" b="3810"/>
            <wp:docPr id="2083040156" name="Slika 5" descr="Logo: REPUBLIKA SLOVENIJA&#10;MINISTRSTVO ZA KMETIJSTVO, GOZDARSTVO IN PREHR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040156" name="Slika 5" descr="Logo: REPUBLIKA SLOVENIJA&#10;MINISTRSTVO ZA KMETIJSTVO, GOZDARSTVO IN PREHRAN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26920" cy="472440"/>
                    </a:xfrm>
                    <a:prstGeom prst="rect">
                      <a:avLst/>
                    </a:prstGeom>
                    <a:noFill/>
                    <a:ln>
                      <a:noFill/>
                    </a:ln>
                  </pic:spPr>
                </pic:pic>
              </a:graphicData>
            </a:graphic>
          </wp:inline>
        </w:drawing>
      </w:r>
      <w:r w:rsidRPr="002D5C05">
        <w:rPr>
          <w:noProof/>
        </w:rPr>
        <w:t xml:space="preserve"> </w:t>
      </w:r>
      <w:r w:rsidR="00A5245F">
        <w:rPr>
          <w:noProof/>
        </w:rPr>
        <w:t xml:space="preserve">                                                  </w:t>
      </w:r>
      <w:r w:rsidRPr="000970C4">
        <w:rPr>
          <w:noProof/>
        </w:rPr>
        <w:drawing>
          <wp:inline distT="0" distB="0" distL="0" distR="0" wp14:anchorId="2B8A924F" wp14:editId="4513E581">
            <wp:extent cx="1645920" cy="746760"/>
            <wp:effectExtent l="0" t="0" r="0" b="0"/>
            <wp:docPr id="764649224" name="Slika 4" descr="Logo: Kmetijsko gozdarska zbornica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649224" name="Slika 4" descr="Logo: Kmetijsko gozdarska zbornica Slovenij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5920" cy="746760"/>
                    </a:xfrm>
                    <a:prstGeom prst="rect">
                      <a:avLst/>
                    </a:prstGeom>
                    <a:noFill/>
                    <a:ln>
                      <a:noFill/>
                    </a:ln>
                  </pic:spPr>
                </pic:pic>
              </a:graphicData>
            </a:graphic>
          </wp:inline>
        </w:drawing>
      </w:r>
    </w:p>
    <w:p w14:paraId="596B1421" w14:textId="77777777" w:rsidR="00CD70FE" w:rsidRDefault="00CD70FE" w:rsidP="00CD70FE"/>
    <w:p w14:paraId="7BF00DE0" w14:textId="77777777" w:rsidR="00CD70FE" w:rsidRDefault="00CD70FE" w:rsidP="00CD70FE"/>
    <w:p w14:paraId="43514D0D" w14:textId="77777777" w:rsidR="00CD70FE" w:rsidRDefault="00CD70FE" w:rsidP="00CD70FE"/>
    <w:p w14:paraId="2105BD2C" w14:textId="77777777" w:rsidR="00CD70FE" w:rsidRDefault="00CD70FE" w:rsidP="00CD70FE"/>
    <w:p w14:paraId="74370577" w14:textId="77777777" w:rsidR="00CD70FE" w:rsidRDefault="00CD70FE" w:rsidP="00CD70FE"/>
    <w:p w14:paraId="7DD9A72E" w14:textId="77777777" w:rsidR="00CD70FE" w:rsidRDefault="00CD70FE" w:rsidP="00CD70FE"/>
    <w:p w14:paraId="21EF80C8" w14:textId="77777777" w:rsidR="00CD70FE" w:rsidRDefault="00CD70FE" w:rsidP="00CD70FE"/>
    <w:p w14:paraId="7C2C2FE0" w14:textId="77777777" w:rsidR="00CD70FE" w:rsidRDefault="00CD70FE" w:rsidP="00CD70FE"/>
    <w:p w14:paraId="62725267" w14:textId="77777777" w:rsidR="00CD70FE" w:rsidRDefault="00CD70FE" w:rsidP="00CD70FE"/>
    <w:p w14:paraId="56D014E8" w14:textId="77777777" w:rsidR="00CD70FE" w:rsidRDefault="00CD70FE" w:rsidP="00CD70FE"/>
    <w:p w14:paraId="6286C8C8" w14:textId="7A37F35B" w:rsidR="00CD70FE" w:rsidRDefault="00CD70FE" w:rsidP="00CD70FE">
      <w:pPr>
        <w:jc w:val="center"/>
        <w:rPr>
          <w:sz w:val="32"/>
          <w:szCs w:val="32"/>
        </w:rPr>
      </w:pPr>
      <w:r w:rsidRPr="002D5C05">
        <w:rPr>
          <w:sz w:val="32"/>
          <w:szCs w:val="32"/>
        </w:rPr>
        <w:t xml:space="preserve">Izmenjava znanja in prenos informacij s področja intervencije </w:t>
      </w:r>
      <w:r>
        <w:rPr>
          <w:sz w:val="32"/>
          <w:szCs w:val="32"/>
        </w:rPr>
        <w:t xml:space="preserve">ekološko kmetovanje (EK) in ekološko čebelarjenje </w:t>
      </w:r>
      <w:r w:rsidRPr="002D5C05">
        <w:rPr>
          <w:sz w:val="32"/>
          <w:szCs w:val="32"/>
        </w:rPr>
        <w:t>(</w:t>
      </w:r>
      <w:r>
        <w:rPr>
          <w:sz w:val="32"/>
          <w:szCs w:val="32"/>
        </w:rPr>
        <w:t>EKČ</w:t>
      </w:r>
      <w:r w:rsidRPr="002D5C05">
        <w:rPr>
          <w:sz w:val="32"/>
          <w:szCs w:val="32"/>
        </w:rPr>
        <w:t>) za leto 202</w:t>
      </w:r>
      <w:r>
        <w:rPr>
          <w:sz w:val="32"/>
          <w:szCs w:val="32"/>
        </w:rPr>
        <w:t>4</w:t>
      </w:r>
    </w:p>
    <w:p w14:paraId="26B9CB69" w14:textId="6CF589FE" w:rsidR="00CD70FE" w:rsidRPr="00761AC4" w:rsidRDefault="00CD70FE" w:rsidP="00CD70FE">
      <w:pPr>
        <w:jc w:val="center"/>
        <w:rPr>
          <w:sz w:val="32"/>
          <w:szCs w:val="32"/>
        </w:rPr>
      </w:pPr>
      <w:r w:rsidRPr="00761AC4">
        <w:rPr>
          <w:sz w:val="32"/>
          <w:szCs w:val="32"/>
        </w:rPr>
        <w:t xml:space="preserve">Tema </w:t>
      </w:r>
      <w:r w:rsidR="001933B1">
        <w:rPr>
          <w:sz w:val="32"/>
          <w:szCs w:val="32"/>
        </w:rPr>
        <w:t>4</w:t>
      </w:r>
      <w:r w:rsidRPr="00761AC4">
        <w:rPr>
          <w:sz w:val="32"/>
          <w:szCs w:val="32"/>
        </w:rPr>
        <w:t>:</w:t>
      </w:r>
      <w:r>
        <w:rPr>
          <w:sz w:val="32"/>
          <w:szCs w:val="32"/>
        </w:rPr>
        <w:t xml:space="preserve"> Znanja o gojenju gob in </w:t>
      </w:r>
      <w:proofErr w:type="spellStart"/>
      <w:r>
        <w:rPr>
          <w:sz w:val="32"/>
          <w:szCs w:val="32"/>
        </w:rPr>
        <w:t>mikrozelenjave</w:t>
      </w:r>
      <w:proofErr w:type="spellEnd"/>
    </w:p>
    <w:p w14:paraId="53455AD0" w14:textId="77777777" w:rsidR="00CD70FE" w:rsidRDefault="00CD70FE" w:rsidP="00CD70FE">
      <w:pPr>
        <w:rPr>
          <w:sz w:val="32"/>
          <w:szCs w:val="32"/>
        </w:rPr>
      </w:pPr>
    </w:p>
    <w:p w14:paraId="1ED5068F" w14:textId="77777777" w:rsidR="00CD70FE" w:rsidRPr="00CD70FE" w:rsidRDefault="00CD70FE" w:rsidP="00CD70FE">
      <w:pPr>
        <w:jc w:val="center"/>
        <w:rPr>
          <w:sz w:val="32"/>
          <w:szCs w:val="32"/>
        </w:rPr>
      </w:pPr>
    </w:p>
    <w:p w14:paraId="67D17ACB" w14:textId="77777777" w:rsidR="00CD70FE" w:rsidRDefault="00CD70FE" w:rsidP="00CD70FE"/>
    <w:p w14:paraId="6A60AB4A" w14:textId="043ADBA3" w:rsidR="00CD70FE" w:rsidRDefault="00CD70FE" w:rsidP="00CD70FE">
      <w:pPr>
        <w:rPr>
          <w:color w:val="000000"/>
          <w:sz w:val="24"/>
          <w:szCs w:val="24"/>
        </w:rPr>
      </w:pPr>
      <w:r w:rsidRPr="002D5C05">
        <w:t xml:space="preserve">Avtorji: </w:t>
      </w:r>
      <w:r>
        <w:t>Janez GORENŠEK</w:t>
      </w:r>
      <w:r>
        <w:rPr>
          <w:color w:val="000000"/>
          <w:sz w:val="24"/>
          <w:szCs w:val="24"/>
        </w:rPr>
        <w:t>, IAMB Zavod, Miša PUŠENJAK, KGZS – Zavod MB</w:t>
      </w:r>
      <w:r w:rsidR="00026D47">
        <w:rPr>
          <w:color w:val="000000"/>
          <w:sz w:val="24"/>
          <w:szCs w:val="24"/>
        </w:rPr>
        <w:t>, Mitja ZUPANČIČ, KGZS – Zavod CE</w:t>
      </w:r>
    </w:p>
    <w:p w14:paraId="19982527" w14:textId="77777777" w:rsidR="00CD70FE" w:rsidRDefault="00CD70FE" w:rsidP="00CD70FE">
      <w:pPr>
        <w:rPr>
          <w:color w:val="000000"/>
          <w:sz w:val="24"/>
          <w:szCs w:val="24"/>
        </w:rPr>
      </w:pPr>
    </w:p>
    <w:p w14:paraId="732AAC47" w14:textId="77777777" w:rsidR="00CD70FE" w:rsidRDefault="00CD70FE" w:rsidP="00CD70FE"/>
    <w:p w14:paraId="47200F23" w14:textId="70D4870D" w:rsidR="00CD70FE" w:rsidRDefault="00CD70FE" w:rsidP="00CD70FE">
      <w:pPr>
        <w:spacing w:after="0" w:line="240" w:lineRule="auto"/>
        <w:rPr>
          <w:noProof/>
          <w:sz w:val="18"/>
          <w:szCs w:val="18"/>
        </w:rPr>
      </w:pPr>
      <w:r w:rsidRPr="002D5C05">
        <w:rPr>
          <w:noProof/>
          <w:sz w:val="18"/>
          <w:szCs w:val="18"/>
        </w:rPr>
        <w:drawing>
          <wp:inline distT="0" distB="0" distL="0" distR="0" wp14:anchorId="7E1B9E70" wp14:editId="2E1012E7">
            <wp:extent cx="2971800" cy="297180"/>
            <wp:effectExtent l="0" t="0" r="0" b="7620"/>
            <wp:docPr id="1421384135" name="Slika 3" descr="Logo: Sofinancira Evropska unija&#10;Slovenska zastava&#10;Logo: Skupna kmetijska polt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384135" name="Slika 3" descr="Logo: Sofinancira Evropska unija&#10;Slovenska zastava&#10;Logo: Skupna kmetijska poltik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297180"/>
                    </a:xfrm>
                    <a:prstGeom prst="rect">
                      <a:avLst/>
                    </a:prstGeom>
                    <a:noFill/>
                    <a:ln>
                      <a:noFill/>
                    </a:ln>
                  </pic:spPr>
                </pic:pic>
              </a:graphicData>
            </a:graphic>
          </wp:inline>
        </w:drawing>
      </w:r>
      <w:r>
        <w:rPr>
          <w:noProof/>
          <w:sz w:val="18"/>
          <w:szCs w:val="18"/>
        </w:rPr>
        <w:t xml:space="preserve">     </w:t>
      </w:r>
      <w:r w:rsidRPr="002D5C05">
        <w:rPr>
          <w:noProof/>
          <w:sz w:val="18"/>
          <w:szCs w:val="18"/>
        </w:rPr>
        <w:t xml:space="preserve">Za vsebino je odgovorna Kmetijsko gozdarska zbornica </w:t>
      </w:r>
    </w:p>
    <w:p w14:paraId="33F1888F" w14:textId="77777777" w:rsidR="00CD70FE" w:rsidRDefault="00CD70FE" w:rsidP="00CD70FE">
      <w:pPr>
        <w:spacing w:after="0" w:line="240" w:lineRule="auto"/>
        <w:ind w:left="4248" w:firstLine="708"/>
        <w:rPr>
          <w:noProof/>
          <w:sz w:val="18"/>
          <w:szCs w:val="18"/>
        </w:rPr>
      </w:pPr>
      <w:r w:rsidRPr="002D5C05">
        <w:rPr>
          <w:noProof/>
          <w:sz w:val="18"/>
          <w:szCs w:val="18"/>
        </w:rPr>
        <w:t>Slovenije.</w:t>
      </w:r>
    </w:p>
    <w:p w14:paraId="54109D6E" w14:textId="77777777" w:rsidR="00CD70FE" w:rsidRDefault="00CD70FE" w:rsidP="00CD70FE">
      <w:pPr>
        <w:spacing w:after="0" w:line="240" w:lineRule="auto"/>
        <w:ind w:left="4248" w:firstLine="708"/>
        <w:rPr>
          <w:noProof/>
          <w:sz w:val="18"/>
          <w:szCs w:val="18"/>
        </w:rPr>
      </w:pPr>
      <w:r w:rsidRPr="002D5C05">
        <w:rPr>
          <w:noProof/>
          <w:sz w:val="18"/>
          <w:szCs w:val="18"/>
        </w:rPr>
        <w:t xml:space="preserve"> Organ upravljanja, določen za izvajanje </w:t>
      </w:r>
    </w:p>
    <w:p w14:paraId="1C7469BE" w14:textId="77777777" w:rsidR="00CD70FE" w:rsidRDefault="00CD70FE" w:rsidP="00CD70FE">
      <w:pPr>
        <w:spacing w:after="0" w:line="240" w:lineRule="auto"/>
        <w:ind w:left="4248" w:firstLine="708"/>
        <w:rPr>
          <w:noProof/>
          <w:sz w:val="18"/>
          <w:szCs w:val="18"/>
        </w:rPr>
      </w:pPr>
      <w:r w:rsidRPr="002D5C05">
        <w:rPr>
          <w:noProof/>
          <w:sz w:val="18"/>
          <w:szCs w:val="18"/>
        </w:rPr>
        <w:t>Skupni strateški načrt 2023-2027 je Ministrstvo za</w:t>
      </w:r>
    </w:p>
    <w:p w14:paraId="6D5502EF" w14:textId="689D6BA8" w:rsidR="00CD70FE" w:rsidRDefault="00CD70FE" w:rsidP="00CD70FE">
      <w:pPr>
        <w:spacing w:after="0" w:line="240" w:lineRule="auto"/>
        <w:ind w:left="4248" w:firstLine="708"/>
        <w:rPr>
          <w:noProof/>
          <w:sz w:val="18"/>
          <w:szCs w:val="18"/>
        </w:rPr>
      </w:pPr>
      <w:r w:rsidRPr="002D5C05">
        <w:rPr>
          <w:noProof/>
          <w:sz w:val="18"/>
          <w:szCs w:val="18"/>
        </w:rPr>
        <w:t xml:space="preserve"> kmetijstvo, gozdarstvo in prehrano.</w:t>
      </w:r>
    </w:p>
    <w:p w14:paraId="220D03CD" w14:textId="77777777" w:rsidR="00CD70FE" w:rsidRDefault="00CD70FE" w:rsidP="00CD70FE">
      <w:pPr>
        <w:rPr>
          <w:noProof/>
          <w:sz w:val="18"/>
          <w:szCs w:val="18"/>
        </w:rPr>
      </w:pPr>
    </w:p>
    <w:p w14:paraId="00AEF14C" w14:textId="736A2DA4" w:rsidR="00CD70FE" w:rsidRDefault="00CD70FE" w:rsidP="00CD70FE">
      <w:pPr>
        <w:jc w:val="center"/>
      </w:pPr>
      <w:r>
        <w:rPr>
          <w:noProof/>
          <w:sz w:val="18"/>
          <w:szCs w:val="18"/>
        </w:rPr>
        <w:t>Leto, 2024</w:t>
      </w:r>
    </w:p>
    <w:sdt>
      <w:sdtPr>
        <w:rPr>
          <w:rFonts w:eastAsiaTheme="minorEastAsia" w:cstheme="minorBidi"/>
          <w:b w:val="0"/>
          <w:sz w:val="22"/>
          <w:szCs w:val="22"/>
        </w:rPr>
        <w:id w:val="-47297372"/>
        <w:docPartObj>
          <w:docPartGallery w:val="Table of Contents"/>
          <w:docPartUnique/>
        </w:docPartObj>
      </w:sdtPr>
      <w:sdtEndPr>
        <w:rPr>
          <w:bCs/>
        </w:rPr>
      </w:sdtEndPr>
      <w:sdtContent>
        <w:p w14:paraId="705CFEA1" w14:textId="283387F0" w:rsidR="00722FA5" w:rsidRPr="004A65E7" w:rsidRDefault="00722FA5">
          <w:pPr>
            <w:pStyle w:val="NaslovTOC"/>
            <w:rPr>
              <w:sz w:val="24"/>
              <w:szCs w:val="24"/>
            </w:rPr>
          </w:pPr>
          <w:r w:rsidRPr="004A65E7">
            <w:rPr>
              <w:sz w:val="24"/>
              <w:szCs w:val="24"/>
            </w:rPr>
            <w:t>Kazalo vsebine</w:t>
          </w:r>
        </w:p>
        <w:p w14:paraId="0BF32C9E" w14:textId="161270EB" w:rsidR="00722FA5" w:rsidRPr="004A65E7" w:rsidRDefault="004A65E7" w:rsidP="004A65E7">
          <w:pPr>
            <w:jc w:val="right"/>
            <w:rPr>
              <w:sz w:val="24"/>
              <w:szCs w:val="24"/>
            </w:rPr>
          </w:pPr>
          <w:r w:rsidRPr="004A65E7">
            <w:rPr>
              <w:sz w:val="24"/>
              <w:szCs w:val="24"/>
            </w:rPr>
            <w:t>Stran</w:t>
          </w:r>
        </w:p>
        <w:p w14:paraId="36A7728E" w14:textId="5A603062" w:rsidR="00722FA5" w:rsidRPr="004A65E7" w:rsidRDefault="00722FA5" w:rsidP="004A65E7">
          <w:pPr>
            <w:pStyle w:val="Kazalovsebine1"/>
          </w:pPr>
          <w:r>
            <w:fldChar w:fldCharType="begin"/>
          </w:r>
          <w:r>
            <w:instrText xml:space="preserve"> TOC \o "1-3" \h \z \u </w:instrText>
          </w:r>
          <w:r>
            <w:fldChar w:fldCharType="separate"/>
          </w:r>
          <w:hyperlink w:anchor="_Toc185931378" w:history="1">
            <w:r w:rsidRPr="004A65E7">
              <w:rPr>
                <w:rStyle w:val="Hiperpovezava"/>
              </w:rPr>
              <w:t>Znanja o gojenju gob</w:t>
            </w:r>
            <w:r w:rsidRPr="004A65E7">
              <w:rPr>
                <w:webHidden/>
              </w:rPr>
              <w:tab/>
            </w:r>
            <w:r w:rsidRPr="004A65E7">
              <w:rPr>
                <w:webHidden/>
              </w:rPr>
              <w:fldChar w:fldCharType="begin"/>
            </w:r>
            <w:r w:rsidRPr="004A65E7">
              <w:rPr>
                <w:webHidden/>
              </w:rPr>
              <w:instrText xml:space="preserve"> PAGEREF _Toc185931378 \h </w:instrText>
            </w:r>
            <w:r w:rsidRPr="004A65E7">
              <w:rPr>
                <w:webHidden/>
              </w:rPr>
            </w:r>
            <w:r w:rsidRPr="004A65E7">
              <w:rPr>
                <w:webHidden/>
              </w:rPr>
              <w:fldChar w:fldCharType="separate"/>
            </w:r>
            <w:r w:rsidR="004A65E7" w:rsidRPr="004A65E7">
              <w:rPr>
                <w:webHidden/>
              </w:rPr>
              <w:t>3</w:t>
            </w:r>
            <w:r w:rsidRPr="004A65E7">
              <w:rPr>
                <w:webHidden/>
              </w:rPr>
              <w:fldChar w:fldCharType="end"/>
            </w:r>
          </w:hyperlink>
        </w:p>
        <w:p w14:paraId="50E28C19" w14:textId="5704EC35" w:rsidR="00722FA5" w:rsidRPr="004A65E7" w:rsidRDefault="00722FA5">
          <w:pPr>
            <w:pStyle w:val="Kazalovsebine2"/>
            <w:tabs>
              <w:tab w:val="right" w:leader="dot" w:pos="9062"/>
            </w:tabs>
            <w:rPr>
              <w:noProof/>
              <w:sz w:val="24"/>
              <w:szCs w:val="24"/>
            </w:rPr>
          </w:pPr>
          <w:hyperlink w:anchor="_Toc185931379" w:history="1">
            <w:r w:rsidRPr="004A65E7">
              <w:rPr>
                <w:rStyle w:val="Hiperpovezava"/>
                <w:noProof/>
                <w:sz w:val="24"/>
                <w:szCs w:val="24"/>
              </w:rPr>
              <w:t>1. Uvod v glive</w:t>
            </w:r>
            <w:r w:rsidRPr="004A65E7">
              <w:rPr>
                <w:noProof/>
                <w:webHidden/>
                <w:sz w:val="24"/>
                <w:szCs w:val="24"/>
              </w:rPr>
              <w:tab/>
            </w:r>
            <w:r w:rsidRPr="004A65E7">
              <w:rPr>
                <w:noProof/>
                <w:webHidden/>
                <w:sz w:val="24"/>
                <w:szCs w:val="24"/>
              </w:rPr>
              <w:fldChar w:fldCharType="begin"/>
            </w:r>
            <w:r w:rsidRPr="004A65E7">
              <w:rPr>
                <w:noProof/>
                <w:webHidden/>
                <w:sz w:val="24"/>
                <w:szCs w:val="24"/>
              </w:rPr>
              <w:instrText xml:space="preserve"> PAGEREF _Toc185931379 \h </w:instrText>
            </w:r>
            <w:r w:rsidRPr="004A65E7">
              <w:rPr>
                <w:noProof/>
                <w:webHidden/>
                <w:sz w:val="24"/>
                <w:szCs w:val="24"/>
              </w:rPr>
            </w:r>
            <w:r w:rsidRPr="004A65E7">
              <w:rPr>
                <w:noProof/>
                <w:webHidden/>
                <w:sz w:val="24"/>
                <w:szCs w:val="24"/>
              </w:rPr>
              <w:fldChar w:fldCharType="separate"/>
            </w:r>
            <w:r w:rsidR="004A65E7" w:rsidRPr="004A65E7">
              <w:rPr>
                <w:noProof/>
                <w:webHidden/>
                <w:sz w:val="24"/>
                <w:szCs w:val="24"/>
              </w:rPr>
              <w:t>3</w:t>
            </w:r>
            <w:r w:rsidRPr="004A65E7">
              <w:rPr>
                <w:noProof/>
                <w:webHidden/>
                <w:sz w:val="24"/>
                <w:szCs w:val="24"/>
              </w:rPr>
              <w:fldChar w:fldCharType="end"/>
            </w:r>
          </w:hyperlink>
        </w:p>
        <w:p w14:paraId="1E25851C" w14:textId="13C1F3E6" w:rsidR="00722FA5" w:rsidRPr="004A65E7" w:rsidRDefault="00722FA5">
          <w:pPr>
            <w:pStyle w:val="Kazalovsebine2"/>
            <w:tabs>
              <w:tab w:val="right" w:leader="dot" w:pos="9062"/>
            </w:tabs>
            <w:rPr>
              <w:noProof/>
              <w:sz w:val="24"/>
              <w:szCs w:val="24"/>
            </w:rPr>
          </w:pPr>
          <w:hyperlink w:anchor="_Toc185931380" w:history="1">
            <w:r w:rsidRPr="004A65E7">
              <w:rPr>
                <w:rStyle w:val="Hiperpovezava"/>
                <w:noProof/>
                <w:sz w:val="24"/>
                <w:szCs w:val="24"/>
              </w:rPr>
              <w:t>2. Raznolikost gliv</w:t>
            </w:r>
            <w:r w:rsidRPr="004A65E7">
              <w:rPr>
                <w:noProof/>
                <w:webHidden/>
                <w:sz w:val="24"/>
                <w:szCs w:val="24"/>
              </w:rPr>
              <w:tab/>
            </w:r>
            <w:r w:rsidRPr="004A65E7">
              <w:rPr>
                <w:noProof/>
                <w:webHidden/>
                <w:sz w:val="24"/>
                <w:szCs w:val="24"/>
              </w:rPr>
              <w:fldChar w:fldCharType="begin"/>
            </w:r>
            <w:r w:rsidRPr="004A65E7">
              <w:rPr>
                <w:noProof/>
                <w:webHidden/>
                <w:sz w:val="24"/>
                <w:szCs w:val="24"/>
              </w:rPr>
              <w:instrText xml:space="preserve"> PAGEREF _Toc185931380 \h </w:instrText>
            </w:r>
            <w:r w:rsidRPr="004A65E7">
              <w:rPr>
                <w:noProof/>
                <w:webHidden/>
                <w:sz w:val="24"/>
                <w:szCs w:val="24"/>
              </w:rPr>
            </w:r>
            <w:r w:rsidRPr="004A65E7">
              <w:rPr>
                <w:noProof/>
                <w:webHidden/>
                <w:sz w:val="24"/>
                <w:szCs w:val="24"/>
              </w:rPr>
              <w:fldChar w:fldCharType="separate"/>
            </w:r>
            <w:r w:rsidR="004A65E7" w:rsidRPr="004A65E7">
              <w:rPr>
                <w:noProof/>
                <w:webHidden/>
                <w:sz w:val="24"/>
                <w:szCs w:val="24"/>
              </w:rPr>
              <w:t>3</w:t>
            </w:r>
            <w:r w:rsidRPr="004A65E7">
              <w:rPr>
                <w:noProof/>
                <w:webHidden/>
                <w:sz w:val="24"/>
                <w:szCs w:val="24"/>
              </w:rPr>
              <w:fldChar w:fldCharType="end"/>
            </w:r>
          </w:hyperlink>
        </w:p>
        <w:p w14:paraId="20703779" w14:textId="7D38A374" w:rsidR="00722FA5" w:rsidRPr="004A65E7" w:rsidRDefault="00722FA5">
          <w:pPr>
            <w:pStyle w:val="Kazalovsebine2"/>
            <w:tabs>
              <w:tab w:val="right" w:leader="dot" w:pos="9062"/>
            </w:tabs>
            <w:rPr>
              <w:noProof/>
              <w:sz w:val="24"/>
              <w:szCs w:val="24"/>
            </w:rPr>
          </w:pPr>
          <w:hyperlink w:anchor="_Toc185931381" w:history="1">
            <w:r w:rsidRPr="004A65E7">
              <w:rPr>
                <w:rStyle w:val="Hiperpovezava"/>
                <w:noProof/>
                <w:sz w:val="24"/>
                <w:szCs w:val="24"/>
              </w:rPr>
              <w:t>3. Ekološki pomen gliv</w:t>
            </w:r>
            <w:r w:rsidRPr="004A65E7">
              <w:rPr>
                <w:noProof/>
                <w:webHidden/>
                <w:sz w:val="24"/>
                <w:szCs w:val="24"/>
              </w:rPr>
              <w:tab/>
            </w:r>
            <w:r w:rsidRPr="004A65E7">
              <w:rPr>
                <w:noProof/>
                <w:webHidden/>
                <w:sz w:val="24"/>
                <w:szCs w:val="24"/>
              </w:rPr>
              <w:fldChar w:fldCharType="begin"/>
            </w:r>
            <w:r w:rsidRPr="004A65E7">
              <w:rPr>
                <w:noProof/>
                <w:webHidden/>
                <w:sz w:val="24"/>
                <w:szCs w:val="24"/>
              </w:rPr>
              <w:instrText xml:space="preserve"> PAGEREF _Toc185931381 \h </w:instrText>
            </w:r>
            <w:r w:rsidRPr="004A65E7">
              <w:rPr>
                <w:noProof/>
                <w:webHidden/>
                <w:sz w:val="24"/>
                <w:szCs w:val="24"/>
              </w:rPr>
            </w:r>
            <w:r w:rsidRPr="004A65E7">
              <w:rPr>
                <w:noProof/>
                <w:webHidden/>
                <w:sz w:val="24"/>
                <w:szCs w:val="24"/>
              </w:rPr>
              <w:fldChar w:fldCharType="separate"/>
            </w:r>
            <w:r w:rsidR="004A65E7" w:rsidRPr="004A65E7">
              <w:rPr>
                <w:noProof/>
                <w:webHidden/>
                <w:sz w:val="24"/>
                <w:szCs w:val="24"/>
              </w:rPr>
              <w:t>3</w:t>
            </w:r>
            <w:r w:rsidRPr="004A65E7">
              <w:rPr>
                <w:noProof/>
                <w:webHidden/>
                <w:sz w:val="24"/>
                <w:szCs w:val="24"/>
              </w:rPr>
              <w:fldChar w:fldCharType="end"/>
            </w:r>
          </w:hyperlink>
        </w:p>
        <w:p w14:paraId="0C0CEE8F" w14:textId="350EA745" w:rsidR="00722FA5" w:rsidRPr="004A65E7" w:rsidRDefault="00722FA5">
          <w:pPr>
            <w:pStyle w:val="Kazalovsebine2"/>
            <w:tabs>
              <w:tab w:val="right" w:leader="dot" w:pos="9062"/>
            </w:tabs>
            <w:rPr>
              <w:noProof/>
              <w:sz w:val="24"/>
              <w:szCs w:val="24"/>
            </w:rPr>
          </w:pPr>
          <w:hyperlink w:anchor="_Toc185931382" w:history="1">
            <w:r w:rsidRPr="004A65E7">
              <w:rPr>
                <w:rStyle w:val="Hiperpovezava"/>
                <w:noProof/>
                <w:sz w:val="24"/>
                <w:szCs w:val="24"/>
              </w:rPr>
              <w:t>4. Gojenje gliv</w:t>
            </w:r>
            <w:r w:rsidRPr="004A65E7">
              <w:rPr>
                <w:noProof/>
                <w:webHidden/>
                <w:sz w:val="24"/>
                <w:szCs w:val="24"/>
              </w:rPr>
              <w:tab/>
            </w:r>
            <w:r w:rsidRPr="004A65E7">
              <w:rPr>
                <w:noProof/>
                <w:webHidden/>
                <w:sz w:val="24"/>
                <w:szCs w:val="24"/>
              </w:rPr>
              <w:fldChar w:fldCharType="begin"/>
            </w:r>
            <w:r w:rsidRPr="004A65E7">
              <w:rPr>
                <w:noProof/>
                <w:webHidden/>
                <w:sz w:val="24"/>
                <w:szCs w:val="24"/>
              </w:rPr>
              <w:instrText xml:space="preserve"> PAGEREF _Toc185931382 \h </w:instrText>
            </w:r>
            <w:r w:rsidRPr="004A65E7">
              <w:rPr>
                <w:noProof/>
                <w:webHidden/>
                <w:sz w:val="24"/>
                <w:szCs w:val="24"/>
              </w:rPr>
            </w:r>
            <w:r w:rsidRPr="004A65E7">
              <w:rPr>
                <w:noProof/>
                <w:webHidden/>
                <w:sz w:val="24"/>
                <w:szCs w:val="24"/>
              </w:rPr>
              <w:fldChar w:fldCharType="separate"/>
            </w:r>
            <w:r w:rsidR="004A65E7" w:rsidRPr="004A65E7">
              <w:rPr>
                <w:noProof/>
                <w:webHidden/>
                <w:sz w:val="24"/>
                <w:szCs w:val="24"/>
              </w:rPr>
              <w:t>3</w:t>
            </w:r>
            <w:r w:rsidRPr="004A65E7">
              <w:rPr>
                <w:noProof/>
                <w:webHidden/>
                <w:sz w:val="24"/>
                <w:szCs w:val="24"/>
              </w:rPr>
              <w:fldChar w:fldCharType="end"/>
            </w:r>
          </w:hyperlink>
        </w:p>
        <w:p w14:paraId="67289001" w14:textId="761255C1" w:rsidR="00722FA5" w:rsidRPr="004A65E7" w:rsidRDefault="00722FA5">
          <w:pPr>
            <w:pStyle w:val="Kazalovsebine2"/>
            <w:tabs>
              <w:tab w:val="right" w:leader="dot" w:pos="9062"/>
            </w:tabs>
            <w:rPr>
              <w:noProof/>
              <w:sz w:val="24"/>
              <w:szCs w:val="24"/>
            </w:rPr>
          </w:pPr>
          <w:hyperlink w:anchor="_Toc185931383" w:history="1">
            <w:r w:rsidRPr="004A65E7">
              <w:rPr>
                <w:rStyle w:val="Hiperpovezava"/>
                <w:noProof/>
                <w:sz w:val="24"/>
                <w:szCs w:val="24"/>
              </w:rPr>
              <w:t>5. Metode gojenja</w:t>
            </w:r>
            <w:r w:rsidRPr="004A65E7">
              <w:rPr>
                <w:noProof/>
                <w:webHidden/>
                <w:sz w:val="24"/>
                <w:szCs w:val="24"/>
              </w:rPr>
              <w:tab/>
            </w:r>
            <w:r w:rsidRPr="004A65E7">
              <w:rPr>
                <w:noProof/>
                <w:webHidden/>
                <w:sz w:val="24"/>
                <w:szCs w:val="24"/>
              </w:rPr>
              <w:fldChar w:fldCharType="begin"/>
            </w:r>
            <w:r w:rsidRPr="004A65E7">
              <w:rPr>
                <w:noProof/>
                <w:webHidden/>
                <w:sz w:val="24"/>
                <w:szCs w:val="24"/>
              </w:rPr>
              <w:instrText xml:space="preserve"> PAGEREF _Toc185931383 \h </w:instrText>
            </w:r>
            <w:r w:rsidRPr="004A65E7">
              <w:rPr>
                <w:noProof/>
                <w:webHidden/>
                <w:sz w:val="24"/>
                <w:szCs w:val="24"/>
              </w:rPr>
            </w:r>
            <w:r w:rsidRPr="004A65E7">
              <w:rPr>
                <w:noProof/>
                <w:webHidden/>
                <w:sz w:val="24"/>
                <w:szCs w:val="24"/>
              </w:rPr>
              <w:fldChar w:fldCharType="separate"/>
            </w:r>
            <w:r w:rsidR="004A65E7" w:rsidRPr="004A65E7">
              <w:rPr>
                <w:noProof/>
                <w:webHidden/>
                <w:sz w:val="24"/>
                <w:szCs w:val="24"/>
              </w:rPr>
              <w:t>3</w:t>
            </w:r>
            <w:r w:rsidRPr="004A65E7">
              <w:rPr>
                <w:noProof/>
                <w:webHidden/>
                <w:sz w:val="24"/>
                <w:szCs w:val="24"/>
              </w:rPr>
              <w:fldChar w:fldCharType="end"/>
            </w:r>
          </w:hyperlink>
        </w:p>
        <w:p w14:paraId="1A296F13" w14:textId="59356D12" w:rsidR="00722FA5" w:rsidRPr="004A65E7" w:rsidRDefault="00722FA5">
          <w:pPr>
            <w:pStyle w:val="Kazalovsebine2"/>
            <w:tabs>
              <w:tab w:val="right" w:leader="dot" w:pos="9062"/>
            </w:tabs>
            <w:rPr>
              <w:noProof/>
              <w:sz w:val="24"/>
              <w:szCs w:val="24"/>
            </w:rPr>
          </w:pPr>
          <w:hyperlink w:anchor="_Toc185931384" w:history="1">
            <w:r w:rsidRPr="004A65E7">
              <w:rPr>
                <w:rStyle w:val="Hiperpovezava"/>
                <w:noProof/>
                <w:sz w:val="24"/>
                <w:szCs w:val="24"/>
              </w:rPr>
              <w:t>6. Hranilna vrednost gob</w:t>
            </w:r>
            <w:r w:rsidRPr="004A65E7">
              <w:rPr>
                <w:noProof/>
                <w:webHidden/>
                <w:sz w:val="24"/>
                <w:szCs w:val="24"/>
              </w:rPr>
              <w:tab/>
            </w:r>
            <w:r w:rsidRPr="004A65E7">
              <w:rPr>
                <w:noProof/>
                <w:webHidden/>
                <w:sz w:val="24"/>
                <w:szCs w:val="24"/>
              </w:rPr>
              <w:fldChar w:fldCharType="begin"/>
            </w:r>
            <w:r w:rsidRPr="004A65E7">
              <w:rPr>
                <w:noProof/>
                <w:webHidden/>
                <w:sz w:val="24"/>
                <w:szCs w:val="24"/>
              </w:rPr>
              <w:instrText xml:space="preserve"> PAGEREF _Toc185931384 \h </w:instrText>
            </w:r>
            <w:r w:rsidRPr="004A65E7">
              <w:rPr>
                <w:noProof/>
                <w:webHidden/>
                <w:sz w:val="24"/>
                <w:szCs w:val="24"/>
              </w:rPr>
            </w:r>
            <w:r w:rsidRPr="004A65E7">
              <w:rPr>
                <w:noProof/>
                <w:webHidden/>
                <w:sz w:val="24"/>
                <w:szCs w:val="24"/>
              </w:rPr>
              <w:fldChar w:fldCharType="separate"/>
            </w:r>
            <w:r w:rsidR="004A65E7" w:rsidRPr="004A65E7">
              <w:rPr>
                <w:noProof/>
                <w:webHidden/>
                <w:sz w:val="24"/>
                <w:szCs w:val="24"/>
              </w:rPr>
              <w:t>4</w:t>
            </w:r>
            <w:r w:rsidRPr="004A65E7">
              <w:rPr>
                <w:noProof/>
                <w:webHidden/>
                <w:sz w:val="24"/>
                <w:szCs w:val="24"/>
              </w:rPr>
              <w:fldChar w:fldCharType="end"/>
            </w:r>
          </w:hyperlink>
        </w:p>
        <w:p w14:paraId="4296F748" w14:textId="10C08BB6" w:rsidR="00722FA5" w:rsidRPr="004A65E7" w:rsidRDefault="00722FA5">
          <w:pPr>
            <w:pStyle w:val="Kazalovsebine2"/>
            <w:tabs>
              <w:tab w:val="right" w:leader="dot" w:pos="9062"/>
            </w:tabs>
            <w:rPr>
              <w:noProof/>
              <w:sz w:val="24"/>
              <w:szCs w:val="24"/>
            </w:rPr>
          </w:pPr>
          <w:hyperlink w:anchor="_Toc185931385" w:history="1">
            <w:r w:rsidRPr="004A65E7">
              <w:rPr>
                <w:rStyle w:val="Hiperpovezava"/>
                <w:noProof/>
                <w:sz w:val="24"/>
                <w:szCs w:val="24"/>
              </w:rPr>
              <w:t>7. Tehnologija gojenja v kontroliranih pogojih</w:t>
            </w:r>
            <w:r w:rsidRPr="004A65E7">
              <w:rPr>
                <w:noProof/>
                <w:webHidden/>
                <w:sz w:val="24"/>
                <w:szCs w:val="24"/>
              </w:rPr>
              <w:tab/>
            </w:r>
            <w:r w:rsidRPr="004A65E7">
              <w:rPr>
                <w:noProof/>
                <w:webHidden/>
                <w:sz w:val="24"/>
                <w:szCs w:val="24"/>
              </w:rPr>
              <w:fldChar w:fldCharType="begin"/>
            </w:r>
            <w:r w:rsidRPr="004A65E7">
              <w:rPr>
                <w:noProof/>
                <w:webHidden/>
                <w:sz w:val="24"/>
                <w:szCs w:val="24"/>
              </w:rPr>
              <w:instrText xml:space="preserve"> PAGEREF _Toc185931385 \h </w:instrText>
            </w:r>
            <w:r w:rsidRPr="004A65E7">
              <w:rPr>
                <w:noProof/>
                <w:webHidden/>
                <w:sz w:val="24"/>
                <w:szCs w:val="24"/>
              </w:rPr>
            </w:r>
            <w:r w:rsidRPr="004A65E7">
              <w:rPr>
                <w:noProof/>
                <w:webHidden/>
                <w:sz w:val="24"/>
                <w:szCs w:val="24"/>
              </w:rPr>
              <w:fldChar w:fldCharType="separate"/>
            </w:r>
            <w:r w:rsidR="004A65E7" w:rsidRPr="004A65E7">
              <w:rPr>
                <w:noProof/>
                <w:webHidden/>
                <w:sz w:val="24"/>
                <w:szCs w:val="24"/>
              </w:rPr>
              <w:t>4</w:t>
            </w:r>
            <w:r w:rsidRPr="004A65E7">
              <w:rPr>
                <w:noProof/>
                <w:webHidden/>
                <w:sz w:val="24"/>
                <w:szCs w:val="24"/>
              </w:rPr>
              <w:fldChar w:fldCharType="end"/>
            </w:r>
          </w:hyperlink>
        </w:p>
        <w:p w14:paraId="349954A8" w14:textId="6BCFA0DA" w:rsidR="00722FA5" w:rsidRPr="004A65E7" w:rsidRDefault="00722FA5">
          <w:pPr>
            <w:pStyle w:val="Kazalovsebine2"/>
            <w:tabs>
              <w:tab w:val="right" w:leader="dot" w:pos="9062"/>
            </w:tabs>
            <w:rPr>
              <w:noProof/>
              <w:sz w:val="24"/>
              <w:szCs w:val="24"/>
            </w:rPr>
          </w:pPr>
          <w:hyperlink w:anchor="_Toc185931386" w:history="1">
            <w:r w:rsidRPr="004A65E7">
              <w:rPr>
                <w:rStyle w:val="Hiperpovezava"/>
                <w:noProof/>
                <w:sz w:val="24"/>
                <w:szCs w:val="24"/>
              </w:rPr>
              <w:t>8. Priprava substratov</w:t>
            </w:r>
            <w:r w:rsidRPr="004A65E7">
              <w:rPr>
                <w:noProof/>
                <w:webHidden/>
                <w:sz w:val="24"/>
                <w:szCs w:val="24"/>
              </w:rPr>
              <w:tab/>
            </w:r>
            <w:r w:rsidRPr="004A65E7">
              <w:rPr>
                <w:noProof/>
                <w:webHidden/>
                <w:sz w:val="24"/>
                <w:szCs w:val="24"/>
              </w:rPr>
              <w:fldChar w:fldCharType="begin"/>
            </w:r>
            <w:r w:rsidRPr="004A65E7">
              <w:rPr>
                <w:noProof/>
                <w:webHidden/>
                <w:sz w:val="24"/>
                <w:szCs w:val="24"/>
              </w:rPr>
              <w:instrText xml:space="preserve"> PAGEREF _Toc185931386 \h </w:instrText>
            </w:r>
            <w:r w:rsidRPr="004A65E7">
              <w:rPr>
                <w:noProof/>
                <w:webHidden/>
                <w:sz w:val="24"/>
                <w:szCs w:val="24"/>
              </w:rPr>
            </w:r>
            <w:r w:rsidRPr="004A65E7">
              <w:rPr>
                <w:noProof/>
                <w:webHidden/>
                <w:sz w:val="24"/>
                <w:szCs w:val="24"/>
              </w:rPr>
              <w:fldChar w:fldCharType="separate"/>
            </w:r>
            <w:r w:rsidR="004A65E7" w:rsidRPr="004A65E7">
              <w:rPr>
                <w:noProof/>
                <w:webHidden/>
                <w:sz w:val="24"/>
                <w:szCs w:val="24"/>
              </w:rPr>
              <w:t>4</w:t>
            </w:r>
            <w:r w:rsidRPr="004A65E7">
              <w:rPr>
                <w:noProof/>
                <w:webHidden/>
                <w:sz w:val="24"/>
                <w:szCs w:val="24"/>
              </w:rPr>
              <w:fldChar w:fldCharType="end"/>
            </w:r>
          </w:hyperlink>
        </w:p>
        <w:p w14:paraId="79518027" w14:textId="0F512FCA" w:rsidR="00722FA5" w:rsidRPr="004A65E7" w:rsidRDefault="00722FA5">
          <w:pPr>
            <w:pStyle w:val="Kazalovsebine2"/>
            <w:tabs>
              <w:tab w:val="right" w:leader="dot" w:pos="9062"/>
            </w:tabs>
            <w:rPr>
              <w:noProof/>
              <w:sz w:val="24"/>
              <w:szCs w:val="24"/>
            </w:rPr>
          </w:pPr>
          <w:hyperlink w:anchor="_Toc185931387" w:history="1">
            <w:r w:rsidRPr="004A65E7">
              <w:rPr>
                <w:rStyle w:val="Hiperpovezava"/>
                <w:noProof/>
                <w:sz w:val="24"/>
                <w:szCs w:val="24"/>
              </w:rPr>
              <w:t>9. Trajnostni vidiki gojenja gob</w:t>
            </w:r>
            <w:r w:rsidRPr="004A65E7">
              <w:rPr>
                <w:noProof/>
                <w:webHidden/>
                <w:sz w:val="24"/>
                <w:szCs w:val="24"/>
              </w:rPr>
              <w:tab/>
            </w:r>
            <w:r w:rsidRPr="004A65E7">
              <w:rPr>
                <w:noProof/>
                <w:webHidden/>
                <w:sz w:val="24"/>
                <w:szCs w:val="24"/>
              </w:rPr>
              <w:fldChar w:fldCharType="begin"/>
            </w:r>
            <w:r w:rsidRPr="004A65E7">
              <w:rPr>
                <w:noProof/>
                <w:webHidden/>
                <w:sz w:val="24"/>
                <w:szCs w:val="24"/>
              </w:rPr>
              <w:instrText xml:space="preserve"> PAGEREF _Toc185931387 \h </w:instrText>
            </w:r>
            <w:r w:rsidRPr="004A65E7">
              <w:rPr>
                <w:noProof/>
                <w:webHidden/>
                <w:sz w:val="24"/>
                <w:szCs w:val="24"/>
              </w:rPr>
            </w:r>
            <w:r w:rsidRPr="004A65E7">
              <w:rPr>
                <w:noProof/>
                <w:webHidden/>
                <w:sz w:val="24"/>
                <w:szCs w:val="24"/>
              </w:rPr>
              <w:fldChar w:fldCharType="separate"/>
            </w:r>
            <w:r w:rsidR="004A65E7" w:rsidRPr="004A65E7">
              <w:rPr>
                <w:noProof/>
                <w:webHidden/>
                <w:sz w:val="24"/>
                <w:szCs w:val="24"/>
              </w:rPr>
              <w:t>4</w:t>
            </w:r>
            <w:r w:rsidRPr="004A65E7">
              <w:rPr>
                <w:noProof/>
                <w:webHidden/>
                <w:sz w:val="24"/>
                <w:szCs w:val="24"/>
              </w:rPr>
              <w:fldChar w:fldCharType="end"/>
            </w:r>
          </w:hyperlink>
        </w:p>
        <w:p w14:paraId="46AE512D" w14:textId="64860C03" w:rsidR="00722FA5" w:rsidRPr="004A65E7" w:rsidRDefault="00722FA5">
          <w:pPr>
            <w:pStyle w:val="Kazalovsebine2"/>
            <w:tabs>
              <w:tab w:val="right" w:leader="dot" w:pos="9062"/>
            </w:tabs>
            <w:rPr>
              <w:noProof/>
              <w:sz w:val="24"/>
              <w:szCs w:val="24"/>
            </w:rPr>
          </w:pPr>
          <w:hyperlink w:anchor="_Toc185931388" w:history="1">
            <w:r w:rsidRPr="004A65E7">
              <w:rPr>
                <w:rStyle w:val="Hiperpovezava"/>
                <w:noProof/>
                <w:sz w:val="24"/>
                <w:szCs w:val="24"/>
              </w:rPr>
              <w:t>10. Bolezni in škodljivci</w:t>
            </w:r>
            <w:r w:rsidRPr="004A65E7">
              <w:rPr>
                <w:noProof/>
                <w:webHidden/>
                <w:sz w:val="24"/>
                <w:szCs w:val="24"/>
              </w:rPr>
              <w:tab/>
            </w:r>
            <w:r w:rsidRPr="004A65E7">
              <w:rPr>
                <w:noProof/>
                <w:webHidden/>
                <w:sz w:val="24"/>
                <w:szCs w:val="24"/>
              </w:rPr>
              <w:fldChar w:fldCharType="begin"/>
            </w:r>
            <w:r w:rsidRPr="004A65E7">
              <w:rPr>
                <w:noProof/>
                <w:webHidden/>
                <w:sz w:val="24"/>
                <w:szCs w:val="24"/>
              </w:rPr>
              <w:instrText xml:space="preserve"> PAGEREF _Toc185931388 \h </w:instrText>
            </w:r>
            <w:r w:rsidRPr="004A65E7">
              <w:rPr>
                <w:noProof/>
                <w:webHidden/>
                <w:sz w:val="24"/>
                <w:szCs w:val="24"/>
              </w:rPr>
            </w:r>
            <w:r w:rsidRPr="004A65E7">
              <w:rPr>
                <w:noProof/>
                <w:webHidden/>
                <w:sz w:val="24"/>
                <w:szCs w:val="24"/>
              </w:rPr>
              <w:fldChar w:fldCharType="separate"/>
            </w:r>
            <w:r w:rsidR="004A65E7" w:rsidRPr="004A65E7">
              <w:rPr>
                <w:noProof/>
                <w:webHidden/>
                <w:sz w:val="24"/>
                <w:szCs w:val="24"/>
              </w:rPr>
              <w:t>4</w:t>
            </w:r>
            <w:r w:rsidRPr="004A65E7">
              <w:rPr>
                <w:noProof/>
                <w:webHidden/>
                <w:sz w:val="24"/>
                <w:szCs w:val="24"/>
              </w:rPr>
              <w:fldChar w:fldCharType="end"/>
            </w:r>
          </w:hyperlink>
        </w:p>
        <w:p w14:paraId="286D12AD" w14:textId="41D593B5" w:rsidR="00722FA5" w:rsidRPr="004A65E7" w:rsidRDefault="00722FA5" w:rsidP="004A65E7">
          <w:pPr>
            <w:pStyle w:val="Kazalovsebine1"/>
          </w:pPr>
          <w:hyperlink w:anchor="_Toc185931389" w:history="1">
            <w:r w:rsidRPr="004A65E7">
              <w:rPr>
                <w:rStyle w:val="Hiperpovezava"/>
              </w:rPr>
              <w:t>Znanja o gojenju mikrozelenjave</w:t>
            </w:r>
            <w:r w:rsidRPr="004A65E7">
              <w:rPr>
                <w:webHidden/>
              </w:rPr>
              <w:tab/>
            </w:r>
            <w:r w:rsidRPr="004A65E7">
              <w:rPr>
                <w:webHidden/>
              </w:rPr>
              <w:fldChar w:fldCharType="begin"/>
            </w:r>
            <w:r w:rsidRPr="004A65E7">
              <w:rPr>
                <w:webHidden/>
              </w:rPr>
              <w:instrText xml:space="preserve"> PAGEREF _Toc185931389 \h </w:instrText>
            </w:r>
            <w:r w:rsidRPr="004A65E7">
              <w:rPr>
                <w:webHidden/>
              </w:rPr>
            </w:r>
            <w:r w:rsidRPr="004A65E7">
              <w:rPr>
                <w:webHidden/>
              </w:rPr>
              <w:fldChar w:fldCharType="separate"/>
            </w:r>
            <w:r w:rsidR="004A65E7" w:rsidRPr="004A65E7">
              <w:rPr>
                <w:webHidden/>
              </w:rPr>
              <w:t>5</w:t>
            </w:r>
            <w:r w:rsidRPr="004A65E7">
              <w:rPr>
                <w:webHidden/>
              </w:rPr>
              <w:fldChar w:fldCharType="end"/>
            </w:r>
          </w:hyperlink>
        </w:p>
        <w:p w14:paraId="7B723CD4" w14:textId="74D341FF" w:rsidR="00722FA5" w:rsidRPr="004A65E7" w:rsidRDefault="00722FA5">
          <w:pPr>
            <w:pStyle w:val="Kazalovsebine2"/>
            <w:tabs>
              <w:tab w:val="right" w:leader="dot" w:pos="9062"/>
            </w:tabs>
            <w:rPr>
              <w:noProof/>
              <w:sz w:val="24"/>
              <w:szCs w:val="24"/>
            </w:rPr>
          </w:pPr>
          <w:hyperlink w:anchor="_Toc185931390" w:history="1">
            <w:r w:rsidRPr="004A65E7">
              <w:rPr>
                <w:rStyle w:val="Hiperpovezava"/>
                <w:noProof/>
                <w:sz w:val="24"/>
                <w:szCs w:val="24"/>
              </w:rPr>
              <w:t>Kaj je  mikrozelenjava (zelenje)?</w:t>
            </w:r>
            <w:r w:rsidRPr="004A65E7">
              <w:rPr>
                <w:noProof/>
                <w:webHidden/>
                <w:sz w:val="24"/>
                <w:szCs w:val="24"/>
              </w:rPr>
              <w:tab/>
            </w:r>
            <w:r w:rsidRPr="004A65E7">
              <w:rPr>
                <w:noProof/>
                <w:webHidden/>
                <w:sz w:val="24"/>
                <w:szCs w:val="24"/>
              </w:rPr>
              <w:fldChar w:fldCharType="begin"/>
            </w:r>
            <w:r w:rsidRPr="004A65E7">
              <w:rPr>
                <w:noProof/>
                <w:webHidden/>
                <w:sz w:val="24"/>
                <w:szCs w:val="24"/>
              </w:rPr>
              <w:instrText xml:space="preserve"> PAGEREF _Toc185931390 \h </w:instrText>
            </w:r>
            <w:r w:rsidRPr="004A65E7">
              <w:rPr>
                <w:noProof/>
                <w:webHidden/>
                <w:sz w:val="24"/>
                <w:szCs w:val="24"/>
              </w:rPr>
            </w:r>
            <w:r w:rsidRPr="004A65E7">
              <w:rPr>
                <w:noProof/>
                <w:webHidden/>
                <w:sz w:val="24"/>
                <w:szCs w:val="24"/>
              </w:rPr>
              <w:fldChar w:fldCharType="separate"/>
            </w:r>
            <w:r w:rsidR="004A65E7" w:rsidRPr="004A65E7">
              <w:rPr>
                <w:noProof/>
                <w:webHidden/>
                <w:sz w:val="24"/>
                <w:szCs w:val="24"/>
              </w:rPr>
              <w:t>5</w:t>
            </w:r>
            <w:r w:rsidRPr="004A65E7">
              <w:rPr>
                <w:noProof/>
                <w:webHidden/>
                <w:sz w:val="24"/>
                <w:szCs w:val="24"/>
              </w:rPr>
              <w:fldChar w:fldCharType="end"/>
            </w:r>
          </w:hyperlink>
        </w:p>
        <w:p w14:paraId="689483E1" w14:textId="4681529C" w:rsidR="00722FA5" w:rsidRPr="004A65E7" w:rsidRDefault="00722FA5">
          <w:pPr>
            <w:pStyle w:val="Kazalovsebine2"/>
            <w:tabs>
              <w:tab w:val="right" w:leader="dot" w:pos="9062"/>
            </w:tabs>
            <w:rPr>
              <w:noProof/>
              <w:sz w:val="24"/>
              <w:szCs w:val="24"/>
            </w:rPr>
          </w:pPr>
          <w:hyperlink w:anchor="_Toc185931391" w:history="1">
            <w:r w:rsidRPr="004A65E7">
              <w:rPr>
                <w:rStyle w:val="Hiperpovezava"/>
                <w:noProof/>
                <w:sz w:val="24"/>
                <w:szCs w:val="24"/>
              </w:rPr>
              <w:t>Kaj lahko sejemo kot mikrozelenjavo ?</w:t>
            </w:r>
            <w:r w:rsidRPr="004A65E7">
              <w:rPr>
                <w:noProof/>
                <w:webHidden/>
                <w:sz w:val="24"/>
                <w:szCs w:val="24"/>
              </w:rPr>
              <w:tab/>
            </w:r>
            <w:r w:rsidRPr="004A65E7">
              <w:rPr>
                <w:noProof/>
                <w:webHidden/>
                <w:sz w:val="24"/>
                <w:szCs w:val="24"/>
              </w:rPr>
              <w:fldChar w:fldCharType="begin"/>
            </w:r>
            <w:r w:rsidRPr="004A65E7">
              <w:rPr>
                <w:noProof/>
                <w:webHidden/>
                <w:sz w:val="24"/>
                <w:szCs w:val="24"/>
              </w:rPr>
              <w:instrText xml:space="preserve"> PAGEREF _Toc185931391 \h </w:instrText>
            </w:r>
            <w:r w:rsidRPr="004A65E7">
              <w:rPr>
                <w:noProof/>
                <w:webHidden/>
                <w:sz w:val="24"/>
                <w:szCs w:val="24"/>
              </w:rPr>
            </w:r>
            <w:r w:rsidRPr="004A65E7">
              <w:rPr>
                <w:noProof/>
                <w:webHidden/>
                <w:sz w:val="24"/>
                <w:szCs w:val="24"/>
              </w:rPr>
              <w:fldChar w:fldCharType="separate"/>
            </w:r>
            <w:r w:rsidR="004A65E7" w:rsidRPr="004A65E7">
              <w:rPr>
                <w:noProof/>
                <w:webHidden/>
                <w:sz w:val="24"/>
                <w:szCs w:val="24"/>
              </w:rPr>
              <w:t>6</w:t>
            </w:r>
            <w:r w:rsidRPr="004A65E7">
              <w:rPr>
                <w:noProof/>
                <w:webHidden/>
                <w:sz w:val="24"/>
                <w:szCs w:val="24"/>
              </w:rPr>
              <w:fldChar w:fldCharType="end"/>
            </w:r>
          </w:hyperlink>
        </w:p>
        <w:p w14:paraId="24943A1D" w14:textId="598617F2" w:rsidR="00722FA5" w:rsidRPr="004A65E7" w:rsidRDefault="00722FA5">
          <w:pPr>
            <w:pStyle w:val="Kazalovsebine2"/>
            <w:tabs>
              <w:tab w:val="right" w:leader="dot" w:pos="9062"/>
            </w:tabs>
            <w:rPr>
              <w:noProof/>
              <w:sz w:val="24"/>
              <w:szCs w:val="24"/>
            </w:rPr>
          </w:pPr>
          <w:hyperlink w:anchor="_Toc185931392" w:history="1">
            <w:r w:rsidRPr="004A65E7">
              <w:rPr>
                <w:rStyle w:val="Hiperpovezava"/>
                <w:noProof/>
                <w:sz w:val="24"/>
                <w:szCs w:val="24"/>
              </w:rPr>
              <w:t>Kako do mikrozelenjave?</w:t>
            </w:r>
            <w:r w:rsidRPr="004A65E7">
              <w:rPr>
                <w:noProof/>
                <w:webHidden/>
                <w:sz w:val="24"/>
                <w:szCs w:val="24"/>
              </w:rPr>
              <w:tab/>
            </w:r>
            <w:r w:rsidRPr="004A65E7">
              <w:rPr>
                <w:noProof/>
                <w:webHidden/>
                <w:sz w:val="24"/>
                <w:szCs w:val="24"/>
              </w:rPr>
              <w:fldChar w:fldCharType="begin"/>
            </w:r>
            <w:r w:rsidRPr="004A65E7">
              <w:rPr>
                <w:noProof/>
                <w:webHidden/>
                <w:sz w:val="24"/>
                <w:szCs w:val="24"/>
              </w:rPr>
              <w:instrText xml:space="preserve"> PAGEREF _Toc185931392 \h </w:instrText>
            </w:r>
            <w:r w:rsidRPr="004A65E7">
              <w:rPr>
                <w:noProof/>
                <w:webHidden/>
                <w:sz w:val="24"/>
                <w:szCs w:val="24"/>
              </w:rPr>
            </w:r>
            <w:r w:rsidRPr="004A65E7">
              <w:rPr>
                <w:noProof/>
                <w:webHidden/>
                <w:sz w:val="24"/>
                <w:szCs w:val="24"/>
              </w:rPr>
              <w:fldChar w:fldCharType="separate"/>
            </w:r>
            <w:r w:rsidR="004A65E7" w:rsidRPr="004A65E7">
              <w:rPr>
                <w:noProof/>
                <w:webHidden/>
                <w:sz w:val="24"/>
                <w:szCs w:val="24"/>
              </w:rPr>
              <w:t>8</w:t>
            </w:r>
            <w:r w:rsidRPr="004A65E7">
              <w:rPr>
                <w:noProof/>
                <w:webHidden/>
                <w:sz w:val="24"/>
                <w:szCs w:val="24"/>
              </w:rPr>
              <w:fldChar w:fldCharType="end"/>
            </w:r>
          </w:hyperlink>
        </w:p>
        <w:p w14:paraId="6586292C" w14:textId="37AF4001" w:rsidR="00722FA5" w:rsidRPr="004A65E7" w:rsidRDefault="00722FA5">
          <w:pPr>
            <w:pStyle w:val="Kazalovsebine2"/>
            <w:tabs>
              <w:tab w:val="right" w:leader="dot" w:pos="9062"/>
            </w:tabs>
            <w:rPr>
              <w:noProof/>
              <w:sz w:val="24"/>
              <w:szCs w:val="24"/>
            </w:rPr>
          </w:pPr>
          <w:hyperlink w:anchor="_Toc185931393" w:history="1">
            <w:r w:rsidRPr="004A65E7">
              <w:rPr>
                <w:rStyle w:val="Hiperpovezava"/>
                <w:noProof/>
                <w:sz w:val="24"/>
                <w:szCs w:val="24"/>
              </w:rPr>
              <w:t>Koliko potrebujemo semena ?</w:t>
            </w:r>
            <w:r w:rsidRPr="004A65E7">
              <w:rPr>
                <w:noProof/>
                <w:webHidden/>
                <w:sz w:val="24"/>
                <w:szCs w:val="24"/>
              </w:rPr>
              <w:tab/>
            </w:r>
            <w:r w:rsidRPr="004A65E7">
              <w:rPr>
                <w:noProof/>
                <w:webHidden/>
                <w:sz w:val="24"/>
                <w:szCs w:val="24"/>
              </w:rPr>
              <w:fldChar w:fldCharType="begin"/>
            </w:r>
            <w:r w:rsidRPr="004A65E7">
              <w:rPr>
                <w:noProof/>
                <w:webHidden/>
                <w:sz w:val="24"/>
                <w:szCs w:val="24"/>
              </w:rPr>
              <w:instrText xml:space="preserve"> PAGEREF _Toc185931393 \h </w:instrText>
            </w:r>
            <w:r w:rsidRPr="004A65E7">
              <w:rPr>
                <w:noProof/>
                <w:webHidden/>
                <w:sz w:val="24"/>
                <w:szCs w:val="24"/>
              </w:rPr>
            </w:r>
            <w:r w:rsidRPr="004A65E7">
              <w:rPr>
                <w:noProof/>
                <w:webHidden/>
                <w:sz w:val="24"/>
                <w:szCs w:val="24"/>
              </w:rPr>
              <w:fldChar w:fldCharType="separate"/>
            </w:r>
            <w:r w:rsidR="004A65E7" w:rsidRPr="004A65E7">
              <w:rPr>
                <w:noProof/>
                <w:webHidden/>
                <w:sz w:val="24"/>
                <w:szCs w:val="24"/>
              </w:rPr>
              <w:t>8</w:t>
            </w:r>
            <w:r w:rsidRPr="004A65E7">
              <w:rPr>
                <w:noProof/>
                <w:webHidden/>
                <w:sz w:val="24"/>
                <w:szCs w:val="24"/>
              </w:rPr>
              <w:fldChar w:fldCharType="end"/>
            </w:r>
          </w:hyperlink>
        </w:p>
        <w:p w14:paraId="66E6777D" w14:textId="34A19F5A" w:rsidR="00722FA5" w:rsidRPr="004A65E7" w:rsidRDefault="00722FA5">
          <w:pPr>
            <w:pStyle w:val="Kazalovsebine2"/>
            <w:tabs>
              <w:tab w:val="right" w:leader="dot" w:pos="9062"/>
            </w:tabs>
            <w:rPr>
              <w:noProof/>
              <w:sz w:val="24"/>
              <w:szCs w:val="24"/>
            </w:rPr>
          </w:pPr>
          <w:hyperlink w:anchor="_Toc185931394" w:history="1">
            <w:r w:rsidRPr="004A65E7">
              <w:rPr>
                <w:rStyle w:val="Hiperpovezava"/>
                <w:noProof/>
                <w:sz w:val="24"/>
                <w:szCs w:val="24"/>
              </w:rPr>
              <w:t>Koliko časa traja, da je pridelek primeren za uživanje, trženje?</w:t>
            </w:r>
            <w:r w:rsidRPr="004A65E7">
              <w:rPr>
                <w:noProof/>
                <w:webHidden/>
                <w:sz w:val="24"/>
                <w:szCs w:val="24"/>
              </w:rPr>
              <w:tab/>
            </w:r>
            <w:r w:rsidRPr="004A65E7">
              <w:rPr>
                <w:noProof/>
                <w:webHidden/>
                <w:sz w:val="24"/>
                <w:szCs w:val="24"/>
              </w:rPr>
              <w:fldChar w:fldCharType="begin"/>
            </w:r>
            <w:r w:rsidRPr="004A65E7">
              <w:rPr>
                <w:noProof/>
                <w:webHidden/>
                <w:sz w:val="24"/>
                <w:szCs w:val="24"/>
              </w:rPr>
              <w:instrText xml:space="preserve"> PAGEREF _Toc185931394 \h </w:instrText>
            </w:r>
            <w:r w:rsidRPr="004A65E7">
              <w:rPr>
                <w:noProof/>
                <w:webHidden/>
                <w:sz w:val="24"/>
                <w:szCs w:val="24"/>
              </w:rPr>
            </w:r>
            <w:r w:rsidRPr="004A65E7">
              <w:rPr>
                <w:noProof/>
                <w:webHidden/>
                <w:sz w:val="24"/>
                <w:szCs w:val="24"/>
              </w:rPr>
              <w:fldChar w:fldCharType="separate"/>
            </w:r>
            <w:r w:rsidR="004A65E7" w:rsidRPr="004A65E7">
              <w:rPr>
                <w:noProof/>
                <w:webHidden/>
                <w:sz w:val="24"/>
                <w:szCs w:val="24"/>
              </w:rPr>
              <w:t>9</w:t>
            </w:r>
            <w:r w:rsidRPr="004A65E7">
              <w:rPr>
                <w:noProof/>
                <w:webHidden/>
                <w:sz w:val="24"/>
                <w:szCs w:val="24"/>
              </w:rPr>
              <w:fldChar w:fldCharType="end"/>
            </w:r>
          </w:hyperlink>
        </w:p>
        <w:p w14:paraId="3282F5F0" w14:textId="2215D613" w:rsidR="00722FA5" w:rsidRPr="004A65E7" w:rsidRDefault="00722FA5">
          <w:pPr>
            <w:pStyle w:val="Kazalovsebine2"/>
            <w:tabs>
              <w:tab w:val="right" w:leader="dot" w:pos="9062"/>
            </w:tabs>
            <w:rPr>
              <w:noProof/>
              <w:sz w:val="24"/>
              <w:szCs w:val="24"/>
            </w:rPr>
          </w:pPr>
          <w:hyperlink w:anchor="_Toc185931395" w:history="1">
            <w:r w:rsidRPr="004A65E7">
              <w:rPr>
                <w:rStyle w:val="Hiperpovezava"/>
                <w:noProof/>
                <w:sz w:val="24"/>
                <w:szCs w:val="24"/>
              </w:rPr>
              <w:t>Kdo so možni kupci?</w:t>
            </w:r>
            <w:r w:rsidRPr="004A65E7">
              <w:rPr>
                <w:noProof/>
                <w:webHidden/>
                <w:sz w:val="24"/>
                <w:szCs w:val="24"/>
              </w:rPr>
              <w:tab/>
            </w:r>
            <w:r w:rsidRPr="004A65E7">
              <w:rPr>
                <w:noProof/>
                <w:webHidden/>
                <w:sz w:val="24"/>
                <w:szCs w:val="24"/>
              </w:rPr>
              <w:fldChar w:fldCharType="begin"/>
            </w:r>
            <w:r w:rsidRPr="004A65E7">
              <w:rPr>
                <w:noProof/>
                <w:webHidden/>
                <w:sz w:val="24"/>
                <w:szCs w:val="24"/>
              </w:rPr>
              <w:instrText xml:space="preserve"> PAGEREF _Toc185931395 \h </w:instrText>
            </w:r>
            <w:r w:rsidRPr="004A65E7">
              <w:rPr>
                <w:noProof/>
                <w:webHidden/>
                <w:sz w:val="24"/>
                <w:szCs w:val="24"/>
              </w:rPr>
            </w:r>
            <w:r w:rsidRPr="004A65E7">
              <w:rPr>
                <w:noProof/>
                <w:webHidden/>
                <w:sz w:val="24"/>
                <w:szCs w:val="24"/>
              </w:rPr>
              <w:fldChar w:fldCharType="separate"/>
            </w:r>
            <w:r w:rsidR="004A65E7" w:rsidRPr="004A65E7">
              <w:rPr>
                <w:noProof/>
                <w:webHidden/>
                <w:sz w:val="24"/>
                <w:szCs w:val="24"/>
              </w:rPr>
              <w:t>9</w:t>
            </w:r>
            <w:r w:rsidRPr="004A65E7">
              <w:rPr>
                <w:noProof/>
                <w:webHidden/>
                <w:sz w:val="24"/>
                <w:szCs w:val="24"/>
              </w:rPr>
              <w:fldChar w:fldCharType="end"/>
            </w:r>
          </w:hyperlink>
        </w:p>
        <w:p w14:paraId="6521D7DE" w14:textId="4C8C4750" w:rsidR="00722FA5" w:rsidRPr="004A65E7" w:rsidRDefault="00722FA5">
          <w:pPr>
            <w:pStyle w:val="Kazalovsebine2"/>
            <w:tabs>
              <w:tab w:val="right" w:leader="dot" w:pos="9062"/>
            </w:tabs>
            <w:rPr>
              <w:noProof/>
              <w:sz w:val="24"/>
              <w:szCs w:val="24"/>
            </w:rPr>
          </w:pPr>
          <w:hyperlink w:anchor="_Toc185931396" w:history="1">
            <w:r w:rsidRPr="004A65E7">
              <w:rPr>
                <w:rStyle w:val="Hiperpovezava"/>
                <w:noProof/>
                <w:sz w:val="24"/>
                <w:szCs w:val="24"/>
              </w:rPr>
              <w:t>Zakonodaja</w:t>
            </w:r>
            <w:r w:rsidRPr="004A65E7">
              <w:rPr>
                <w:noProof/>
                <w:webHidden/>
                <w:sz w:val="24"/>
                <w:szCs w:val="24"/>
              </w:rPr>
              <w:tab/>
            </w:r>
            <w:r w:rsidRPr="004A65E7">
              <w:rPr>
                <w:noProof/>
                <w:webHidden/>
                <w:sz w:val="24"/>
                <w:szCs w:val="24"/>
              </w:rPr>
              <w:fldChar w:fldCharType="begin"/>
            </w:r>
            <w:r w:rsidRPr="004A65E7">
              <w:rPr>
                <w:noProof/>
                <w:webHidden/>
                <w:sz w:val="24"/>
                <w:szCs w:val="24"/>
              </w:rPr>
              <w:instrText xml:space="preserve"> PAGEREF _Toc185931396 \h </w:instrText>
            </w:r>
            <w:r w:rsidRPr="004A65E7">
              <w:rPr>
                <w:noProof/>
                <w:webHidden/>
                <w:sz w:val="24"/>
                <w:szCs w:val="24"/>
              </w:rPr>
            </w:r>
            <w:r w:rsidRPr="004A65E7">
              <w:rPr>
                <w:noProof/>
                <w:webHidden/>
                <w:sz w:val="24"/>
                <w:szCs w:val="24"/>
              </w:rPr>
              <w:fldChar w:fldCharType="separate"/>
            </w:r>
            <w:r w:rsidR="004A65E7" w:rsidRPr="004A65E7">
              <w:rPr>
                <w:noProof/>
                <w:webHidden/>
                <w:sz w:val="24"/>
                <w:szCs w:val="24"/>
              </w:rPr>
              <w:t>10</w:t>
            </w:r>
            <w:r w:rsidRPr="004A65E7">
              <w:rPr>
                <w:noProof/>
                <w:webHidden/>
                <w:sz w:val="24"/>
                <w:szCs w:val="24"/>
              </w:rPr>
              <w:fldChar w:fldCharType="end"/>
            </w:r>
          </w:hyperlink>
        </w:p>
        <w:p w14:paraId="5E635E20" w14:textId="46CFC95B" w:rsidR="00722FA5" w:rsidRPr="004A65E7" w:rsidRDefault="00722FA5">
          <w:pPr>
            <w:pStyle w:val="Kazalovsebine2"/>
            <w:tabs>
              <w:tab w:val="right" w:leader="dot" w:pos="9062"/>
            </w:tabs>
            <w:rPr>
              <w:noProof/>
              <w:sz w:val="24"/>
              <w:szCs w:val="24"/>
            </w:rPr>
          </w:pPr>
          <w:hyperlink w:anchor="_Toc185931397" w:history="1">
            <w:r w:rsidRPr="004A65E7">
              <w:rPr>
                <w:rStyle w:val="Hiperpovezava"/>
                <w:noProof/>
                <w:sz w:val="24"/>
                <w:szCs w:val="24"/>
              </w:rPr>
              <w:t>Uporaba</w:t>
            </w:r>
            <w:r w:rsidRPr="004A65E7">
              <w:rPr>
                <w:noProof/>
                <w:webHidden/>
                <w:sz w:val="24"/>
                <w:szCs w:val="24"/>
              </w:rPr>
              <w:tab/>
            </w:r>
            <w:r w:rsidRPr="004A65E7">
              <w:rPr>
                <w:noProof/>
                <w:webHidden/>
                <w:sz w:val="24"/>
                <w:szCs w:val="24"/>
              </w:rPr>
              <w:fldChar w:fldCharType="begin"/>
            </w:r>
            <w:r w:rsidRPr="004A65E7">
              <w:rPr>
                <w:noProof/>
                <w:webHidden/>
                <w:sz w:val="24"/>
                <w:szCs w:val="24"/>
              </w:rPr>
              <w:instrText xml:space="preserve"> PAGEREF _Toc185931397 \h </w:instrText>
            </w:r>
            <w:r w:rsidRPr="004A65E7">
              <w:rPr>
                <w:noProof/>
                <w:webHidden/>
                <w:sz w:val="24"/>
                <w:szCs w:val="24"/>
              </w:rPr>
            </w:r>
            <w:r w:rsidRPr="004A65E7">
              <w:rPr>
                <w:noProof/>
                <w:webHidden/>
                <w:sz w:val="24"/>
                <w:szCs w:val="24"/>
              </w:rPr>
              <w:fldChar w:fldCharType="separate"/>
            </w:r>
            <w:r w:rsidR="004A65E7" w:rsidRPr="004A65E7">
              <w:rPr>
                <w:noProof/>
                <w:webHidden/>
                <w:sz w:val="24"/>
                <w:szCs w:val="24"/>
              </w:rPr>
              <w:t>10</w:t>
            </w:r>
            <w:r w:rsidRPr="004A65E7">
              <w:rPr>
                <w:noProof/>
                <w:webHidden/>
                <w:sz w:val="24"/>
                <w:szCs w:val="24"/>
              </w:rPr>
              <w:fldChar w:fldCharType="end"/>
            </w:r>
          </w:hyperlink>
        </w:p>
        <w:p w14:paraId="3AA149EB" w14:textId="184487A8" w:rsidR="00722FA5" w:rsidRDefault="00722FA5">
          <w:r>
            <w:rPr>
              <w:b/>
              <w:bCs/>
            </w:rPr>
            <w:fldChar w:fldCharType="end"/>
          </w:r>
        </w:p>
      </w:sdtContent>
    </w:sdt>
    <w:p w14:paraId="7C7454A3" w14:textId="77777777" w:rsidR="00722FA5" w:rsidRDefault="00722FA5" w:rsidP="00CD70FE">
      <w:pPr>
        <w:rPr>
          <w:b/>
          <w:bCs/>
          <w:sz w:val="24"/>
        </w:rPr>
      </w:pPr>
    </w:p>
    <w:p w14:paraId="663C0F3E" w14:textId="77777777" w:rsidR="00CD70FE" w:rsidRDefault="00CD70FE" w:rsidP="00CD70FE">
      <w:pPr>
        <w:rPr>
          <w:sz w:val="24"/>
        </w:rPr>
      </w:pPr>
    </w:p>
    <w:p w14:paraId="526BA8BB" w14:textId="77777777" w:rsidR="00CD70FE" w:rsidRDefault="00CD70FE" w:rsidP="00CD70FE">
      <w:pPr>
        <w:rPr>
          <w:sz w:val="24"/>
        </w:rPr>
      </w:pPr>
    </w:p>
    <w:p w14:paraId="7C81ED65" w14:textId="77777777" w:rsidR="00CD70FE" w:rsidRDefault="00CD70FE" w:rsidP="00CD70FE">
      <w:pPr>
        <w:rPr>
          <w:sz w:val="24"/>
        </w:rPr>
      </w:pPr>
    </w:p>
    <w:p w14:paraId="22CB8DCD" w14:textId="77777777" w:rsidR="00CD70FE" w:rsidRDefault="00CD70FE" w:rsidP="00CD70FE">
      <w:pPr>
        <w:rPr>
          <w:sz w:val="24"/>
        </w:rPr>
      </w:pPr>
    </w:p>
    <w:p w14:paraId="3BF9BF74" w14:textId="77777777" w:rsidR="00CD70FE" w:rsidRDefault="00CD70FE" w:rsidP="00CD70FE">
      <w:pPr>
        <w:rPr>
          <w:sz w:val="24"/>
        </w:rPr>
      </w:pPr>
    </w:p>
    <w:p w14:paraId="6A5AA841" w14:textId="77777777" w:rsidR="00CD70FE" w:rsidRDefault="00CD70FE" w:rsidP="00CD70FE">
      <w:pPr>
        <w:rPr>
          <w:sz w:val="24"/>
        </w:rPr>
      </w:pPr>
    </w:p>
    <w:p w14:paraId="14887017" w14:textId="77777777" w:rsidR="00CD70FE" w:rsidRDefault="00CD70FE" w:rsidP="00CD70FE">
      <w:pPr>
        <w:rPr>
          <w:sz w:val="24"/>
        </w:rPr>
      </w:pPr>
    </w:p>
    <w:p w14:paraId="215F27D2" w14:textId="77777777" w:rsidR="001933B1" w:rsidRDefault="001933B1" w:rsidP="00CD70FE">
      <w:pPr>
        <w:pStyle w:val="Brezrazmikov"/>
        <w:jc w:val="both"/>
        <w:rPr>
          <w:b/>
          <w:bCs/>
          <w:sz w:val="24"/>
          <w:szCs w:val="24"/>
        </w:rPr>
      </w:pPr>
    </w:p>
    <w:p w14:paraId="111732FD" w14:textId="77777777" w:rsidR="00AE3A67" w:rsidRDefault="00AE3A67" w:rsidP="00CD70FE">
      <w:pPr>
        <w:pStyle w:val="Brezrazmikov"/>
        <w:jc w:val="both"/>
        <w:rPr>
          <w:b/>
          <w:bCs/>
          <w:sz w:val="24"/>
          <w:szCs w:val="24"/>
        </w:rPr>
      </w:pPr>
    </w:p>
    <w:p w14:paraId="779C9DE0" w14:textId="449E89BF" w:rsidR="00CD70FE" w:rsidRPr="00CD70FE" w:rsidRDefault="00CD70FE" w:rsidP="00722FA5">
      <w:pPr>
        <w:pStyle w:val="Naslov1"/>
      </w:pPr>
      <w:bookmarkStart w:id="0" w:name="_Toc185931378"/>
      <w:r w:rsidRPr="00CD70FE">
        <w:t>Znan</w:t>
      </w:r>
      <w:r w:rsidRPr="001C18E9">
        <w:t>ja</w:t>
      </w:r>
      <w:r w:rsidRPr="00CD70FE">
        <w:t xml:space="preserve"> o gojenju gob</w:t>
      </w:r>
      <w:bookmarkEnd w:id="0"/>
      <w:r w:rsidRPr="001C18E9">
        <w:t xml:space="preserve"> </w:t>
      </w:r>
    </w:p>
    <w:p w14:paraId="4E61A0F2" w14:textId="1CF55CDE" w:rsidR="00CD70FE" w:rsidRPr="00CD70FE" w:rsidRDefault="00CD70FE" w:rsidP="00CD70FE">
      <w:pPr>
        <w:pStyle w:val="Brezrazmikov"/>
        <w:jc w:val="both"/>
        <w:rPr>
          <w:sz w:val="24"/>
          <w:szCs w:val="24"/>
        </w:rPr>
      </w:pPr>
    </w:p>
    <w:p w14:paraId="12684673" w14:textId="77777777" w:rsidR="00CD70FE" w:rsidRPr="00722FA5" w:rsidRDefault="00CD70FE" w:rsidP="00722FA5">
      <w:pPr>
        <w:pStyle w:val="Naslov2"/>
      </w:pPr>
      <w:bookmarkStart w:id="1" w:name="_Toc185931379"/>
      <w:r w:rsidRPr="00722FA5">
        <w:t>1. Uvod v glive</w:t>
      </w:r>
      <w:bookmarkEnd w:id="1"/>
    </w:p>
    <w:p w14:paraId="456357C9" w14:textId="22584930" w:rsidR="00CD70FE" w:rsidRPr="00CD70FE" w:rsidRDefault="00CD70FE" w:rsidP="00CD70FE">
      <w:pPr>
        <w:pStyle w:val="Brezrazmikov"/>
        <w:jc w:val="both"/>
        <w:rPr>
          <w:sz w:val="24"/>
          <w:szCs w:val="24"/>
        </w:rPr>
      </w:pPr>
      <w:r w:rsidRPr="00CD70FE">
        <w:rPr>
          <w:sz w:val="24"/>
          <w:szCs w:val="24"/>
        </w:rPr>
        <w:t>Glive so eden najstarejših in najkompleksnejših organizmov na Zemlji. Zanimivo je, da so gensko bližje živalim kot rastlinam, kar kaže na njihovo edinstveno evolucijsko pot. V naravi opravljajo pomembne funkcije: delujejo kot razkrojevalci, pomagajo razgrajevati odmrlo organsko snov ali pa vstopajo v simb</w:t>
      </w:r>
      <w:r w:rsidR="00141B33">
        <w:rPr>
          <w:sz w:val="24"/>
          <w:szCs w:val="24"/>
        </w:rPr>
        <w:t>i</w:t>
      </w:r>
      <w:r w:rsidRPr="00CD70FE">
        <w:rPr>
          <w:sz w:val="24"/>
          <w:szCs w:val="24"/>
        </w:rPr>
        <w:t>o</w:t>
      </w:r>
      <w:r w:rsidR="00141B33">
        <w:rPr>
          <w:sz w:val="24"/>
          <w:szCs w:val="24"/>
        </w:rPr>
        <w:t>t</w:t>
      </w:r>
      <w:r w:rsidRPr="00CD70FE">
        <w:rPr>
          <w:sz w:val="24"/>
          <w:szCs w:val="24"/>
        </w:rPr>
        <w:t>ične in parazitske odnose z drugimi organizmi. Njihov prispevek k ekosistemu je ogromen, saj predstavljajo kar 2,2 % biomase na Zemlji.</w:t>
      </w:r>
    </w:p>
    <w:p w14:paraId="0F2B81BB" w14:textId="77777777" w:rsidR="00CD70FE" w:rsidRPr="00CD70FE" w:rsidRDefault="00CD70FE" w:rsidP="00CD70FE">
      <w:pPr>
        <w:pStyle w:val="Brezrazmikov"/>
        <w:jc w:val="both"/>
        <w:rPr>
          <w:sz w:val="24"/>
          <w:szCs w:val="24"/>
        </w:rPr>
      </w:pPr>
      <w:r w:rsidRPr="00CD70FE">
        <w:rPr>
          <w:sz w:val="24"/>
          <w:szCs w:val="24"/>
        </w:rPr>
        <w:t>Glivne spore, ki jih pogosto opazimo v zraku, igrajo ključno vlogo pri širjenju gliv. Polovica delcev v zraku je sestavljena prav iz glivnih spor, kar kaže na njihovo vseprisotnost.</w:t>
      </w:r>
    </w:p>
    <w:p w14:paraId="131C8FE5" w14:textId="0BF882EC" w:rsidR="00CD70FE" w:rsidRPr="00CD70FE" w:rsidRDefault="00CD70FE" w:rsidP="00CD70FE">
      <w:pPr>
        <w:pStyle w:val="Brezrazmikov"/>
        <w:jc w:val="both"/>
        <w:rPr>
          <w:sz w:val="24"/>
          <w:szCs w:val="24"/>
        </w:rPr>
      </w:pPr>
    </w:p>
    <w:p w14:paraId="49C8F711" w14:textId="77777777" w:rsidR="00CD70FE" w:rsidRPr="00722FA5" w:rsidRDefault="00CD70FE" w:rsidP="00722FA5">
      <w:pPr>
        <w:pStyle w:val="Naslov2"/>
      </w:pPr>
      <w:bookmarkStart w:id="2" w:name="_Toc185931380"/>
      <w:r w:rsidRPr="00722FA5">
        <w:t>2. Raznolikost gliv</w:t>
      </w:r>
      <w:bookmarkEnd w:id="2"/>
    </w:p>
    <w:p w14:paraId="3DBB2DD4" w14:textId="77777777" w:rsidR="00CD70FE" w:rsidRPr="00CD70FE" w:rsidRDefault="00CD70FE" w:rsidP="00CD70FE">
      <w:pPr>
        <w:pStyle w:val="Brezrazmikov"/>
        <w:jc w:val="both"/>
        <w:rPr>
          <w:sz w:val="24"/>
          <w:szCs w:val="24"/>
        </w:rPr>
      </w:pPr>
      <w:r w:rsidRPr="00CD70FE">
        <w:rPr>
          <w:sz w:val="24"/>
          <w:szCs w:val="24"/>
        </w:rPr>
        <w:t>Po ocenah na Zemlji obstaja med 1,5 in 2 milijona vrst gliv, vendar je opisanih le 8–10 % od teh. To pomeni, da še vedno obstaja veliko neodkritih vrst, ki bi lahko imele pomembne ekološke ali gospodarske vrednosti.</w:t>
      </w:r>
    </w:p>
    <w:p w14:paraId="50D9F202" w14:textId="77777777" w:rsidR="00CD70FE" w:rsidRPr="00CD70FE" w:rsidRDefault="00CD70FE" w:rsidP="00CD70FE">
      <w:pPr>
        <w:pStyle w:val="Brezrazmikov"/>
        <w:jc w:val="both"/>
        <w:rPr>
          <w:sz w:val="24"/>
          <w:szCs w:val="24"/>
        </w:rPr>
      </w:pPr>
      <w:r w:rsidRPr="00CD70FE">
        <w:rPr>
          <w:sz w:val="24"/>
          <w:szCs w:val="24"/>
        </w:rPr>
        <w:t>Med njimi je približno 2000 vrst užitnih, kar ljudem omogoča bogato izbiro naravnih virov hrane. Poleg tega 70 vrst gliv vsebuje farmakološko pomembne spojine, ki se uporabljajo v medicini, denimo za antibiotike ali druge bioaktivne snovi.</w:t>
      </w:r>
    </w:p>
    <w:p w14:paraId="54262851" w14:textId="57C35C25" w:rsidR="00CD70FE" w:rsidRPr="00CD70FE" w:rsidRDefault="00CD70FE" w:rsidP="00CD70FE">
      <w:pPr>
        <w:pStyle w:val="Brezrazmikov"/>
        <w:jc w:val="both"/>
        <w:rPr>
          <w:sz w:val="24"/>
          <w:szCs w:val="24"/>
        </w:rPr>
      </w:pPr>
    </w:p>
    <w:p w14:paraId="56E5935A" w14:textId="77777777" w:rsidR="00CD70FE" w:rsidRPr="00CD70FE" w:rsidRDefault="00CD70FE" w:rsidP="00722FA5">
      <w:pPr>
        <w:pStyle w:val="Naslov2"/>
      </w:pPr>
      <w:bookmarkStart w:id="3" w:name="_Toc185931381"/>
      <w:r w:rsidRPr="00CD70FE">
        <w:t>3. Ekološki pomen gliv</w:t>
      </w:r>
      <w:bookmarkEnd w:id="3"/>
    </w:p>
    <w:p w14:paraId="4052BB10" w14:textId="77777777" w:rsidR="00CD70FE" w:rsidRPr="00CD70FE" w:rsidRDefault="00CD70FE" w:rsidP="00CD70FE">
      <w:pPr>
        <w:pStyle w:val="Brezrazmikov"/>
        <w:jc w:val="both"/>
        <w:rPr>
          <w:sz w:val="24"/>
          <w:szCs w:val="24"/>
        </w:rPr>
      </w:pPr>
      <w:r w:rsidRPr="00CD70FE">
        <w:rPr>
          <w:sz w:val="24"/>
          <w:szCs w:val="24"/>
        </w:rPr>
        <w:t xml:space="preserve">Glive so naravni </w:t>
      </w:r>
      <w:proofErr w:type="spellStart"/>
      <w:r w:rsidRPr="00CD70FE">
        <w:rPr>
          <w:sz w:val="24"/>
          <w:szCs w:val="24"/>
        </w:rPr>
        <w:t>reciklatorji</w:t>
      </w:r>
      <w:proofErr w:type="spellEnd"/>
      <w:r w:rsidRPr="00CD70FE">
        <w:rPr>
          <w:sz w:val="24"/>
          <w:szCs w:val="24"/>
        </w:rPr>
        <w:t xml:space="preserve">, ki skrbijo za razkroj organskih snovi, kot so odpadli listi, les in odmrli organizmi. S tem sproščajo hranila nazaj v okolje, kar omogoča rast drugim organizmom. Njihov prispevek k ekosistemu presega samo razkroj – številne rastline vzpostavijo </w:t>
      </w:r>
      <w:proofErr w:type="spellStart"/>
      <w:r w:rsidRPr="00CD70FE">
        <w:rPr>
          <w:sz w:val="24"/>
          <w:szCs w:val="24"/>
        </w:rPr>
        <w:t>simbiontske</w:t>
      </w:r>
      <w:proofErr w:type="spellEnd"/>
      <w:r w:rsidRPr="00CD70FE">
        <w:rPr>
          <w:sz w:val="24"/>
          <w:szCs w:val="24"/>
        </w:rPr>
        <w:t xml:space="preserve"> odnose z glivami, kar jim omogoča boljši dostop do hranil in vode.</w:t>
      </w:r>
    </w:p>
    <w:p w14:paraId="40DF26B6" w14:textId="77777777" w:rsidR="00CD70FE" w:rsidRPr="00CD70FE" w:rsidRDefault="00CD70FE" w:rsidP="00CD70FE">
      <w:pPr>
        <w:pStyle w:val="Brezrazmikov"/>
        <w:jc w:val="both"/>
        <w:rPr>
          <w:sz w:val="24"/>
          <w:szCs w:val="24"/>
        </w:rPr>
      </w:pPr>
      <w:r w:rsidRPr="00CD70FE">
        <w:rPr>
          <w:sz w:val="24"/>
          <w:szCs w:val="24"/>
        </w:rPr>
        <w:t>Ti odnosi, znani kot mikoriza, izboljšajo transport hranil, predvsem fosforja in dušika, ter krepijo odpornost rastlin na stresne razmere, kot so suša ali bolezni. Zanimivo je, da večina življenja gliv poteka pod zemljo. Njihova glivna mreža, imenovana micelij, lahko pokriva površine več hektarov in predstavlja "podzemni internet" ekosistema.</w:t>
      </w:r>
    </w:p>
    <w:p w14:paraId="4BDCDC0C" w14:textId="7CB2CB0F" w:rsidR="00CD70FE" w:rsidRPr="00CD70FE" w:rsidRDefault="00CD70FE" w:rsidP="00CD70FE">
      <w:pPr>
        <w:pStyle w:val="Brezrazmikov"/>
        <w:jc w:val="both"/>
        <w:rPr>
          <w:sz w:val="24"/>
          <w:szCs w:val="24"/>
        </w:rPr>
      </w:pPr>
    </w:p>
    <w:p w14:paraId="72F2A095" w14:textId="77777777" w:rsidR="00CD70FE" w:rsidRPr="00CD70FE" w:rsidRDefault="00CD70FE" w:rsidP="00722FA5">
      <w:pPr>
        <w:pStyle w:val="Naslov2"/>
      </w:pPr>
      <w:bookmarkStart w:id="4" w:name="_Toc185931382"/>
      <w:r w:rsidRPr="00CD70FE">
        <w:t>4. Gojenje gliv</w:t>
      </w:r>
      <w:bookmarkEnd w:id="4"/>
    </w:p>
    <w:p w14:paraId="6107675E" w14:textId="77777777" w:rsidR="00CD70FE" w:rsidRPr="00CD70FE" w:rsidRDefault="00CD70FE" w:rsidP="00CD70FE">
      <w:pPr>
        <w:pStyle w:val="Brezrazmikov"/>
        <w:jc w:val="both"/>
        <w:rPr>
          <w:sz w:val="24"/>
          <w:szCs w:val="24"/>
        </w:rPr>
      </w:pPr>
      <w:r w:rsidRPr="00CD70FE">
        <w:rPr>
          <w:sz w:val="24"/>
          <w:szCs w:val="24"/>
        </w:rPr>
        <w:t xml:space="preserve">Gojenje gliv je razmeroma nova, a hitro razvijajoča se panoga. Čeprav obstaja veliko vrst gliv, je le približno 50 vrst primernih za gojenje. Med njimi so nekatere bolj priljubljene, kot so šampinjoni, bukov ostrigarji in </w:t>
      </w:r>
      <w:proofErr w:type="spellStart"/>
      <w:r w:rsidRPr="00CD70FE">
        <w:rPr>
          <w:sz w:val="24"/>
          <w:szCs w:val="24"/>
        </w:rPr>
        <w:t>šitake</w:t>
      </w:r>
      <w:proofErr w:type="spellEnd"/>
      <w:r w:rsidRPr="00CD70FE">
        <w:rPr>
          <w:sz w:val="24"/>
          <w:szCs w:val="24"/>
        </w:rPr>
        <w:t>, ki so najbolj razširjene zaradi enostavnega gojenja in velikega povpraševanja.</w:t>
      </w:r>
    </w:p>
    <w:p w14:paraId="74156912" w14:textId="77777777" w:rsidR="00CD70FE" w:rsidRPr="00CD70FE" w:rsidRDefault="00CD70FE" w:rsidP="00CD70FE">
      <w:pPr>
        <w:pStyle w:val="Brezrazmikov"/>
        <w:jc w:val="both"/>
        <w:rPr>
          <w:sz w:val="24"/>
          <w:szCs w:val="24"/>
        </w:rPr>
      </w:pPr>
      <w:r w:rsidRPr="00CD70FE">
        <w:rPr>
          <w:sz w:val="24"/>
          <w:szCs w:val="24"/>
        </w:rPr>
        <w:t>Industrijsko gojenje vključuje približno 60 vrst gliv, od katerih se 20 vrst goji eksperimentalno, le 4–5 vrst pa v večjem obsegu. Poleg teh se divje vrste, kot so jurčki in lisičke, še vedno nabirajo sezonsko v naravi.</w:t>
      </w:r>
    </w:p>
    <w:p w14:paraId="746CD544" w14:textId="7224F38F" w:rsidR="00CD70FE" w:rsidRPr="00CD70FE" w:rsidRDefault="00CD70FE" w:rsidP="00CD70FE">
      <w:pPr>
        <w:pStyle w:val="Brezrazmikov"/>
        <w:jc w:val="both"/>
        <w:rPr>
          <w:sz w:val="24"/>
          <w:szCs w:val="24"/>
        </w:rPr>
      </w:pPr>
    </w:p>
    <w:p w14:paraId="0E3E8A1E" w14:textId="77777777" w:rsidR="00CD70FE" w:rsidRPr="00CD70FE" w:rsidRDefault="00CD70FE" w:rsidP="00722FA5">
      <w:pPr>
        <w:pStyle w:val="Naslov2"/>
      </w:pPr>
      <w:bookmarkStart w:id="5" w:name="_Toc185931383"/>
      <w:r w:rsidRPr="00CD70FE">
        <w:t>5. Metode gojenja</w:t>
      </w:r>
      <w:bookmarkEnd w:id="5"/>
    </w:p>
    <w:p w14:paraId="1045507B" w14:textId="77777777" w:rsidR="00CD70FE" w:rsidRPr="00CD70FE" w:rsidRDefault="00CD70FE" w:rsidP="00CD70FE">
      <w:pPr>
        <w:pStyle w:val="Brezrazmikov"/>
        <w:jc w:val="both"/>
        <w:rPr>
          <w:sz w:val="24"/>
          <w:szCs w:val="24"/>
        </w:rPr>
      </w:pPr>
      <w:r w:rsidRPr="00CD70FE">
        <w:rPr>
          <w:sz w:val="24"/>
          <w:szCs w:val="24"/>
        </w:rPr>
        <w:t>Gojenje gliv lahko poteka na prostem ali v kontroliranih pogojih. Na prostem lahko uporabimo manjvreden les, debla ali štore, ki jih cepimo z glivnimi sporami. Ta metoda je naravna, vendar odvisna od vremenskih razmer in počasnejša.</w:t>
      </w:r>
    </w:p>
    <w:p w14:paraId="4E2D3F45" w14:textId="77777777" w:rsidR="00CD70FE" w:rsidRPr="00CD70FE" w:rsidRDefault="00CD70FE" w:rsidP="00CD70FE">
      <w:pPr>
        <w:pStyle w:val="Brezrazmikov"/>
        <w:jc w:val="both"/>
        <w:rPr>
          <w:sz w:val="24"/>
          <w:szCs w:val="24"/>
        </w:rPr>
      </w:pPr>
      <w:r w:rsidRPr="00CD70FE">
        <w:rPr>
          <w:sz w:val="24"/>
          <w:szCs w:val="24"/>
        </w:rPr>
        <w:t>V kontroliranih pogojih pa je mogoče doseči natančno prilagajanje temperature, vlažnosti, osvetlitve in prezračevanja, kar omogoča večje in bolj kakovostne pridelke. Gojilnice morajo biti dobro izolirane, opremljene s sistemi za nadzor parametrov in zaščitene pred insekti.</w:t>
      </w:r>
    </w:p>
    <w:p w14:paraId="38E129EF" w14:textId="0EA0B18F" w:rsidR="00CD70FE" w:rsidRPr="00CD70FE" w:rsidRDefault="00CD70FE" w:rsidP="00CD70FE">
      <w:pPr>
        <w:pStyle w:val="Brezrazmikov"/>
        <w:jc w:val="both"/>
        <w:rPr>
          <w:sz w:val="24"/>
          <w:szCs w:val="24"/>
        </w:rPr>
      </w:pPr>
    </w:p>
    <w:p w14:paraId="311296EF" w14:textId="77777777" w:rsidR="00CD70FE" w:rsidRPr="00CD70FE" w:rsidRDefault="00CD70FE" w:rsidP="00722FA5">
      <w:pPr>
        <w:pStyle w:val="Naslov2"/>
      </w:pPr>
      <w:bookmarkStart w:id="6" w:name="_Toc185931384"/>
      <w:r w:rsidRPr="00CD70FE">
        <w:t>6. Hranilna vrednost gob</w:t>
      </w:r>
      <w:bookmarkEnd w:id="6"/>
    </w:p>
    <w:p w14:paraId="313511E3" w14:textId="77777777" w:rsidR="00CD70FE" w:rsidRPr="00CD70FE" w:rsidRDefault="00CD70FE" w:rsidP="00CD70FE">
      <w:pPr>
        <w:pStyle w:val="Brezrazmikov"/>
        <w:jc w:val="both"/>
        <w:rPr>
          <w:sz w:val="24"/>
          <w:szCs w:val="24"/>
        </w:rPr>
      </w:pPr>
      <w:r w:rsidRPr="00CD70FE">
        <w:rPr>
          <w:sz w:val="24"/>
          <w:szCs w:val="24"/>
        </w:rPr>
        <w:t xml:space="preserve">Gobe veljajo za pravo </w:t>
      </w:r>
      <w:proofErr w:type="spellStart"/>
      <w:r w:rsidRPr="00CD70FE">
        <w:rPr>
          <w:sz w:val="24"/>
          <w:szCs w:val="24"/>
        </w:rPr>
        <w:t>superhrano</w:t>
      </w:r>
      <w:proofErr w:type="spellEnd"/>
      <w:r w:rsidRPr="00CD70FE">
        <w:rPr>
          <w:sz w:val="24"/>
          <w:szCs w:val="24"/>
        </w:rPr>
        <w:t xml:space="preserve"> zaradi svoje bogate hranilne vrednosti in nizke vsebnosti kalorij, maščob in natrija. Vsebujejo veliko kakovostnih beljakovin, kompleksnih ogljikovih hidratov, vlaknin ter vitamina D. So tudi dober vir vitaminov skupine B, železa, cinka in selena.</w:t>
      </w:r>
    </w:p>
    <w:p w14:paraId="5BFBFABE" w14:textId="77777777" w:rsidR="00CD70FE" w:rsidRPr="00CD70FE" w:rsidRDefault="00CD70FE" w:rsidP="00CD70FE">
      <w:pPr>
        <w:pStyle w:val="Brezrazmikov"/>
        <w:jc w:val="both"/>
        <w:rPr>
          <w:sz w:val="24"/>
          <w:szCs w:val="24"/>
        </w:rPr>
      </w:pPr>
      <w:r w:rsidRPr="00CD70FE">
        <w:rPr>
          <w:sz w:val="24"/>
          <w:szCs w:val="24"/>
        </w:rPr>
        <w:t>Poleg tega gobe uporabljamo za proizvodnjo funkcionalnih živil, ki izboljšujejo okus in imajo specifične zdravstvene namene. Z nadaljnjo obdelavo in koncentracijo se iz gob izdelujejo prehranska dopolnila, kozmetični izdelki in medicinske spojine.</w:t>
      </w:r>
    </w:p>
    <w:p w14:paraId="6CCF3D96" w14:textId="45C8711F" w:rsidR="00CD70FE" w:rsidRPr="00CD70FE" w:rsidRDefault="00CD70FE" w:rsidP="00CD70FE">
      <w:pPr>
        <w:pStyle w:val="Brezrazmikov"/>
        <w:jc w:val="both"/>
        <w:rPr>
          <w:sz w:val="24"/>
          <w:szCs w:val="24"/>
        </w:rPr>
      </w:pPr>
    </w:p>
    <w:p w14:paraId="657A9947" w14:textId="77777777" w:rsidR="00CD70FE" w:rsidRPr="00CD70FE" w:rsidRDefault="00CD70FE" w:rsidP="00722FA5">
      <w:pPr>
        <w:pStyle w:val="Naslov2"/>
      </w:pPr>
      <w:bookmarkStart w:id="7" w:name="_Toc185931385"/>
      <w:r w:rsidRPr="00CD70FE">
        <w:t>7. Tehnologija gojenja v kontroliranih pogojih</w:t>
      </w:r>
      <w:bookmarkEnd w:id="7"/>
    </w:p>
    <w:p w14:paraId="2B572750" w14:textId="77777777" w:rsidR="00CD70FE" w:rsidRPr="00CD70FE" w:rsidRDefault="00CD70FE" w:rsidP="00CD70FE">
      <w:pPr>
        <w:pStyle w:val="Brezrazmikov"/>
        <w:jc w:val="both"/>
        <w:rPr>
          <w:sz w:val="24"/>
          <w:szCs w:val="24"/>
        </w:rPr>
      </w:pPr>
      <w:r w:rsidRPr="00CD70FE">
        <w:rPr>
          <w:sz w:val="24"/>
          <w:szCs w:val="24"/>
        </w:rPr>
        <w:t>Za profesionalno gojenje gob je treba zagotoviti natančno nadzorovane pogoje. Objekti za gojenje morajo imeti:</w:t>
      </w:r>
    </w:p>
    <w:p w14:paraId="498BFED4" w14:textId="77777777" w:rsidR="00CD70FE" w:rsidRPr="00CD70FE" w:rsidRDefault="00CD70FE" w:rsidP="00CD70FE">
      <w:pPr>
        <w:pStyle w:val="Brezrazmikov"/>
        <w:numPr>
          <w:ilvl w:val="0"/>
          <w:numId w:val="13"/>
        </w:numPr>
        <w:jc w:val="both"/>
        <w:rPr>
          <w:sz w:val="24"/>
          <w:szCs w:val="24"/>
        </w:rPr>
      </w:pPr>
      <w:r w:rsidRPr="00CD70FE">
        <w:rPr>
          <w:b/>
          <w:bCs/>
          <w:sz w:val="24"/>
          <w:szCs w:val="24"/>
        </w:rPr>
        <w:t>Nadzor temperature:</w:t>
      </w:r>
      <w:r w:rsidRPr="00CD70FE">
        <w:rPr>
          <w:sz w:val="24"/>
          <w:szCs w:val="24"/>
        </w:rPr>
        <w:t xml:space="preserve"> Minimalno 7–9 °C, maksimalno 26–27 °C.</w:t>
      </w:r>
    </w:p>
    <w:p w14:paraId="1ABBF1E5" w14:textId="77777777" w:rsidR="00CD70FE" w:rsidRPr="00CD70FE" w:rsidRDefault="00CD70FE" w:rsidP="00CD70FE">
      <w:pPr>
        <w:pStyle w:val="Brezrazmikov"/>
        <w:numPr>
          <w:ilvl w:val="0"/>
          <w:numId w:val="13"/>
        </w:numPr>
        <w:jc w:val="both"/>
        <w:rPr>
          <w:sz w:val="24"/>
          <w:szCs w:val="24"/>
        </w:rPr>
      </w:pPr>
      <w:r w:rsidRPr="00CD70FE">
        <w:rPr>
          <w:b/>
          <w:bCs/>
          <w:sz w:val="24"/>
          <w:szCs w:val="24"/>
        </w:rPr>
        <w:t>Relativno vlažnost:</w:t>
      </w:r>
      <w:r w:rsidRPr="00CD70FE">
        <w:rPr>
          <w:sz w:val="24"/>
          <w:szCs w:val="24"/>
        </w:rPr>
        <w:t xml:space="preserve"> Med 50 % in 100 %.</w:t>
      </w:r>
    </w:p>
    <w:p w14:paraId="373BA0BB" w14:textId="77777777" w:rsidR="00CD70FE" w:rsidRPr="00CD70FE" w:rsidRDefault="00CD70FE" w:rsidP="00CD70FE">
      <w:pPr>
        <w:pStyle w:val="Brezrazmikov"/>
        <w:numPr>
          <w:ilvl w:val="0"/>
          <w:numId w:val="13"/>
        </w:numPr>
        <w:jc w:val="both"/>
        <w:rPr>
          <w:sz w:val="24"/>
          <w:szCs w:val="24"/>
        </w:rPr>
      </w:pPr>
      <w:r w:rsidRPr="00CD70FE">
        <w:rPr>
          <w:b/>
          <w:bCs/>
          <w:sz w:val="24"/>
          <w:szCs w:val="24"/>
        </w:rPr>
        <w:t>Osvetlitev:</w:t>
      </w:r>
      <w:r w:rsidRPr="00CD70FE">
        <w:rPr>
          <w:sz w:val="24"/>
          <w:szCs w:val="24"/>
        </w:rPr>
        <w:t xml:space="preserve"> Od 50 do 1000 luksov, z uporabo hladne svetlobe (6000K).</w:t>
      </w:r>
    </w:p>
    <w:p w14:paraId="0591E4CD" w14:textId="2FFC803E" w:rsidR="00CD70FE" w:rsidRPr="00CD70FE" w:rsidRDefault="00CD70FE" w:rsidP="00CD70FE">
      <w:pPr>
        <w:pStyle w:val="Brezrazmikov"/>
        <w:numPr>
          <w:ilvl w:val="0"/>
          <w:numId w:val="13"/>
        </w:numPr>
        <w:jc w:val="both"/>
        <w:rPr>
          <w:sz w:val="24"/>
          <w:szCs w:val="24"/>
        </w:rPr>
      </w:pPr>
      <w:r w:rsidRPr="00CD70FE">
        <w:rPr>
          <w:b/>
          <w:bCs/>
          <w:sz w:val="24"/>
          <w:szCs w:val="24"/>
        </w:rPr>
        <w:t>Prezračevanje:</w:t>
      </w:r>
      <w:r w:rsidRPr="00CD70FE">
        <w:rPr>
          <w:sz w:val="24"/>
          <w:szCs w:val="24"/>
        </w:rPr>
        <w:t xml:space="preserve"> Pozitiven nadtlak filtriranega zraka z uporabo HEPA filtrov za preprečevanje kontaminacije do 13 izmenjav zraka na uro</w:t>
      </w:r>
      <w:r w:rsidR="000B6655">
        <w:rPr>
          <w:sz w:val="24"/>
          <w:szCs w:val="24"/>
        </w:rPr>
        <w:t>.</w:t>
      </w:r>
    </w:p>
    <w:p w14:paraId="49034F29" w14:textId="77777777" w:rsidR="00CD70FE" w:rsidRPr="00CD70FE" w:rsidRDefault="00CD70FE" w:rsidP="00CD70FE">
      <w:pPr>
        <w:pStyle w:val="Brezrazmikov"/>
        <w:jc w:val="both"/>
        <w:rPr>
          <w:sz w:val="24"/>
          <w:szCs w:val="24"/>
        </w:rPr>
      </w:pPr>
      <w:r w:rsidRPr="00CD70FE">
        <w:rPr>
          <w:sz w:val="24"/>
          <w:szCs w:val="24"/>
        </w:rPr>
        <w:t>Dobro zasnovani objekti omogočajo nemoteno gibanje substratov in zagotavljajo učinkovito uporabo prostora.</w:t>
      </w:r>
    </w:p>
    <w:p w14:paraId="0C211112" w14:textId="77777777" w:rsidR="00CD70FE" w:rsidRPr="00CD70FE" w:rsidRDefault="00CD70FE" w:rsidP="00CD70FE">
      <w:pPr>
        <w:pStyle w:val="Brezrazmikov"/>
        <w:jc w:val="both"/>
        <w:rPr>
          <w:b/>
          <w:bCs/>
          <w:sz w:val="24"/>
          <w:szCs w:val="24"/>
        </w:rPr>
      </w:pPr>
    </w:p>
    <w:p w14:paraId="6B988AD8" w14:textId="77777777" w:rsidR="00CD70FE" w:rsidRPr="00CD70FE" w:rsidRDefault="00CD70FE" w:rsidP="00722FA5">
      <w:pPr>
        <w:pStyle w:val="Naslov2"/>
      </w:pPr>
      <w:bookmarkStart w:id="8" w:name="_Toc185931386"/>
      <w:r w:rsidRPr="00CD70FE">
        <w:t>8. Priprava substratov</w:t>
      </w:r>
      <w:bookmarkEnd w:id="8"/>
    </w:p>
    <w:p w14:paraId="56138038" w14:textId="52C2BB04" w:rsidR="00CD70FE" w:rsidRPr="00CD70FE" w:rsidRDefault="00CD70FE" w:rsidP="00CD70FE">
      <w:pPr>
        <w:pStyle w:val="Brezrazmikov"/>
        <w:jc w:val="both"/>
        <w:rPr>
          <w:sz w:val="24"/>
          <w:szCs w:val="24"/>
        </w:rPr>
      </w:pPr>
      <w:r w:rsidRPr="00CD70FE">
        <w:rPr>
          <w:sz w:val="24"/>
          <w:szCs w:val="24"/>
        </w:rPr>
        <w:t>Priprava substratov je ključni korak v gojenju gob.</w:t>
      </w:r>
      <w:r w:rsidR="000B6655">
        <w:rPr>
          <w:sz w:val="24"/>
          <w:szCs w:val="24"/>
        </w:rPr>
        <w:t xml:space="preserve"> </w:t>
      </w:r>
      <w:r w:rsidRPr="00CD70FE">
        <w:rPr>
          <w:sz w:val="24"/>
          <w:szCs w:val="24"/>
        </w:rPr>
        <w:t>Substrati so lahko sterilizirani (pri najmanj 121 °C) ali pasterizirani z uporabo tople vode. Med surovine za substrat spadajo ostanki mlevske industrije, slama, lesni sekanci in žagovina.</w:t>
      </w:r>
    </w:p>
    <w:p w14:paraId="3955A7A2" w14:textId="5FEED307" w:rsidR="00CD70FE" w:rsidRPr="00CD70FE" w:rsidRDefault="00CD70FE" w:rsidP="00CD70FE">
      <w:pPr>
        <w:pStyle w:val="Brezrazmikov"/>
        <w:jc w:val="both"/>
        <w:rPr>
          <w:sz w:val="24"/>
          <w:szCs w:val="24"/>
        </w:rPr>
      </w:pPr>
      <w:r w:rsidRPr="00CD70FE">
        <w:rPr>
          <w:sz w:val="24"/>
          <w:szCs w:val="24"/>
        </w:rPr>
        <w:t>Substrat po uporabi ni odpadek, saj ga lahko recikliramo in uporabimo za pridelavo novih vrst gob ali za gnojenje rastlin.</w:t>
      </w:r>
    </w:p>
    <w:p w14:paraId="1279A48D" w14:textId="77777777" w:rsidR="00CD70FE" w:rsidRPr="00CD70FE" w:rsidRDefault="00CD70FE" w:rsidP="00CD70FE">
      <w:pPr>
        <w:pStyle w:val="Brezrazmikov"/>
        <w:jc w:val="both"/>
        <w:rPr>
          <w:sz w:val="24"/>
          <w:szCs w:val="24"/>
        </w:rPr>
      </w:pPr>
    </w:p>
    <w:p w14:paraId="260CD31C" w14:textId="77777777" w:rsidR="00CD70FE" w:rsidRPr="00CD70FE" w:rsidRDefault="00CD70FE" w:rsidP="00722FA5">
      <w:pPr>
        <w:pStyle w:val="Naslov2"/>
      </w:pPr>
      <w:bookmarkStart w:id="9" w:name="_Toc185931387"/>
      <w:r w:rsidRPr="00CD70FE">
        <w:t>9. Trajnostni vidiki gojenja gob</w:t>
      </w:r>
      <w:bookmarkEnd w:id="9"/>
    </w:p>
    <w:p w14:paraId="550BAA2B" w14:textId="77777777" w:rsidR="00CD70FE" w:rsidRPr="00CD70FE" w:rsidRDefault="00CD70FE" w:rsidP="00CD70FE">
      <w:pPr>
        <w:pStyle w:val="Brezrazmikov"/>
        <w:jc w:val="both"/>
        <w:rPr>
          <w:sz w:val="24"/>
          <w:szCs w:val="24"/>
        </w:rPr>
      </w:pPr>
      <w:r w:rsidRPr="00CD70FE">
        <w:rPr>
          <w:sz w:val="24"/>
          <w:szCs w:val="24"/>
        </w:rPr>
        <w:t xml:space="preserve">Ena izmed prednosti gojenja gob je trajnost. Uporabljeni substrati se lahko reciklirajo v visoko kakovostne komposte ali uporabijo kot </w:t>
      </w:r>
      <w:proofErr w:type="spellStart"/>
      <w:r w:rsidRPr="00CD70FE">
        <w:rPr>
          <w:sz w:val="24"/>
          <w:szCs w:val="24"/>
        </w:rPr>
        <w:t>biosorbenti</w:t>
      </w:r>
      <w:proofErr w:type="spellEnd"/>
      <w:r w:rsidRPr="00CD70FE">
        <w:rPr>
          <w:sz w:val="24"/>
          <w:szCs w:val="24"/>
        </w:rPr>
        <w:t xml:space="preserve"> za čiščenje okolja. Prav tako so glive vir materialov za izdelavo </w:t>
      </w:r>
      <w:proofErr w:type="spellStart"/>
      <w:r w:rsidRPr="00CD70FE">
        <w:rPr>
          <w:sz w:val="24"/>
          <w:szCs w:val="24"/>
        </w:rPr>
        <w:t>bioplastike</w:t>
      </w:r>
      <w:proofErr w:type="spellEnd"/>
      <w:r w:rsidRPr="00CD70FE">
        <w:rPr>
          <w:sz w:val="24"/>
          <w:szCs w:val="24"/>
        </w:rPr>
        <w:t xml:space="preserve">, izolacijskih materialov in </w:t>
      </w:r>
      <w:proofErr w:type="spellStart"/>
      <w:r w:rsidRPr="00CD70FE">
        <w:rPr>
          <w:sz w:val="24"/>
          <w:szCs w:val="24"/>
        </w:rPr>
        <w:t>biopolimerov</w:t>
      </w:r>
      <w:proofErr w:type="spellEnd"/>
      <w:r w:rsidRPr="00CD70FE">
        <w:rPr>
          <w:sz w:val="24"/>
          <w:szCs w:val="24"/>
        </w:rPr>
        <w:t>.</w:t>
      </w:r>
    </w:p>
    <w:p w14:paraId="3B8C1B06" w14:textId="5FAA6673" w:rsidR="00CD70FE" w:rsidRPr="00CD70FE" w:rsidRDefault="00CD70FE" w:rsidP="00CD70FE">
      <w:pPr>
        <w:pStyle w:val="Brezrazmikov"/>
        <w:jc w:val="both"/>
        <w:rPr>
          <w:sz w:val="24"/>
          <w:szCs w:val="24"/>
        </w:rPr>
      </w:pPr>
    </w:p>
    <w:p w14:paraId="08F58222" w14:textId="77777777" w:rsidR="00CD70FE" w:rsidRPr="00CD70FE" w:rsidRDefault="00CD70FE" w:rsidP="00722FA5">
      <w:pPr>
        <w:pStyle w:val="Naslov2"/>
      </w:pPr>
      <w:bookmarkStart w:id="10" w:name="_Toc185931388"/>
      <w:r w:rsidRPr="00CD70FE">
        <w:t>10. Bolezni in škodljivci</w:t>
      </w:r>
      <w:bookmarkEnd w:id="10"/>
    </w:p>
    <w:p w14:paraId="4D8E1ABB" w14:textId="357EA0B3" w:rsidR="00CD70FE" w:rsidRPr="00CD70FE" w:rsidRDefault="00CD70FE" w:rsidP="00CD70FE">
      <w:pPr>
        <w:pStyle w:val="Brezrazmikov"/>
        <w:jc w:val="both"/>
        <w:rPr>
          <w:sz w:val="24"/>
          <w:szCs w:val="24"/>
        </w:rPr>
      </w:pPr>
      <w:r w:rsidRPr="00CD70FE">
        <w:rPr>
          <w:sz w:val="24"/>
          <w:szCs w:val="24"/>
        </w:rPr>
        <w:t>Pri gojenju gob so škodljivci pogost problem, ki lahko znatno vpliva</w:t>
      </w:r>
      <w:r w:rsidR="000B6655">
        <w:rPr>
          <w:sz w:val="24"/>
          <w:szCs w:val="24"/>
        </w:rPr>
        <w:t>jo</w:t>
      </w:r>
      <w:r w:rsidRPr="00CD70FE">
        <w:rPr>
          <w:sz w:val="24"/>
          <w:szCs w:val="24"/>
        </w:rPr>
        <w:t xml:space="preserve"> na kakovost in količino pridelka. Najpogosteje povzročajo težave insekti, predvsem mušice, kot so:</w:t>
      </w:r>
    </w:p>
    <w:p w14:paraId="5FA4639B" w14:textId="36412E20" w:rsidR="00CD70FE" w:rsidRPr="00CD70FE" w:rsidRDefault="00CD70FE" w:rsidP="00CD70FE">
      <w:pPr>
        <w:pStyle w:val="Brezrazmikov"/>
        <w:numPr>
          <w:ilvl w:val="0"/>
          <w:numId w:val="14"/>
        </w:numPr>
        <w:jc w:val="both"/>
        <w:rPr>
          <w:sz w:val="24"/>
          <w:szCs w:val="24"/>
        </w:rPr>
      </w:pPr>
      <w:r w:rsidRPr="00CD70FE">
        <w:rPr>
          <w:b/>
          <w:bCs/>
          <w:sz w:val="24"/>
          <w:szCs w:val="24"/>
        </w:rPr>
        <w:t>Gobarske mušice (</w:t>
      </w:r>
      <w:proofErr w:type="spellStart"/>
      <w:r w:rsidRPr="00CD70FE">
        <w:rPr>
          <w:b/>
          <w:bCs/>
          <w:sz w:val="24"/>
          <w:szCs w:val="24"/>
        </w:rPr>
        <w:t>Sciaridae</w:t>
      </w:r>
      <w:proofErr w:type="spellEnd"/>
      <w:r w:rsidRPr="00CD70FE">
        <w:rPr>
          <w:b/>
          <w:bCs/>
          <w:sz w:val="24"/>
          <w:szCs w:val="24"/>
        </w:rPr>
        <w:t>):</w:t>
      </w:r>
      <w:r w:rsidRPr="00CD70FE">
        <w:rPr>
          <w:sz w:val="24"/>
          <w:szCs w:val="24"/>
        </w:rPr>
        <w:t xml:space="preserve"> </w:t>
      </w:r>
      <w:r w:rsidR="000B6655">
        <w:rPr>
          <w:sz w:val="24"/>
          <w:szCs w:val="24"/>
        </w:rPr>
        <w:t>n</w:t>
      </w:r>
      <w:r w:rsidRPr="00CD70FE">
        <w:rPr>
          <w:sz w:val="24"/>
          <w:szCs w:val="24"/>
        </w:rPr>
        <w:t>jihove ličinke se hranijo z micelijem in lahko poškodujejo trosnjake, kar vodi do zmanjšanega pridelka.</w:t>
      </w:r>
    </w:p>
    <w:p w14:paraId="408E0BD2" w14:textId="19A45058" w:rsidR="00CD70FE" w:rsidRPr="00CD70FE" w:rsidRDefault="00CD70FE" w:rsidP="00CD70FE">
      <w:pPr>
        <w:pStyle w:val="Brezrazmikov"/>
        <w:numPr>
          <w:ilvl w:val="0"/>
          <w:numId w:val="14"/>
        </w:numPr>
        <w:jc w:val="both"/>
        <w:rPr>
          <w:sz w:val="24"/>
          <w:szCs w:val="24"/>
        </w:rPr>
      </w:pPr>
      <w:r w:rsidRPr="00CD70FE">
        <w:rPr>
          <w:b/>
          <w:bCs/>
          <w:sz w:val="24"/>
          <w:szCs w:val="24"/>
        </w:rPr>
        <w:t>Svetlobne mušice (</w:t>
      </w:r>
      <w:proofErr w:type="spellStart"/>
      <w:r w:rsidRPr="00CD70FE">
        <w:rPr>
          <w:b/>
          <w:bCs/>
          <w:sz w:val="24"/>
          <w:szCs w:val="24"/>
        </w:rPr>
        <w:t>Phoridae</w:t>
      </w:r>
      <w:proofErr w:type="spellEnd"/>
      <w:r w:rsidRPr="00CD70FE">
        <w:rPr>
          <w:b/>
          <w:bCs/>
          <w:sz w:val="24"/>
          <w:szCs w:val="24"/>
        </w:rPr>
        <w:t>):</w:t>
      </w:r>
      <w:r w:rsidRPr="00CD70FE">
        <w:rPr>
          <w:sz w:val="24"/>
          <w:szCs w:val="24"/>
        </w:rPr>
        <w:t xml:space="preserve"> </w:t>
      </w:r>
      <w:r w:rsidR="000B6655">
        <w:rPr>
          <w:sz w:val="24"/>
          <w:szCs w:val="24"/>
        </w:rPr>
        <w:t>p</w:t>
      </w:r>
      <w:r w:rsidRPr="00CD70FE">
        <w:rPr>
          <w:sz w:val="24"/>
          <w:szCs w:val="24"/>
        </w:rPr>
        <w:t>ovzročajo podobne težave kot gobarske mušice, pri čemer lahko prenašajo bolezni in kontaminirajo substrat.</w:t>
      </w:r>
    </w:p>
    <w:p w14:paraId="24686151" w14:textId="77777777" w:rsidR="00CD70FE" w:rsidRPr="00CD70FE" w:rsidRDefault="00CD70FE" w:rsidP="00CD70FE">
      <w:pPr>
        <w:pStyle w:val="Brezrazmikov"/>
        <w:jc w:val="both"/>
        <w:rPr>
          <w:sz w:val="24"/>
          <w:szCs w:val="24"/>
        </w:rPr>
      </w:pPr>
      <w:r w:rsidRPr="00CD70FE">
        <w:rPr>
          <w:sz w:val="24"/>
          <w:szCs w:val="24"/>
        </w:rPr>
        <w:t>Poleg insektov so pogoste še druge skupine škodljivcev:</w:t>
      </w:r>
    </w:p>
    <w:p w14:paraId="536A14BA" w14:textId="6E6C5583" w:rsidR="00CD70FE" w:rsidRPr="00CD70FE" w:rsidRDefault="00CD70FE" w:rsidP="00CD70FE">
      <w:pPr>
        <w:pStyle w:val="Brezrazmikov"/>
        <w:numPr>
          <w:ilvl w:val="0"/>
          <w:numId w:val="15"/>
        </w:numPr>
        <w:jc w:val="both"/>
        <w:rPr>
          <w:sz w:val="24"/>
          <w:szCs w:val="24"/>
        </w:rPr>
      </w:pPr>
      <w:r w:rsidRPr="00CD70FE">
        <w:rPr>
          <w:b/>
          <w:bCs/>
          <w:sz w:val="24"/>
          <w:szCs w:val="24"/>
        </w:rPr>
        <w:t>Pršice (</w:t>
      </w:r>
      <w:proofErr w:type="spellStart"/>
      <w:r w:rsidRPr="00CD70FE">
        <w:rPr>
          <w:b/>
          <w:bCs/>
          <w:sz w:val="24"/>
          <w:szCs w:val="24"/>
        </w:rPr>
        <w:t>Acarina</w:t>
      </w:r>
      <w:proofErr w:type="spellEnd"/>
      <w:r w:rsidRPr="00CD70FE">
        <w:rPr>
          <w:b/>
          <w:bCs/>
          <w:sz w:val="24"/>
          <w:szCs w:val="24"/>
        </w:rPr>
        <w:t>):</w:t>
      </w:r>
      <w:r w:rsidRPr="00CD70FE">
        <w:rPr>
          <w:sz w:val="24"/>
          <w:szCs w:val="24"/>
        </w:rPr>
        <w:t xml:space="preserve"> </w:t>
      </w:r>
      <w:r w:rsidR="000B6655">
        <w:rPr>
          <w:sz w:val="24"/>
          <w:szCs w:val="24"/>
        </w:rPr>
        <w:t>p</w:t>
      </w:r>
      <w:r w:rsidRPr="00CD70FE">
        <w:rPr>
          <w:sz w:val="24"/>
          <w:szCs w:val="24"/>
        </w:rPr>
        <w:t xml:space="preserve">ršice se hranijo z micelijem in trosnjaki, kar lahko povzroči počasnejšo rast gob in slabšo kakovost pridelka. Še posebej problematične so vrste iz rodov </w:t>
      </w:r>
      <w:proofErr w:type="spellStart"/>
      <w:r w:rsidRPr="00CD70FE">
        <w:rPr>
          <w:sz w:val="24"/>
          <w:szCs w:val="24"/>
        </w:rPr>
        <w:t>Tyrophagus</w:t>
      </w:r>
      <w:proofErr w:type="spellEnd"/>
      <w:r w:rsidRPr="00CD70FE">
        <w:rPr>
          <w:sz w:val="24"/>
          <w:szCs w:val="24"/>
        </w:rPr>
        <w:t xml:space="preserve"> in </w:t>
      </w:r>
      <w:proofErr w:type="spellStart"/>
      <w:r w:rsidRPr="00CD70FE">
        <w:rPr>
          <w:sz w:val="24"/>
          <w:szCs w:val="24"/>
        </w:rPr>
        <w:t>Tarsonemus</w:t>
      </w:r>
      <w:proofErr w:type="spellEnd"/>
      <w:r w:rsidRPr="00CD70FE">
        <w:rPr>
          <w:sz w:val="24"/>
          <w:szCs w:val="24"/>
        </w:rPr>
        <w:t>.</w:t>
      </w:r>
    </w:p>
    <w:p w14:paraId="27A9F52B" w14:textId="644E936D" w:rsidR="00CD70FE" w:rsidRPr="00CD70FE" w:rsidRDefault="00CD70FE" w:rsidP="00CD70FE">
      <w:pPr>
        <w:pStyle w:val="Brezrazmikov"/>
        <w:numPr>
          <w:ilvl w:val="0"/>
          <w:numId w:val="15"/>
        </w:numPr>
        <w:jc w:val="both"/>
        <w:rPr>
          <w:sz w:val="24"/>
          <w:szCs w:val="24"/>
        </w:rPr>
      </w:pPr>
      <w:r w:rsidRPr="00CD70FE">
        <w:rPr>
          <w:b/>
          <w:bCs/>
          <w:sz w:val="24"/>
          <w:szCs w:val="24"/>
        </w:rPr>
        <w:t>Polži (</w:t>
      </w:r>
      <w:proofErr w:type="spellStart"/>
      <w:r w:rsidRPr="00CD70FE">
        <w:rPr>
          <w:b/>
          <w:bCs/>
          <w:sz w:val="24"/>
          <w:szCs w:val="24"/>
        </w:rPr>
        <w:t>Gastropoda</w:t>
      </w:r>
      <w:proofErr w:type="spellEnd"/>
      <w:r w:rsidRPr="00CD70FE">
        <w:rPr>
          <w:b/>
          <w:bCs/>
          <w:sz w:val="24"/>
          <w:szCs w:val="24"/>
        </w:rPr>
        <w:t>):</w:t>
      </w:r>
      <w:r w:rsidRPr="00CD70FE">
        <w:rPr>
          <w:sz w:val="24"/>
          <w:szCs w:val="24"/>
        </w:rPr>
        <w:t xml:space="preserve"> </w:t>
      </w:r>
      <w:r w:rsidR="000B6655">
        <w:rPr>
          <w:sz w:val="24"/>
          <w:szCs w:val="24"/>
        </w:rPr>
        <w:t>p</w:t>
      </w:r>
      <w:r w:rsidRPr="00CD70FE">
        <w:rPr>
          <w:sz w:val="24"/>
          <w:szCs w:val="24"/>
        </w:rPr>
        <w:t>olži se prehranjujejo z nadzemnimi deli gob, predvsem trosnjaki, kar povzroči estetske in kvalitativne poškodbe.</w:t>
      </w:r>
    </w:p>
    <w:p w14:paraId="3E2F450B" w14:textId="3D0F1FA9" w:rsidR="00CD70FE" w:rsidRPr="00CD70FE" w:rsidRDefault="00CD70FE" w:rsidP="00CD70FE">
      <w:pPr>
        <w:pStyle w:val="Brezrazmikov"/>
        <w:numPr>
          <w:ilvl w:val="0"/>
          <w:numId w:val="15"/>
        </w:numPr>
        <w:jc w:val="both"/>
        <w:rPr>
          <w:sz w:val="24"/>
          <w:szCs w:val="24"/>
        </w:rPr>
      </w:pPr>
      <w:r w:rsidRPr="00CD70FE">
        <w:rPr>
          <w:b/>
          <w:bCs/>
          <w:sz w:val="24"/>
          <w:szCs w:val="24"/>
        </w:rPr>
        <w:t>Pajki (</w:t>
      </w:r>
      <w:proofErr w:type="spellStart"/>
      <w:r w:rsidRPr="00CD70FE">
        <w:rPr>
          <w:b/>
          <w:bCs/>
          <w:sz w:val="24"/>
          <w:szCs w:val="24"/>
        </w:rPr>
        <w:t>Araneae</w:t>
      </w:r>
      <w:proofErr w:type="spellEnd"/>
      <w:r w:rsidRPr="00CD70FE">
        <w:rPr>
          <w:b/>
          <w:bCs/>
          <w:sz w:val="24"/>
          <w:szCs w:val="24"/>
        </w:rPr>
        <w:t>):</w:t>
      </w:r>
      <w:r w:rsidRPr="00CD70FE">
        <w:rPr>
          <w:sz w:val="24"/>
          <w:szCs w:val="24"/>
        </w:rPr>
        <w:t xml:space="preserve"> </w:t>
      </w:r>
      <w:r w:rsidR="000B6655">
        <w:rPr>
          <w:sz w:val="24"/>
          <w:szCs w:val="24"/>
        </w:rPr>
        <w:t>č</w:t>
      </w:r>
      <w:r w:rsidRPr="00CD70FE">
        <w:rPr>
          <w:sz w:val="24"/>
          <w:szCs w:val="24"/>
        </w:rPr>
        <w:t>eprav pajki ne škodujejo gobam neposredno, lahko njihova mreža kaže na neustrezne higienske razmere in poveča tveganje za prisotnost drugih škodljivcev.</w:t>
      </w:r>
    </w:p>
    <w:p w14:paraId="36788958" w14:textId="77777777" w:rsidR="00CD70FE" w:rsidRPr="00CD70FE" w:rsidRDefault="00CD70FE" w:rsidP="00CD70FE">
      <w:pPr>
        <w:pStyle w:val="Brezrazmikov"/>
        <w:jc w:val="both"/>
        <w:rPr>
          <w:sz w:val="24"/>
          <w:szCs w:val="24"/>
        </w:rPr>
      </w:pPr>
      <w:r w:rsidRPr="00CD70FE">
        <w:rPr>
          <w:sz w:val="24"/>
          <w:szCs w:val="24"/>
        </w:rPr>
        <w:t>Poleg škodljivcev pa lahko gojenje gob otežijo tudi bolezni, ki jih povzročajo mikroorganizmi, kot so bakterije in konkurenčne plesni. Najpogostejše bolezni vključujejo:</w:t>
      </w:r>
    </w:p>
    <w:p w14:paraId="4939C059" w14:textId="5B598284" w:rsidR="00CD70FE" w:rsidRPr="00CD70FE" w:rsidRDefault="00CD70FE" w:rsidP="00CD70FE">
      <w:pPr>
        <w:pStyle w:val="Brezrazmikov"/>
        <w:numPr>
          <w:ilvl w:val="0"/>
          <w:numId w:val="16"/>
        </w:numPr>
        <w:jc w:val="both"/>
        <w:rPr>
          <w:sz w:val="24"/>
          <w:szCs w:val="24"/>
        </w:rPr>
      </w:pPr>
      <w:proofErr w:type="spellStart"/>
      <w:r w:rsidRPr="00CD70FE">
        <w:rPr>
          <w:b/>
          <w:bCs/>
          <w:sz w:val="24"/>
          <w:szCs w:val="24"/>
        </w:rPr>
        <w:t>Verticillium</w:t>
      </w:r>
      <w:proofErr w:type="spellEnd"/>
      <w:r w:rsidRPr="00CD70FE">
        <w:rPr>
          <w:b/>
          <w:bCs/>
          <w:sz w:val="24"/>
          <w:szCs w:val="24"/>
        </w:rPr>
        <w:t xml:space="preserve"> </w:t>
      </w:r>
      <w:proofErr w:type="spellStart"/>
      <w:r w:rsidRPr="00CD70FE">
        <w:rPr>
          <w:b/>
          <w:bCs/>
          <w:sz w:val="24"/>
          <w:szCs w:val="24"/>
        </w:rPr>
        <w:t>fungicola</w:t>
      </w:r>
      <w:proofErr w:type="spellEnd"/>
      <w:r w:rsidRPr="00CD70FE">
        <w:rPr>
          <w:b/>
          <w:bCs/>
          <w:sz w:val="24"/>
          <w:szCs w:val="24"/>
        </w:rPr>
        <w:t>:</w:t>
      </w:r>
      <w:r w:rsidRPr="00CD70FE">
        <w:rPr>
          <w:sz w:val="24"/>
          <w:szCs w:val="24"/>
        </w:rPr>
        <w:t xml:space="preserve"> </w:t>
      </w:r>
      <w:r w:rsidR="000B6655">
        <w:rPr>
          <w:sz w:val="24"/>
          <w:szCs w:val="24"/>
        </w:rPr>
        <w:t>p</w:t>
      </w:r>
      <w:r w:rsidRPr="00CD70FE">
        <w:rPr>
          <w:sz w:val="24"/>
          <w:szCs w:val="24"/>
        </w:rPr>
        <w:t>ovzroča "suh troh" na šampinjonih, kar vodi do rjavih madežev in deformacij.</w:t>
      </w:r>
    </w:p>
    <w:p w14:paraId="4794E5D5" w14:textId="1ABF65D3" w:rsidR="00CD70FE" w:rsidRPr="00CD70FE" w:rsidRDefault="00CD70FE" w:rsidP="00CD70FE">
      <w:pPr>
        <w:pStyle w:val="Brezrazmikov"/>
        <w:numPr>
          <w:ilvl w:val="0"/>
          <w:numId w:val="16"/>
        </w:numPr>
        <w:jc w:val="both"/>
        <w:rPr>
          <w:sz w:val="24"/>
          <w:szCs w:val="24"/>
        </w:rPr>
      </w:pPr>
      <w:proofErr w:type="spellStart"/>
      <w:r w:rsidRPr="00CD70FE">
        <w:rPr>
          <w:b/>
          <w:bCs/>
          <w:sz w:val="24"/>
          <w:szCs w:val="24"/>
        </w:rPr>
        <w:t>Trichoderma</w:t>
      </w:r>
      <w:proofErr w:type="spellEnd"/>
      <w:r w:rsidRPr="00CD70FE">
        <w:rPr>
          <w:b/>
          <w:bCs/>
          <w:sz w:val="24"/>
          <w:szCs w:val="24"/>
        </w:rPr>
        <w:t xml:space="preserve"> </w:t>
      </w:r>
      <w:proofErr w:type="spellStart"/>
      <w:r w:rsidRPr="00CD70FE">
        <w:rPr>
          <w:b/>
          <w:bCs/>
          <w:sz w:val="24"/>
          <w:szCs w:val="24"/>
        </w:rPr>
        <w:t>spp</w:t>
      </w:r>
      <w:proofErr w:type="spellEnd"/>
      <w:r w:rsidRPr="00CD70FE">
        <w:rPr>
          <w:b/>
          <w:bCs/>
          <w:sz w:val="24"/>
          <w:szCs w:val="24"/>
        </w:rPr>
        <w:t>.:</w:t>
      </w:r>
      <w:r w:rsidRPr="00CD70FE">
        <w:rPr>
          <w:sz w:val="24"/>
          <w:szCs w:val="24"/>
        </w:rPr>
        <w:t xml:space="preserve"> </w:t>
      </w:r>
      <w:r w:rsidR="000B6655">
        <w:rPr>
          <w:sz w:val="24"/>
          <w:szCs w:val="24"/>
        </w:rPr>
        <w:t>z</w:t>
      </w:r>
      <w:r w:rsidRPr="00CD70FE">
        <w:rPr>
          <w:sz w:val="24"/>
          <w:szCs w:val="24"/>
        </w:rPr>
        <w:t>elena plesen, ki kontaminira substrat in zavira rast micelija.</w:t>
      </w:r>
    </w:p>
    <w:p w14:paraId="3641EB81" w14:textId="3A1D18E8" w:rsidR="00CD70FE" w:rsidRPr="00CD70FE" w:rsidRDefault="00CD70FE" w:rsidP="00CD70FE">
      <w:pPr>
        <w:pStyle w:val="Brezrazmikov"/>
        <w:numPr>
          <w:ilvl w:val="0"/>
          <w:numId w:val="16"/>
        </w:numPr>
        <w:jc w:val="both"/>
        <w:rPr>
          <w:sz w:val="24"/>
          <w:szCs w:val="24"/>
        </w:rPr>
      </w:pPr>
      <w:proofErr w:type="spellStart"/>
      <w:r w:rsidRPr="00CD70FE">
        <w:rPr>
          <w:b/>
          <w:bCs/>
          <w:sz w:val="24"/>
          <w:szCs w:val="24"/>
        </w:rPr>
        <w:t>Pseudomonas</w:t>
      </w:r>
      <w:proofErr w:type="spellEnd"/>
      <w:r w:rsidRPr="00CD70FE">
        <w:rPr>
          <w:b/>
          <w:bCs/>
          <w:sz w:val="24"/>
          <w:szCs w:val="24"/>
        </w:rPr>
        <w:t xml:space="preserve"> </w:t>
      </w:r>
      <w:proofErr w:type="spellStart"/>
      <w:r w:rsidRPr="00CD70FE">
        <w:rPr>
          <w:b/>
          <w:bCs/>
          <w:sz w:val="24"/>
          <w:szCs w:val="24"/>
        </w:rPr>
        <w:t>tolaasii</w:t>
      </w:r>
      <w:proofErr w:type="spellEnd"/>
      <w:r w:rsidRPr="00CD70FE">
        <w:rPr>
          <w:b/>
          <w:bCs/>
          <w:sz w:val="24"/>
          <w:szCs w:val="24"/>
        </w:rPr>
        <w:t>:</w:t>
      </w:r>
      <w:r w:rsidRPr="00CD70FE">
        <w:rPr>
          <w:sz w:val="24"/>
          <w:szCs w:val="24"/>
        </w:rPr>
        <w:t xml:space="preserve"> </w:t>
      </w:r>
      <w:r w:rsidR="000B6655">
        <w:rPr>
          <w:sz w:val="24"/>
          <w:szCs w:val="24"/>
        </w:rPr>
        <w:t>p</w:t>
      </w:r>
      <w:r w:rsidRPr="00CD70FE">
        <w:rPr>
          <w:sz w:val="24"/>
          <w:szCs w:val="24"/>
        </w:rPr>
        <w:t>ovzroča bakterijske madeže na trosnjakih, kar negativno vpliva na videz in tržno vrednost gob.</w:t>
      </w:r>
    </w:p>
    <w:p w14:paraId="19F48683" w14:textId="77777777" w:rsidR="00CD70FE" w:rsidRPr="00CD70FE" w:rsidRDefault="00CD70FE" w:rsidP="00CD70FE">
      <w:pPr>
        <w:pStyle w:val="Brezrazmikov"/>
        <w:jc w:val="both"/>
        <w:rPr>
          <w:sz w:val="24"/>
          <w:szCs w:val="24"/>
        </w:rPr>
      </w:pPr>
      <w:r w:rsidRPr="00CD70FE">
        <w:rPr>
          <w:sz w:val="24"/>
          <w:szCs w:val="24"/>
        </w:rPr>
        <w:t>Za obvladovanje škodljivcev in bolezni je nujno:</w:t>
      </w:r>
    </w:p>
    <w:p w14:paraId="54D9107A" w14:textId="1019D82C" w:rsidR="00CD70FE" w:rsidRPr="00CD70FE" w:rsidRDefault="00CD70FE" w:rsidP="00CD70FE">
      <w:pPr>
        <w:pStyle w:val="Brezrazmikov"/>
        <w:numPr>
          <w:ilvl w:val="0"/>
          <w:numId w:val="17"/>
        </w:numPr>
        <w:jc w:val="both"/>
        <w:rPr>
          <w:sz w:val="24"/>
          <w:szCs w:val="24"/>
        </w:rPr>
      </w:pPr>
      <w:r w:rsidRPr="00CD70FE">
        <w:rPr>
          <w:b/>
          <w:bCs/>
          <w:sz w:val="24"/>
          <w:szCs w:val="24"/>
        </w:rPr>
        <w:t>Preprečevanje:</w:t>
      </w:r>
      <w:r w:rsidRPr="00CD70FE">
        <w:rPr>
          <w:sz w:val="24"/>
          <w:szCs w:val="24"/>
        </w:rPr>
        <w:t xml:space="preserve"> </w:t>
      </w:r>
      <w:r w:rsidR="000B6655">
        <w:rPr>
          <w:sz w:val="24"/>
          <w:szCs w:val="24"/>
        </w:rPr>
        <w:t>u</w:t>
      </w:r>
      <w:r w:rsidRPr="00CD70FE">
        <w:rPr>
          <w:sz w:val="24"/>
          <w:szCs w:val="24"/>
        </w:rPr>
        <w:t>strezna higiena v gojilnici, uporaba filtriranega zraka, zaščitne mreže in zapiranje vhodov.</w:t>
      </w:r>
    </w:p>
    <w:p w14:paraId="2659FDB3" w14:textId="3715D1EE" w:rsidR="00CD70FE" w:rsidRPr="00CD70FE" w:rsidRDefault="00CD70FE" w:rsidP="00CD70FE">
      <w:pPr>
        <w:pStyle w:val="Brezrazmikov"/>
        <w:numPr>
          <w:ilvl w:val="0"/>
          <w:numId w:val="17"/>
        </w:numPr>
        <w:jc w:val="both"/>
        <w:rPr>
          <w:sz w:val="24"/>
          <w:szCs w:val="24"/>
        </w:rPr>
      </w:pPr>
      <w:r w:rsidRPr="00CD70FE">
        <w:rPr>
          <w:b/>
          <w:bCs/>
          <w:sz w:val="24"/>
          <w:szCs w:val="24"/>
        </w:rPr>
        <w:t>Nadzor:</w:t>
      </w:r>
      <w:r w:rsidRPr="00CD70FE">
        <w:rPr>
          <w:sz w:val="24"/>
          <w:szCs w:val="24"/>
        </w:rPr>
        <w:t xml:space="preserve"> </w:t>
      </w:r>
      <w:r w:rsidR="000B6655">
        <w:rPr>
          <w:sz w:val="24"/>
          <w:szCs w:val="24"/>
        </w:rPr>
        <w:t>r</w:t>
      </w:r>
      <w:r w:rsidRPr="00CD70FE">
        <w:rPr>
          <w:sz w:val="24"/>
          <w:szCs w:val="24"/>
        </w:rPr>
        <w:t xml:space="preserve">edno pregledovanje substrata in pridelka </w:t>
      </w:r>
      <w:r w:rsidR="000B6655">
        <w:rPr>
          <w:sz w:val="24"/>
          <w:szCs w:val="24"/>
        </w:rPr>
        <w:t>n</w:t>
      </w:r>
      <w:r w:rsidRPr="00CD70FE">
        <w:rPr>
          <w:sz w:val="24"/>
          <w:szCs w:val="24"/>
        </w:rPr>
        <w:t>a znake škodljivcev ali bolezni.</w:t>
      </w:r>
    </w:p>
    <w:p w14:paraId="65668CA6" w14:textId="0EFCEB0C" w:rsidR="00CD70FE" w:rsidRPr="00CD70FE" w:rsidRDefault="00CD70FE" w:rsidP="00CD70FE">
      <w:pPr>
        <w:pStyle w:val="Brezrazmikov"/>
        <w:numPr>
          <w:ilvl w:val="0"/>
          <w:numId w:val="17"/>
        </w:numPr>
        <w:jc w:val="both"/>
        <w:rPr>
          <w:sz w:val="24"/>
          <w:szCs w:val="24"/>
        </w:rPr>
      </w:pPr>
      <w:r w:rsidRPr="00CD70FE">
        <w:rPr>
          <w:b/>
          <w:bCs/>
          <w:sz w:val="24"/>
          <w:szCs w:val="24"/>
        </w:rPr>
        <w:t>Naravni ukrepi:</w:t>
      </w:r>
      <w:r w:rsidRPr="00CD70FE">
        <w:rPr>
          <w:sz w:val="24"/>
          <w:szCs w:val="24"/>
        </w:rPr>
        <w:t xml:space="preserve"> </w:t>
      </w:r>
      <w:r w:rsidR="000B6655">
        <w:rPr>
          <w:sz w:val="24"/>
          <w:szCs w:val="24"/>
        </w:rPr>
        <w:t>u</w:t>
      </w:r>
      <w:r w:rsidRPr="00CD70FE">
        <w:rPr>
          <w:sz w:val="24"/>
          <w:szCs w:val="24"/>
        </w:rPr>
        <w:t xml:space="preserve">poraba bioloških sredstev, kot so koristni organizmi (npr. </w:t>
      </w:r>
      <w:proofErr w:type="spellStart"/>
      <w:r w:rsidRPr="00CD70FE">
        <w:rPr>
          <w:sz w:val="24"/>
          <w:szCs w:val="24"/>
        </w:rPr>
        <w:t>entomopatogene</w:t>
      </w:r>
      <w:proofErr w:type="spellEnd"/>
      <w:r w:rsidRPr="00CD70FE">
        <w:rPr>
          <w:sz w:val="24"/>
          <w:szCs w:val="24"/>
        </w:rPr>
        <w:t xml:space="preserve"> glive ali plenilske pršice).</w:t>
      </w:r>
    </w:p>
    <w:p w14:paraId="2A2EA73B" w14:textId="6927EBDE" w:rsidR="00CD70FE" w:rsidRPr="00CD70FE" w:rsidRDefault="00CD70FE" w:rsidP="00CD70FE">
      <w:pPr>
        <w:pStyle w:val="Brezrazmikov"/>
        <w:numPr>
          <w:ilvl w:val="0"/>
          <w:numId w:val="17"/>
        </w:numPr>
        <w:jc w:val="both"/>
        <w:rPr>
          <w:sz w:val="24"/>
          <w:szCs w:val="24"/>
        </w:rPr>
      </w:pPr>
      <w:r w:rsidRPr="00CD70FE">
        <w:rPr>
          <w:b/>
          <w:bCs/>
          <w:sz w:val="24"/>
          <w:szCs w:val="24"/>
        </w:rPr>
        <w:t>Kemična zaščita:</w:t>
      </w:r>
      <w:r w:rsidRPr="00CD70FE">
        <w:rPr>
          <w:sz w:val="24"/>
          <w:szCs w:val="24"/>
        </w:rPr>
        <w:t xml:space="preserve"> </w:t>
      </w:r>
      <w:r w:rsidR="000B6655">
        <w:rPr>
          <w:sz w:val="24"/>
          <w:szCs w:val="24"/>
        </w:rPr>
        <w:t>o</w:t>
      </w:r>
      <w:r w:rsidRPr="00CD70FE">
        <w:rPr>
          <w:sz w:val="24"/>
          <w:szCs w:val="24"/>
        </w:rPr>
        <w:t>mejena uporaba dovoljenih sredstev za nadzor škodljivcev, pri čemer je treba upoštevati, da glive hitro absorbirajo kemikalije, kar lahko vpliva na njihovo varnost za prehrano.</w:t>
      </w:r>
    </w:p>
    <w:p w14:paraId="5AD23DA0" w14:textId="27293095" w:rsidR="00CD70FE" w:rsidRPr="00CD70FE" w:rsidRDefault="00CD70FE" w:rsidP="00CD70FE">
      <w:pPr>
        <w:pStyle w:val="Brezrazmikov"/>
        <w:jc w:val="both"/>
        <w:rPr>
          <w:sz w:val="24"/>
          <w:szCs w:val="24"/>
        </w:rPr>
      </w:pPr>
    </w:p>
    <w:p w14:paraId="4E930FFF" w14:textId="77777777" w:rsidR="00CD70FE" w:rsidRPr="00CD70FE" w:rsidRDefault="00CD70FE" w:rsidP="00CD70FE">
      <w:pPr>
        <w:pStyle w:val="Brezrazmikov"/>
        <w:jc w:val="both"/>
        <w:rPr>
          <w:sz w:val="24"/>
          <w:szCs w:val="24"/>
        </w:rPr>
      </w:pPr>
      <w:r w:rsidRPr="00CD70FE">
        <w:rPr>
          <w:sz w:val="24"/>
          <w:szCs w:val="24"/>
        </w:rPr>
        <w:t>Z dobrim preventivnim pristopom, rednim nadzorom in trajnostnimi metodami lahko znatno zmanjšamo vpliv škodljivcev in bolezni ter zagotovimo zdravo in kakovostno pridelavo gob.</w:t>
      </w:r>
    </w:p>
    <w:p w14:paraId="7AD9808D" w14:textId="77777777" w:rsidR="00CD70FE" w:rsidRDefault="00CD70FE" w:rsidP="00CD70FE">
      <w:pPr>
        <w:pStyle w:val="Brezrazmikov"/>
        <w:jc w:val="both"/>
        <w:rPr>
          <w:sz w:val="24"/>
          <w:szCs w:val="24"/>
        </w:rPr>
      </w:pPr>
    </w:p>
    <w:p w14:paraId="1BC026A4" w14:textId="6856C767" w:rsidR="001C18E9" w:rsidRPr="00CD70FE" w:rsidRDefault="001C18E9" w:rsidP="00722FA5">
      <w:pPr>
        <w:pStyle w:val="Naslov1"/>
      </w:pPr>
      <w:bookmarkStart w:id="11" w:name="_Toc185931389"/>
      <w:r w:rsidRPr="001C18E9">
        <w:t xml:space="preserve">Znanja o gojenju </w:t>
      </w:r>
      <w:proofErr w:type="spellStart"/>
      <w:r w:rsidRPr="001C18E9">
        <w:t>mikrozelenjave</w:t>
      </w:r>
      <w:bookmarkEnd w:id="11"/>
      <w:proofErr w:type="spellEnd"/>
    </w:p>
    <w:p w14:paraId="51B05C52" w14:textId="77777777" w:rsidR="00CD70FE" w:rsidRPr="00CD70FE" w:rsidRDefault="00CD70FE" w:rsidP="00C82E12">
      <w:pPr>
        <w:pStyle w:val="Brezrazmikov"/>
        <w:jc w:val="both"/>
        <w:rPr>
          <w:sz w:val="24"/>
          <w:szCs w:val="24"/>
        </w:rPr>
      </w:pPr>
    </w:p>
    <w:p w14:paraId="6F2D321B" w14:textId="08AF8890" w:rsidR="00364368" w:rsidRPr="001C18E9" w:rsidRDefault="00364368" w:rsidP="00722FA5">
      <w:pPr>
        <w:pStyle w:val="Naslov2"/>
      </w:pPr>
      <w:bookmarkStart w:id="12" w:name="_Toc185931390"/>
      <w:r w:rsidRPr="001C18E9">
        <w:t xml:space="preserve">Kaj je  </w:t>
      </w:r>
      <w:proofErr w:type="spellStart"/>
      <w:r w:rsidRPr="001C18E9">
        <w:t>mikrozelenjava</w:t>
      </w:r>
      <w:proofErr w:type="spellEnd"/>
      <w:r w:rsidRPr="001C18E9">
        <w:t xml:space="preserve"> (zelenje)</w:t>
      </w:r>
      <w:r w:rsidR="001C18E9">
        <w:t>?</w:t>
      </w:r>
      <w:bookmarkEnd w:id="12"/>
    </w:p>
    <w:p w14:paraId="33E82F7E" w14:textId="70944B4E" w:rsidR="00364368" w:rsidRPr="00CD70FE" w:rsidRDefault="00364368" w:rsidP="00C82E12">
      <w:pPr>
        <w:pStyle w:val="Brezrazmikov"/>
        <w:jc w:val="both"/>
        <w:rPr>
          <w:sz w:val="24"/>
          <w:szCs w:val="24"/>
        </w:rPr>
      </w:pPr>
      <w:r w:rsidRPr="00CD70FE">
        <w:rPr>
          <w:sz w:val="24"/>
          <w:szCs w:val="24"/>
        </w:rPr>
        <w:t xml:space="preserve">Nekoč smo imenovali kalčke vse kar je pognalo iz semena. Že takrat pa smo recimo krešo in rukolo raje posejali, kakor vzgajali v kalilnikih za kalčke. Zdaj pa smo pridelavo majhnih, komaj kalečih rastlin ločili na kalčke, pridelane v kalilniku in </w:t>
      </w:r>
      <w:proofErr w:type="spellStart"/>
      <w:r w:rsidRPr="00CD70FE">
        <w:rPr>
          <w:sz w:val="24"/>
          <w:szCs w:val="24"/>
        </w:rPr>
        <w:t>mikrozelenajvo</w:t>
      </w:r>
      <w:proofErr w:type="spellEnd"/>
      <w:r w:rsidRPr="00CD70FE">
        <w:rPr>
          <w:sz w:val="24"/>
          <w:szCs w:val="24"/>
        </w:rPr>
        <w:t xml:space="preserve"> (zelenje), posejane rastline, ki  jih režemo čisto majhne, v stanju prvega pravega lista nad zemljo</w:t>
      </w:r>
      <w:r w:rsidR="000B6655">
        <w:rPr>
          <w:sz w:val="24"/>
          <w:szCs w:val="24"/>
        </w:rPr>
        <w:t>,</w:t>
      </w:r>
      <w:r w:rsidRPr="00CD70FE">
        <w:rPr>
          <w:sz w:val="24"/>
          <w:szCs w:val="24"/>
        </w:rPr>
        <w:t xml:space="preserve"> </w:t>
      </w:r>
      <w:r w:rsidR="000B6655">
        <w:rPr>
          <w:sz w:val="24"/>
          <w:szCs w:val="24"/>
        </w:rPr>
        <w:t>s</w:t>
      </w:r>
      <w:r w:rsidRPr="00CD70FE">
        <w:rPr>
          <w:sz w:val="24"/>
          <w:szCs w:val="24"/>
        </w:rPr>
        <w:t>aj se način pridelave in uživanja deloma res razlikujeta med s</w:t>
      </w:r>
      <w:r w:rsidR="000B6655">
        <w:rPr>
          <w:sz w:val="24"/>
          <w:szCs w:val="24"/>
        </w:rPr>
        <w:t>eboj</w:t>
      </w:r>
      <w:r w:rsidRPr="00CD70FE">
        <w:rPr>
          <w:sz w:val="24"/>
          <w:szCs w:val="24"/>
        </w:rPr>
        <w:t xml:space="preserve">. Kalčke vzgojimo v kalilnikih, pojemo pa nakaljeno seme, </w:t>
      </w:r>
      <w:proofErr w:type="spellStart"/>
      <w:r w:rsidRPr="00CD70FE">
        <w:rPr>
          <w:sz w:val="24"/>
          <w:szCs w:val="24"/>
        </w:rPr>
        <w:t>osemenje</w:t>
      </w:r>
      <w:proofErr w:type="spellEnd"/>
      <w:r w:rsidRPr="00CD70FE">
        <w:rPr>
          <w:sz w:val="24"/>
          <w:szCs w:val="24"/>
        </w:rPr>
        <w:t xml:space="preserve"> in malo rastlinico z </w:t>
      </w:r>
      <w:proofErr w:type="spellStart"/>
      <w:r w:rsidRPr="00CD70FE">
        <w:rPr>
          <w:sz w:val="24"/>
          <w:szCs w:val="24"/>
        </w:rPr>
        <w:t>koreničico</w:t>
      </w:r>
      <w:proofErr w:type="spellEnd"/>
      <w:r w:rsidRPr="00CD70FE">
        <w:rPr>
          <w:sz w:val="24"/>
          <w:szCs w:val="24"/>
        </w:rPr>
        <w:t xml:space="preserve">. </w:t>
      </w:r>
      <w:proofErr w:type="spellStart"/>
      <w:r w:rsidRPr="00CD70FE">
        <w:rPr>
          <w:sz w:val="24"/>
          <w:szCs w:val="24"/>
        </w:rPr>
        <w:t>Mikrozelenjavo</w:t>
      </w:r>
      <w:proofErr w:type="spellEnd"/>
      <w:r w:rsidRPr="00CD70FE">
        <w:rPr>
          <w:sz w:val="24"/>
          <w:szCs w:val="24"/>
        </w:rPr>
        <w:t xml:space="preserve"> (</w:t>
      </w:r>
      <w:proofErr w:type="spellStart"/>
      <w:r w:rsidRPr="00CD70FE">
        <w:rPr>
          <w:sz w:val="24"/>
          <w:szCs w:val="24"/>
        </w:rPr>
        <w:t>mikro</w:t>
      </w:r>
      <w:proofErr w:type="spellEnd"/>
      <w:r w:rsidRPr="00CD70FE">
        <w:rPr>
          <w:sz w:val="24"/>
          <w:szCs w:val="24"/>
        </w:rPr>
        <w:t xml:space="preserve"> zelenjavo, </w:t>
      </w:r>
      <w:proofErr w:type="spellStart"/>
      <w:r w:rsidRPr="00CD70FE">
        <w:rPr>
          <w:sz w:val="24"/>
          <w:szCs w:val="24"/>
        </w:rPr>
        <w:t>mikrozelenje</w:t>
      </w:r>
      <w:proofErr w:type="spellEnd"/>
      <w:r w:rsidRPr="00CD70FE">
        <w:rPr>
          <w:sz w:val="24"/>
          <w:szCs w:val="24"/>
        </w:rPr>
        <w:t xml:space="preserve">) pa posejemo ali  v zemljo ali na ustrezne vlažne substrate, lahko celo z vodo napojene papirnate brisače, porežemo pa samo  nadzemne dele, ko dosežejo določeno višino. Običajno je to v času dveh pravih listov, nekatere (stročnice) pa nekaj višje. </w:t>
      </w:r>
    </w:p>
    <w:p w14:paraId="45E9647C" w14:textId="36C244AD" w:rsidR="00057D1B" w:rsidRPr="00CD70FE" w:rsidRDefault="000F04B1" w:rsidP="00C82E12">
      <w:pPr>
        <w:jc w:val="both"/>
        <w:rPr>
          <w:sz w:val="24"/>
          <w:szCs w:val="24"/>
        </w:rPr>
      </w:pPr>
      <w:r w:rsidRPr="00CD70FE">
        <w:rPr>
          <w:noProof/>
          <w:sz w:val="24"/>
          <w:szCs w:val="24"/>
        </w:rPr>
        <w:drawing>
          <wp:inline distT="0" distB="0" distL="0" distR="0" wp14:anchorId="55D1701F" wp14:editId="1D95B5E4">
            <wp:extent cx="5760720" cy="3167380"/>
            <wp:effectExtent l="0" t="0" r="0" b="0"/>
            <wp:docPr id="1317121021" name="Slika 1" descr="razlika med kalčki in mikrozelenj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121021" name="Slika 1" descr="razlika med kalčki in mikrozelenjavo"/>
                    <pic:cNvPicPr/>
                  </pic:nvPicPr>
                  <pic:blipFill>
                    <a:blip r:embed="rId11" cstate="email">
                      <a:extLst>
                        <a:ext uri="{28A0092B-C50C-407E-A947-70E740481C1C}">
                          <a14:useLocalDpi xmlns:a14="http://schemas.microsoft.com/office/drawing/2010/main"/>
                        </a:ext>
                      </a:extLst>
                    </a:blip>
                    <a:stretch>
                      <a:fillRect/>
                    </a:stretch>
                  </pic:blipFill>
                  <pic:spPr>
                    <a:xfrm>
                      <a:off x="0" y="0"/>
                      <a:ext cx="5760720" cy="3167380"/>
                    </a:xfrm>
                    <a:prstGeom prst="rect">
                      <a:avLst/>
                    </a:prstGeom>
                  </pic:spPr>
                </pic:pic>
              </a:graphicData>
            </a:graphic>
          </wp:inline>
        </w:drawing>
      </w:r>
    </w:p>
    <w:p w14:paraId="1F766C1B" w14:textId="7E30C7E1" w:rsidR="000F04B1" w:rsidRPr="00CD70FE" w:rsidRDefault="00042844" w:rsidP="00C82E12">
      <w:pPr>
        <w:jc w:val="both"/>
        <w:rPr>
          <w:sz w:val="24"/>
          <w:szCs w:val="24"/>
        </w:rPr>
      </w:pPr>
      <w:r w:rsidRPr="00CD70FE">
        <w:rPr>
          <w:sz w:val="24"/>
          <w:szCs w:val="24"/>
        </w:rPr>
        <w:t xml:space="preserve">Če govorimo o </w:t>
      </w:r>
      <w:proofErr w:type="spellStart"/>
      <w:r w:rsidRPr="00CD70FE">
        <w:rPr>
          <w:sz w:val="24"/>
          <w:szCs w:val="24"/>
        </w:rPr>
        <w:t>mikrozelenjavi</w:t>
      </w:r>
      <w:proofErr w:type="spellEnd"/>
      <w:r w:rsidRPr="00CD70FE">
        <w:rPr>
          <w:sz w:val="24"/>
          <w:szCs w:val="24"/>
        </w:rPr>
        <w:t xml:space="preserve">, je dobro vedeti, zakaj je tako pomembna in zakaj vsebuje toliko koristnih snovi. </w:t>
      </w:r>
    </w:p>
    <w:p w14:paraId="78B33E81" w14:textId="6D950617" w:rsidR="00042844" w:rsidRPr="00CD70FE" w:rsidRDefault="00042844" w:rsidP="000B6655">
      <w:pPr>
        <w:jc w:val="both"/>
        <w:rPr>
          <w:sz w:val="24"/>
          <w:szCs w:val="24"/>
        </w:rPr>
      </w:pPr>
      <w:r w:rsidRPr="00CD70FE">
        <w:rPr>
          <w:noProof/>
          <w:sz w:val="24"/>
          <w:szCs w:val="24"/>
        </w:rPr>
        <w:drawing>
          <wp:anchor distT="0" distB="0" distL="114300" distR="114300" simplePos="0" relativeHeight="251658240" behindDoc="1" locked="0" layoutInCell="1" allowOverlap="1" wp14:anchorId="27DBC5F8" wp14:editId="78B2F7A9">
            <wp:simplePos x="0" y="0"/>
            <wp:positionH relativeFrom="column">
              <wp:posOffset>-635</wp:posOffset>
            </wp:positionH>
            <wp:positionV relativeFrom="paragraph">
              <wp:posOffset>-1270</wp:posOffset>
            </wp:positionV>
            <wp:extent cx="3773465" cy="3098800"/>
            <wp:effectExtent l="0" t="0" r="0" b="6350"/>
            <wp:wrapTight wrapText="bothSides">
              <wp:wrapPolygon edited="0">
                <wp:start x="0" y="0"/>
                <wp:lineTo x="0" y="21511"/>
                <wp:lineTo x="21484" y="21511"/>
                <wp:lineTo x="21484" y="0"/>
                <wp:lineTo x="0" y="0"/>
              </wp:wrapPolygon>
            </wp:wrapTight>
            <wp:docPr id="2054150572" name="Slika 1" descr="Slika, ki vsebuje besede diagram, skica, risanje, črtna graf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50572" name="Slika 1" descr="Slika, ki vsebuje besede diagram, skica, risanje, črtna grafika"/>
                    <pic:cNvPicPr/>
                  </pic:nvPicPr>
                  <pic:blipFill>
                    <a:blip r:embed="rId12" cstate="email">
                      <a:extLst>
                        <a:ext uri="{28A0092B-C50C-407E-A947-70E740481C1C}">
                          <a14:useLocalDpi xmlns:a14="http://schemas.microsoft.com/office/drawing/2010/main"/>
                        </a:ext>
                      </a:extLst>
                    </a:blip>
                    <a:stretch>
                      <a:fillRect/>
                    </a:stretch>
                  </pic:blipFill>
                  <pic:spPr>
                    <a:xfrm>
                      <a:off x="0" y="0"/>
                      <a:ext cx="3773465" cy="3098800"/>
                    </a:xfrm>
                    <a:prstGeom prst="rect">
                      <a:avLst/>
                    </a:prstGeom>
                  </pic:spPr>
                </pic:pic>
              </a:graphicData>
            </a:graphic>
            <wp14:sizeRelH relativeFrom="page">
              <wp14:pctWidth>0</wp14:pctWidth>
            </wp14:sizeRelH>
            <wp14:sizeRelV relativeFrom="page">
              <wp14:pctHeight>0</wp14:pctHeight>
            </wp14:sizeRelV>
          </wp:anchor>
        </w:drawing>
      </w:r>
      <w:r w:rsidR="000B6655">
        <w:rPr>
          <w:sz w:val="24"/>
          <w:szCs w:val="24"/>
        </w:rPr>
        <w:t>V</w:t>
      </w:r>
      <w:r w:rsidRPr="00CD70FE">
        <w:rPr>
          <w:sz w:val="24"/>
          <w:szCs w:val="24"/>
        </w:rPr>
        <w:t xml:space="preserve"> semenu je shranjeno veliko hranil, ki jih za vznik potrebuje kalček. Ta hranila so sicer neaktivirana, a se aktivirajo v polni moči, ko seme potegne v sebe vodo in prične kaliti. Zato je v kalčku vse to dostopno tudi nam. A kalček te snovi hitro porablja, prav zato je nujno, da se mikrozelenjava porabi, poje v stanju kličnih listov, takrat vsebuje največ. </w:t>
      </w:r>
    </w:p>
    <w:p w14:paraId="2BE224B3" w14:textId="77777777" w:rsidR="00042844" w:rsidRDefault="00042844" w:rsidP="00C82E12">
      <w:pPr>
        <w:jc w:val="both"/>
        <w:rPr>
          <w:sz w:val="24"/>
          <w:szCs w:val="24"/>
        </w:rPr>
      </w:pPr>
    </w:p>
    <w:p w14:paraId="2A121D5E" w14:textId="77777777" w:rsidR="001C18E9" w:rsidRDefault="001C18E9" w:rsidP="00C82E12">
      <w:pPr>
        <w:pStyle w:val="Brezrazmikov"/>
        <w:jc w:val="both"/>
        <w:rPr>
          <w:sz w:val="24"/>
          <w:szCs w:val="24"/>
        </w:rPr>
      </w:pPr>
    </w:p>
    <w:p w14:paraId="1F872A3D" w14:textId="7BCA0E17" w:rsidR="00042844" w:rsidRPr="001C18E9" w:rsidRDefault="00042844" w:rsidP="00722FA5">
      <w:pPr>
        <w:pStyle w:val="Naslov2"/>
      </w:pPr>
      <w:bookmarkStart w:id="13" w:name="_Toc185931391"/>
      <w:r w:rsidRPr="001C18E9">
        <w:t xml:space="preserve">Kaj lahko sejemo kot </w:t>
      </w:r>
      <w:proofErr w:type="spellStart"/>
      <w:r w:rsidRPr="001C18E9">
        <w:t>mikrozelenjavo</w:t>
      </w:r>
      <w:proofErr w:type="spellEnd"/>
      <w:r w:rsidR="001C18E9">
        <w:t xml:space="preserve"> ?</w:t>
      </w:r>
      <w:bookmarkEnd w:id="13"/>
    </w:p>
    <w:p w14:paraId="22ADB738" w14:textId="7A710393" w:rsidR="00042844" w:rsidRPr="00CD70FE" w:rsidRDefault="00042844" w:rsidP="00C82E12">
      <w:pPr>
        <w:pStyle w:val="Brezrazmikov"/>
        <w:jc w:val="both"/>
        <w:rPr>
          <w:sz w:val="24"/>
          <w:szCs w:val="24"/>
        </w:rPr>
      </w:pPr>
      <w:r w:rsidRPr="00CD70FE">
        <w:rPr>
          <w:sz w:val="24"/>
          <w:szCs w:val="24"/>
        </w:rPr>
        <w:t>Vse vrste žit (Božično žito): nežen okus</w:t>
      </w:r>
      <w:r w:rsidR="000B6655">
        <w:rPr>
          <w:sz w:val="24"/>
          <w:szCs w:val="24"/>
        </w:rPr>
        <w:t>.</w:t>
      </w:r>
    </w:p>
    <w:p w14:paraId="7D5A9656" w14:textId="0D6F1B25" w:rsidR="00042844" w:rsidRPr="00CD70FE" w:rsidRDefault="00042844" w:rsidP="00C82E12">
      <w:pPr>
        <w:pStyle w:val="Brezrazmikov"/>
        <w:jc w:val="both"/>
        <w:rPr>
          <w:sz w:val="24"/>
          <w:szCs w:val="24"/>
        </w:rPr>
      </w:pPr>
      <w:r w:rsidRPr="00CD70FE">
        <w:rPr>
          <w:sz w:val="24"/>
          <w:szCs w:val="24"/>
        </w:rPr>
        <w:t>Križnice: redkev, redkvica, kreša, rukola, brokoli, …intenziven, pikanten okus</w:t>
      </w:r>
      <w:r w:rsidR="000B6655">
        <w:rPr>
          <w:sz w:val="24"/>
          <w:szCs w:val="24"/>
        </w:rPr>
        <w:t>.</w:t>
      </w:r>
    </w:p>
    <w:p w14:paraId="17466DE3" w14:textId="298998E7" w:rsidR="00042844" w:rsidRPr="00CD70FE" w:rsidRDefault="00042844" w:rsidP="00C82E12">
      <w:pPr>
        <w:pStyle w:val="Brezrazmikov"/>
        <w:jc w:val="both"/>
        <w:rPr>
          <w:sz w:val="24"/>
          <w:szCs w:val="24"/>
        </w:rPr>
      </w:pPr>
      <w:r w:rsidRPr="00CD70FE">
        <w:rPr>
          <w:sz w:val="24"/>
          <w:szCs w:val="24"/>
        </w:rPr>
        <w:t>Solatnice: solata endivija, radič… motovilec, sončnice okus po kostanju, ostalo dokaj nevtralen okus</w:t>
      </w:r>
      <w:r w:rsidR="000B6655">
        <w:rPr>
          <w:sz w:val="24"/>
          <w:szCs w:val="24"/>
        </w:rPr>
        <w:t>.</w:t>
      </w:r>
    </w:p>
    <w:p w14:paraId="03F24EB2" w14:textId="217215BA" w:rsidR="00042844" w:rsidRPr="00CD70FE" w:rsidRDefault="00042844" w:rsidP="00C82E12">
      <w:pPr>
        <w:pStyle w:val="Brezrazmikov"/>
        <w:jc w:val="both"/>
        <w:rPr>
          <w:sz w:val="24"/>
          <w:szCs w:val="24"/>
        </w:rPr>
      </w:pPr>
      <w:r w:rsidRPr="00CD70FE">
        <w:rPr>
          <w:sz w:val="24"/>
          <w:szCs w:val="24"/>
        </w:rPr>
        <w:t>Kobulnice: korenček, peteršilj, komarček, koper, zelena</w:t>
      </w:r>
      <w:r w:rsidR="000B6655">
        <w:rPr>
          <w:sz w:val="24"/>
          <w:szCs w:val="24"/>
        </w:rPr>
        <w:t>.</w:t>
      </w:r>
    </w:p>
    <w:p w14:paraId="01C1C31B" w14:textId="30B852FE" w:rsidR="00042844" w:rsidRPr="00CD70FE" w:rsidRDefault="00042844" w:rsidP="00C82E12">
      <w:pPr>
        <w:pStyle w:val="Brezrazmikov"/>
        <w:jc w:val="both"/>
        <w:rPr>
          <w:sz w:val="24"/>
          <w:szCs w:val="24"/>
        </w:rPr>
      </w:pPr>
      <w:r w:rsidRPr="00CD70FE">
        <w:rPr>
          <w:sz w:val="24"/>
          <w:szCs w:val="24"/>
        </w:rPr>
        <w:t>Lukovke: čebula, por, drobnjak, stoletna čebula, … tudi česen (nadzemni gomoljčki) ojačan okus naravne rastline</w:t>
      </w:r>
      <w:r w:rsidR="000B6655">
        <w:rPr>
          <w:sz w:val="24"/>
          <w:szCs w:val="24"/>
        </w:rPr>
        <w:t>.</w:t>
      </w:r>
    </w:p>
    <w:p w14:paraId="01669E61" w14:textId="2A54AC9F" w:rsidR="00042844" w:rsidRPr="00CD70FE" w:rsidRDefault="00042844" w:rsidP="00C82E12">
      <w:pPr>
        <w:pStyle w:val="Brezrazmikov"/>
        <w:jc w:val="both"/>
        <w:rPr>
          <w:sz w:val="24"/>
          <w:szCs w:val="24"/>
        </w:rPr>
      </w:pPr>
      <w:r w:rsidRPr="00CD70FE">
        <w:rPr>
          <w:sz w:val="24"/>
          <w:szCs w:val="24"/>
        </w:rPr>
        <w:t>Stročnice; nevtralen okus</w:t>
      </w:r>
      <w:r w:rsidR="000B6655">
        <w:rPr>
          <w:sz w:val="24"/>
          <w:szCs w:val="24"/>
        </w:rPr>
        <w:t>.</w:t>
      </w:r>
    </w:p>
    <w:p w14:paraId="58D6B23A" w14:textId="7A3E768D" w:rsidR="00042844" w:rsidRPr="00CD70FE" w:rsidRDefault="00042844" w:rsidP="00C82E12">
      <w:pPr>
        <w:pStyle w:val="Brezrazmikov"/>
        <w:jc w:val="both"/>
        <w:rPr>
          <w:sz w:val="24"/>
          <w:szCs w:val="24"/>
        </w:rPr>
      </w:pPr>
      <w:r w:rsidRPr="00CD70FE">
        <w:rPr>
          <w:sz w:val="24"/>
          <w:szCs w:val="24"/>
        </w:rPr>
        <w:t xml:space="preserve">V bistvu kar želite, vse je lahko </w:t>
      </w:r>
      <w:proofErr w:type="spellStart"/>
      <w:r w:rsidRPr="00CD70FE">
        <w:rPr>
          <w:sz w:val="24"/>
          <w:szCs w:val="24"/>
        </w:rPr>
        <w:t>mikrozelenjava</w:t>
      </w:r>
      <w:proofErr w:type="spellEnd"/>
      <w:r w:rsidRPr="00CD70FE">
        <w:rPr>
          <w:sz w:val="24"/>
          <w:szCs w:val="24"/>
        </w:rPr>
        <w:t xml:space="preserve">, samo pojesti </w:t>
      </w:r>
      <w:r w:rsidR="000B6655">
        <w:rPr>
          <w:sz w:val="24"/>
          <w:szCs w:val="24"/>
        </w:rPr>
        <w:t xml:space="preserve">jo </w:t>
      </w:r>
      <w:r w:rsidRPr="00CD70FE">
        <w:rPr>
          <w:sz w:val="24"/>
          <w:szCs w:val="24"/>
        </w:rPr>
        <w:t>je potrebno pravi čas: kislica, kapucinke, žametnice (</w:t>
      </w:r>
      <w:proofErr w:type="spellStart"/>
      <w:r w:rsidRPr="00CD70FE">
        <w:rPr>
          <w:sz w:val="24"/>
          <w:szCs w:val="24"/>
        </w:rPr>
        <w:t>tagetes</w:t>
      </w:r>
      <w:proofErr w:type="spellEnd"/>
      <w:r w:rsidRPr="00CD70FE">
        <w:rPr>
          <w:sz w:val="24"/>
          <w:szCs w:val="24"/>
        </w:rPr>
        <w:t xml:space="preserve">) … </w:t>
      </w:r>
    </w:p>
    <w:p w14:paraId="7A915041" w14:textId="5BD8C0EB" w:rsidR="00463483" w:rsidRPr="00CD70FE" w:rsidRDefault="00463483" w:rsidP="00C82E12">
      <w:pPr>
        <w:pStyle w:val="Brezrazmikov"/>
        <w:jc w:val="both"/>
        <w:rPr>
          <w:sz w:val="24"/>
          <w:szCs w:val="24"/>
        </w:rPr>
      </w:pPr>
      <w:r w:rsidRPr="00CD70FE">
        <w:rPr>
          <w:sz w:val="24"/>
          <w:szCs w:val="24"/>
        </w:rPr>
        <w:t>Potrebujemo plitvo posodo, lahko je to samo krožnik, podstavek za rože, ali posoda, v kateri dobim dostavljeno hrano, lahko pa tudi embalaža od piškotov.</w:t>
      </w:r>
    </w:p>
    <w:p w14:paraId="6043A07C" w14:textId="77777777" w:rsidR="00463483" w:rsidRPr="00CD70FE" w:rsidRDefault="00463483" w:rsidP="00C82E12">
      <w:pPr>
        <w:pStyle w:val="Brezrazmikov"/>
        <w:jc w:val="both"/>
        <w:rPr>
          <w:sz w:val="24"/>
          <w:szCs w:val="24"/>
        </w:rPr>
      </w:pPr>
    </w:p>
    <w:p w14:paraId="33C0D0BD" w14:textId="078435AB" w:rsidR="00463483" w:rsidRPr="00CD70FE" w:rsidRDefault="00463483" w:rsidP="00C82E12">
      <w:pPr>
        <w:pStyle w:val="Brezrazmikov"/>
        <w:jc w:val="both"/>
        <w:rPr>
          <w:sz w:val="24"/>
          <w:szCs w:val="24"/>
        </w:rPr>
      </w:pPr>
      <w:r w:rsidRPr="00CD70FE">
        <w:rPr>
          <w:noProof/>
          <w:sz w:val="24"/>
          <w:szCs w:val="24"/>
          <w14:ligatures w14:val="standardContextual"/>
        </w:rPr>
        <w:drawing>
          <wp:anchor distT="0" distB="0" distL="114300" distR="114300" simplePos="0" relativeHeight="251659264" behindDoc="1" locked="0" layoutInCell="1" allowOverlap="1" wp14:anchorId="50B838E8" wp14:editId="1B92DC4D">
            <wp:simplePos x="0" y="0"/>
            <wp:positionH relativeFrom="margin">
              <wp:align>left</wp:align>
            </wp:positionH>
            <wp:positionV relativeFrom="paragraph">
              <wp:posOffset>6985</wp:posOffset>
            </wp:positionV>
            <wp:extent cx="2174240" cy="2898775"/>
            <wp:effectExtent l="0" t="0" r="0" b="0"/>
            <wp:wrapTight wrapText="bothSides">
              <wp:wrapPolygon edited="0">
                <wp:start x="0" y="0"/>
                <wp:lineTo x="0" y="21434"/>
                <wp:lineTo x="21386" y="21434"/>
                <wp:lineTo x="21386" y="0"/>
                <wp:lineTo x="0" y="0"/>
              </wp:wrapPolygon>
            </wp:wrapTight>
            <wp:docPr id="1009216633" name="Slika 2" descr="Slika, ki vsebuje besede tla, sobna rastlina, cvetlični lonec, na pro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216633" name="Slika 2" descr="Slika, ki vsebuje besede tla, sobna rastlina, cvetlični lonec, na prostem"/>
                    <pic:cNvPicPr/>
                  </pic:nvPicPr>
                  <pic:blipFill>
                    <a:blip r:embed="rId13" cstate="email">
                      <a:extLst>
                        <a:ext uri="{28A0092B-C50C-407E-A947-70E740481C1C}">
                          <a14:useLocalDpi xmlns:a14="http://schemas.microsoft.com/office/drawing/2010/main"/>
                        </a:ext>
                      </a:extLst>
                    </a:blip>
                    <a:stretch>
                      <a:fillRect/>
                    </a:stretch>
                  </pic:blipFill>
                  <pic:spPr>
                    <a:xfrm>
                      <a:off x="0" y="0"/>
                      <a:ext cx="2175964" cy="2901285"/>
                    </a:xfrm>
                    <a:prstGeom prst="rect">
                      <a:avLst/>
                    </a:prstGeom>
                  </pic:spPr>
                </pic:pic>
              </a:graphicData>
            </a:graphic>
            <wp14:sizeRelH relativeFrom="page">
              <wp14:pctWidth>0</wp14:pctWidth>
            </wp14:sizeRelH>
            <wp14:sizeRelV relativeFrom="page">
              <wp14:pctHeight>0</wp14:pctHeight>
            </wp14:sizeRelV>
          </wp:anchor>
        </w:drawing>
      </w:r>
      <w:r w:rsidRPr="00CD70FE">
        <w:rPr>
          <w:sz w:val="24"/>
          <w:szCs w:val="24"/>
        </w:rPr>
        <w:t>Pri tržni pridelavi je smiselno razmisliti o velikosti posode, tako da ta najbolj ustreza potrebam vaših kupcev.</w:t>
      </w:r>
    </w:p>
    <w:p w14:paraId="0714B7B5" w14:textId="22E1C516" w:rsidR="00463483" w:rsidRPr="00CD70FE" w:rsidRDefault="00463483" w:rsidP="00C82E12">
      <w:pPr>
        <w:pStyle w:val="Brezrazmikov"/>
        <w:jc w:val="both"/>
        <w:rPr>
          <w:sz w:val="24"/>
          <w:szCs w:val="24"/>
        </w:rPr>
      </w:pPr>
      <w:r w:rsidRPr="00CD70FE">
        <w:rPr>
          <w:sz w:val="24"/>
          <w:szCs w:val="24"/>
        </w:rPr>
        <w:t>Sejemo lahko neposredno na zemljo, kar je najlažje, vendar je v tem primeru priporočljivo uporabiti škarje za spravilo. Sejati</w:t>
      </w:r>
      <w:r w:rsidR="000B6655">
        <w:rPr>
          <w:sz w:val="24"/>
          <w:szCs w:val="24"/>
        </w:rPr>
        <w:t xml:space="preserve"> jo</w:t>
      </w:r>
      <w:r w:rsidRPr="00CD70FE">
        <w:rPr>
          <w:sz w:val="24"/>
          <w:szCs w:val="24"/>
        </w:rPr>
        <w:t xml:space="preserve"> je mogoče na različne podlage, kot so vata ali papirnate brisače, v primeru projekta Mikrozelenjava od semena do krožnika pa smo preizkušali tudi podlage iz vlaken konoplje (temnejše) in kokosa (svetlejše). Tam potem </w:t>
      </w:r>
      <w:proofErr w:type="spellStart"/>
      <w:r w:rsidRPr="00CD70FE">
        <w:rPr>
          <w:sz w:val="24"/>
          <w:szCs w:val="24"/>
        </w:rPr>
        <w:t>mikrozelenjavo</w:t>
      </w:r>
      <w:proofErr w:type="spellEnd"/>
      <w:r w:rsidRPr="00CD70FE">
        <w:rPr>
          <w:sz w:val="24"/>
          <w:szCs w:val="24"/>
        </w:rPr>
        <w:t xml:space="preserve"> lahko preprosto cufamo, saj ne pride do kontaminacije z zemljo. </w:t>
      </w:r>
    </w:p>
    <w:p w14:paraId="0AF96CF8" w14:textId="64116992" w:rsidR="00042844" w:rsidRPr="00CD70FE" w:rsidRDefault="00463483" w:rsidP="00C82E12">
      <w:pPr>
        <w:pStyle w:val="Brezrazmikov"/>
        <w:jc w:val="both"/>
        <w:rPr>
          <w:sz w:val="24"/>
          <w:szCs w:val="24"/>
        </w:rPr>
      </w:pPr>
      <w:r w:rsidRPr="00CD70FE">
        <w:rPr>
          <w:sz w:val="24"/>
          <w:szCs w:val="24"/>
        </w:rPr>
        <w:t>Postopek sejanja je povsem enostaven: podstavek napolnimo z zemljo, zemljo rahlo potlačimo (a je ne natlačimo) ter jo poravnamo.</w:t>
      </w:r>
    </w:p>
    <w:p w14:paraId="05A72138" w14:textId="77777777" w:rsidR="00463483" w:rsidRPr="00CD70FE" w:rsidRDefault="00463483" w:rsidP="00C82E12">
      <w:pPr>
        <w:pStyle w:val="Brezrazmikov"/>
        <w:jc w:val="both"/>
        <w:rPr>
          <w:sz w:val="24"/>
          <w:szCs w:val="24"/>
        </w:rPr>
      </w:pPr>
    </w:p>
    <w:p w14:paraId="051D963E" w14:textId="77777777" w:rsidR="00463483" w:rsidRPr="00CD70FE" w:rsidRDefault="00463483" w:rsidP="00C82E12">
      <w:pPr>
        <w:pStyle w:val="Brezrazmikov"/>
        <w:jc w:val="both"/>
        <w:rPr>
          <w:sz w:val="24"/>
          <w:szCs w:val="24"/>
        </w:rPr>
      </w:pPr>
    </w:p>
    <w:p w14:paraId="7AF36676" w14:textId="77777777" w:rsidR="00463483" w:rsidRPr="00CD70FE" w:rsidRDefault="00463483" w:rsidP="00C82E12">
      <w:pPr>
        <w:pStyle w:val="Brezrazmikov"/>
        <w:jc w:val="both"/>
        <w:rPr>
          <w:sz w:val="24"/>
          <w:szCs w:val="24"/>
        </w:rPr>
      </w:pPr>
    </w:p>
    <w:p w14:paraId="66206541" w14:textId="77777777" w:rsidR="00463483" w:rsidRPr="00CD70FE" w:rsidRDefault="00463483" w:rsidP="00C82E12">
      <w:pPr>
        <w:pStyle w:val="Brezrazmikov"/>
        <w:jc w:val="both"/>
        <w:rPr>
          <w:sz w:val="24"/>
          <w:szCs w:val="24"/>
        </w:rPr>
      </w:pPr>
    </w:p>
    <w:p w14:paraId="352A40DE" w14:textId="77777777" w:rsidR="00463483" w:rsidRPr="00CD70FE" w:rsidRDefault="00463483" w:rsidP="00C82E12">
      <w:pPr>
        <w:pStyle w:val="Brezrazmikov"/>
        <w:jc w:val="both"/>
        <w:rPr>
          <w:sz w:val="24"/>
          <w:szCs w:val="24"/>
        </w:rPr>
      </w:pPr>
    </w:p>
    <w:p w14:paraId="46C521E0" w14:textId="12FCCCA8" w:rsidR="00463483" w:rsidRPr="00CD70FE" w:rsidRDefault="00463483" w:rsidP="00C82E12">
      <w:pPr>
        <w:pStyle w:val="Brezrazmikov"/>
        <w:jc w:val="both"/>
        <w:rPr>
          <w:sz w:val="24"/>
          <w:szCs w:val="24"/>
        </w:rPr>
      </w:pPr>
      <w:r w:rsidRPr="00CD70FE">
        <w:rPr>
          <w:noProof/>
          <w:sz w:val="24"/>
          <w:szCs w:val="24"/>
        </w:rPr>
        <w:drawing>
          <wp:anchor distT="0" distB="0" distL="114300" distR="114300" simplePos="0" relativeHeight="251660288" behindDoc="1" locked="0" layoutInCell="1" allowOverlap="1" wp14:anchorId="0D105342" wp14:editId="7BB258D9">
            <wp:simplePos x="0" y="0"/>
            <wp:positionH relativeFrom="margin">
              <wp:posOffset>2032635</wp:posOffset>
            </wp:positionH>
            <wp:positionV relativeFrom="paragraph">
              <wp:posOffset>4445</wp:posOffset>
            </wp:positionV>
            <wp:extent cx="1778000" cy="2370455"/>
            <wp:effectExtent l="0" t="0" r="0" b="0"/>
            <wp:wrapTight wrapText="bothSides">
              <wp:wrapPolygon edited="0">
                <wp:start x="0" y="0"/>
                <wp:lineTo x="0" y="21351"/>
                <wp:lineTo x="21291" y="21351"/>
                <wp:lineTo x="21291" y="0"/>
                <wp:lineTo x="0" y="0"/>
              </wp:wrapPolygon>
            </wp:wrapTight>
            <wp:docPr id="7" name="Slika 6" descr="Slika, ki vsebuje besede oseba, zelenjava, rastlina, sestavina">
              <a:extLst xmlns:a="http://schemas.openxmlformats.org/drawingml/2006/main">
                <a:ext uri="{FF2B5EF4-FFF2-40B4-BE49-F238E27FC236}">
                  <a16:creationId xmlns:a16="http://schemas.microsoft.com/office/drawing/2014/main" id="{42E30BE4-FD6C-720E-606E-358E079A94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6" descr="Slika, ki vsebuje besede oseba, zelenjava, rastlina, sestavina">
                      <a:extLst>
                        <a:ext uri="{FF2B5EF4-FFF2-40B4-BE49-F238E27FC236}">
                          <a16:creationId xmlns:a16="http://schemas.microsoft.com/office/drawing/2014/main" id="{42E30BE4-FD6C-720E-606E-358E079A94AA}"/>
                        </a:ext>
                      </a:extLst>
                    </pic:cNvPr>
                    <pic:cNvPicPr>
                      <a:picLocks noChangeAspect="1"/>
                    </pic:cNvPicPr>
                  </pic:nvPicPr>
                  <pic:blipFill>
                    <a:blip r:embed="rId14" cstate="email">
                      <a:extLst>
                        <a:ext uri="{28A0092B-C50C-407E-A947-70E740481C1C}">
                          <a14:useLocalDpi xmlns:a14="http://schemas.microsoft.com/office/drawing/2010/main"/>
                        </a:ext>
                      </a:extLst>
                    </a:blip>
                    <a:stretch>
                      <a:fillRect/>
                    </a:stretch>
                  </pic:blipFill>
                  <pic:spPr>
                    <a:xfrm>
                      <a:off x="0" y="0"/>
                      <a:ext cx="1778000" cy="2370455"/>
                    </a:xfrm>
                    <a:prstGeom prst="rect">
                      <a:avLst/>
                    </a:prstGeom>
                  </pic:spPr>
                </pic:pic>
              </a:graphicData>
            </a:graphic>
            <wp14:sizeRelH relativeFrom="page">
              <wp14:pctWidth>0</wp14:pctWidth>
            </wp14:sizeRelH>
            <wp14:sizeRelV relativeFrom="page">
              <wp14:pctHeight>0</wp14:pctHeight>
            </wp14:sizeRelV>
          </wp:anchor>
        </w:drawing>
      </w:r>
      <w:r w:rsidRPr="00CD70FE">
        <w:rPr>
          <w:noProof/>
          <w:sz w:val="24"/>
          <w:szCs w:val="24"/>
        </w:rPr>
        <w:drawing>
          <wp:anchor distT="0" distB="0" distL="114300" distR="114300" simplePos="0" relativeHeight="251661312" behindDoc="1" locked="0" layoutInCell="1" allowOverlap="1" wp14:anchorId="25639C01" wp14:editId="354C78C3">
            <wp:simplePos x="0" y="0"/>
            <wp:positionH relativeFrom="column">
              <wp:posOffset>-635</wp:posOffset>
            </wp:positionH>
            <wp:positionV relativeFrom="paragraph">
              <wp:posOffset>-2540</wp:posOffset>
            </wp:positionV>
            <wp:extent cx="1813560" cy="2418080"/>
            <wp:effectExtent l="0" t="0" r="0" b="1270"/>
            <wp:wrapTight wrapText="bothSides">
              <wp:wrapPolygon edited="0">
                <wp:start x="0" y="0"/>
                <wp:lineTo x="0" y="21441"/>
                <wp:lineTo x="21328" y="21441"/>
                <wp:lineTo x="21328" y="0"/>
                <wp:lineTo x="0" y="0"/>
              </wp:wrapPolygon>
            </wp:wrapTight>
            <wp:docPr id="5" name="Označba mesta vsebine 4" descr="Slika, ki vsebuje besede zaprt prostor, ovitek, pladenj, pekač za piškote">
              <a:extLst xmlns:a="http://schemas.openxmlformats.org/drawingml/2006/main">
                <a:ext uri="{FF2B5EF4-FFF2-40B4-BE49-F238E27FC236}">
                  <a16:creationId xmlns:a16="http://schemas.microsoft.com/office/drawing/2014/main" id="{D35BCA76-F094-67BF-106E-49B73B49422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Označba mesta vsebine 4" descr="Slika, ki vsebuje besede zaprt prostor, ovitek, pladenj, pekač za piškote">
                      <a:extLst>
                        <a:ext uri="{FF2B5EF4-FFF2-40B4-BE49-F238E27FC236}">
                          <a16:creationId xmlns:a16="http://schemas.microsoft.com/office/drawing/2014/main" id="{D35BCA76-F094-67BF-106E-49B73B49422D}"/>
                        </a:ext>
                      </a:extLst>
                    </pic:cNvPr>
                    <pic:cNvPicPr>
                      <a:picLocks noGrp="1" noChangeAspect="1"/>
                    </pic:cNvPicPr>
                  </pic:nvPicPr>
                  <pic:blipFill>
                    <a:blip r:embed="rId15" cstate="email">
                      <a:extLst>
                        <a:ext uri="{28A0092B-C50C-407E-A947-70E740481C1C}">
                          <a14:useLocalDpi xmlns:a14="http://schemas.microsoft.com/office/drawing/2010/main"/>
                        </a:ext>
                      </a:extLst>
                    </a:blip>
                    <a:stretch>
                      <a:fillRect/>
                    </a:stretch>
                  </pic:blipFill>
                  <pic:spPr>
                    <a:xfrm>
                      <a:off x="0" y="0"/>
                      <a:ext cx="1813560" cy="2418080"/>
                    </a:xfrm>
                    <a:prstGeom prst="rect">
                      <a:avLst/>
                    </a:prstGeom>
                  </pic:spPr>
                </pic:pic>
              </a:graphicData>
            </a:graphic>
          </wp:anchor>
        </w:drawing>
      </w:r>
      <w:r w:rsidR="00EE1F14" w:rsidRPr="00CD70FE">
        <w:rPr>
          <w:sz w:val="24"/>
          <w:szCs w:val="24"/>
        </w:rPr>
        <w:t xml:space="preserve">Pogosto </w:t>
      </w:r>
      <w:r w:rsidRPr="00CD70FE">
        <w:rPr>
          <w:sz w:val="24"/>
          <w:szCs w:val="24"/>
        </w:rPr>
        <w:t>strankam bolj odgovarjajo manjše enote</w:t>
      </w:r>
      <w:r w:rsidR="000B6655">
        <w:rPr>
          <w:sz w:val="24"/>
          <w:szCs w:val="24"/>
        </w:rPr>
        <w:t>.</w:t>
      </w:r>
      <w:r w:rsidRPr="00CD70FE">
        <w:rPr>
          <w:sz w:val="24"/>
          <w:szCs w:val="24"/>
        </w:rPr>
        <w:t xml:space="preserve"> </w:t>
      </w:r>
      <w:r w:rsidR="000B6655">
        <w:rPr>
          <w:sz w:val="24"/>
          <w:szCs w:val="24"/>
        </w:rPr>
        <w:t>N</w:t>
      </w:r>
      <w:r w:rsidRPr="00CD70FE">
        <w:rPr>
          <w:sz w:val="24"/>
          <w:szCs w:val="24"/>
        </w:rPr>
        <w:t xml:space="preserve">a desni sliki </w:t>
      </w:r>
      <w:r w:rsidR="000B6655">
        <w:rPr>
          <w:sz w:val="24"/>
          <w:szCs w:val="24"/>
        </w:rPr>
        <w:t>je</w:t>
      </w:r>
      <w:r w:rsidRPr="00CD70FE">
        <w:rPr>
          <w:sz w:val="24"/>
          <w:szCs w:val="24"/>
        </w:rPr>
        <w:t xml:space="preserve"> </w:t>
      </w:r>
      <w:proofErr w:type="spellStart"/>
      <w:r w:rsidRPr="00CD70FE">
        <w:rPr>
          <w:sz w:val="24"/>
          <w:szCs w:val="24"/>
        </w:rPr>
        <w:t>mikrozelenjava</w:t>
      </w:r>
      <w:proofErr w:type="spellEnd"/>
      <w:r w:rsidRPr="00CD70FE">
        <w:rPr>
          <w:sz w:val="24"/>
          <w:szCs w:val="24"/>
        </w:rPr>
        <w:t xml:space="preserve"> pora na posebni podlagi, ki dobro drži vodo. </w:t>
      </w:r>
    </w:p>
    <w:p w14:paraId="75092FB6" w14:textId="77777777" w:rsidR="00463483" w:rsidRPr="00CD70FE" w:rsidRDefault="00463483" w:rsidP="00C82E12">
      <w:pPr>
        <w:jc w:val="both"/>
        <w:rPr>
          <w:sz w:val="24"/>
          <w:szCs w:val="24"/>
        </w:rPr>
      </w:pPr>
      <w:r w:rsidRPr="00CD70FE">
        <w:rPr>
          <w:sz w:val="24"/>
          <w:szCs w:val="24"/>
        </w:rPr>
        <w:br w:type="page"/>
      </w:r>
    </w:p>
    <w:p w14:paraId="16D5512A" w14:textId="012F4909" w:rsidR="00463483" w:rsidRPr="001C18E9" w:rsidRDefault="00463483" w:rsidP="00722FA5">
      <w:pPr>
        <w:pStyle w:val="Naslov2"/>
      </w:pPr>
      <w:bookmarkStart w:id="14" w:name="_Toc185931392"/>
      <w:r w:rsidRPr="001C18E9">
        <w:t xml:space="preserve">Kako do </w:t>
      </w:r>
      <w:proofErr w:type="spellStart"/>
      <w:r w:rsidRPr="001C18E9">
        <w:t>mikrozelenjave</w:t>
      </w:r>
      <w:proofErr w:type="spellEnd"/>
      <w:r w:rsidRPr="001C18E9">
        <w:t>?</w:t>
      </w:r>
      <w:bookmarkEnd w:id="14"/>
    </w:p>
    <w:p w14:paraId="412DD02F" w14:textId="0743FDDC" w:rsidR="00463483" w:rsidRPr="00CD70FE" w:rsidRDefault="00463483" w:rsidP="00C82E12">
      <w:pPr>
        <w:pStyle w:val="Brezrazmikov"/>
        <w:numPr>
          <w:ilvl w:val="0"/>
          <w:numId w:val="6"/>
        </w:numPr>
        <w:ind w:left="284" w:hanging="284"/>
        <w:jc w:val="both"/>
        <w:rPr>
          <w:sz w:val="24"/>
          <w:szCs w:val="24"/>
        </w:rPr>
      </w:pPr>
      <w:r w:rsidRPr="00CD70FE">
        <w:rPr>
          <w:sz w:val="24"/>
          <w:szCs w:val="24"/>
        </w:rPr>
        <w:t>Veliko seme, kot so stročnice, čez noč namočimo v vodo</w:t>
      </w:r>
      <w:r w:rsidR="000B6655">
        <w:rPr>
          <w:sz w:val="24"/>
          <w:szCs w:val="24"/>
        </w:rPr>
        <w:t>.</w:t>
      </w:r>
    </w:p>
    <w:p w14:paraId="15987E95" w14:textId="566E9692" w:rsidR="00463483" w:rsidRPr="00CD70FE" w:rsidRDefault="00463483" w:rsidP="00C82E12">
      <w:pPr>
        <w:pStyle w:val="Brezrazmikov"/>
        <w:numPr>
          <w:ilvl w:val="0"/>
          <w:numId w:val="6"/>
        </w:numPr>
        <w:ind w:left="284" w:hanging="284"/>
        <w:jc w:val="both"/>
        <w:rPr>
          <w:sz w:val="24"/>
          <w:szCs w:val="24"/>
        </w:rPr>
      </w:pPr>
      <w:r w:rsidRPr="00CD70FE">
        <w:rPr>
          <w:sz w:val="24"/>
          <w:szCs w:val="24"/>
        </w:rPr>
        <w:t xml:space="preserve">Po površini razporedimo seme, zelo na gosto, </w:t>
      </w:r>
      <w:r w:rsidRPr="00CD70FE">
        <w:rPr>
          <w:b/>
          <w:bCs/>
          <w:sz w:val="24"/>
          <w:szCs w:val="24"/>
          <w:u w:val="single"/>
        </w:rPr>
        <w:t>ne pokrivamo z zemljo</w:t>
      </w:r>
      <w:r w:rsidR="000B6655">
        <w:rPr>
          <w:b/>
          <w:bCs/>
          <w:sz w:val="24"/>
          <w:szCs w:val="24"/>
          <w:u w:val="single"/>
        </w:rPr>
        <w:t>.</w:t>
      </w:r>
    </w:p>
    <w:p w14:paraId="163CD600" w14:textId="6B933AF9" w:rsidR="00463483" w:rsidRPr="00CD70FE" w:rsidRDefault="00463483" w:rsidP="00C82E12">
      <w:pPr>
        <w:pStyle w:val="Brezrazmikov"/>
        <w:numPr>
          <w:ilvl w:val="0"/>
          <w:numId w:val="6"/>
        </w:numPr>
        <w:ind w:left="284" w:hanging="284"/>
        <w:jc w:val="both"/>
        <w:rPr>
          <w:sz w:val="24"/>
          <w:szCs w:val="24"/>
        </w:rPr>
      </w:pPr>
      <w:r w:rsidRPr="00CD70FE">
        <w:rPr>
          <w:sz w:val="24"/>
          <w:szCs w:val="24"/>
        </w:rPr>
        <w:t>Seme obtežimo do prvih znakov kalčkov s primerno obtežitvijo</w:t>
      </w:r>
      <w:r w:rsidR="000B6655">
        <w:rPr>
          <w:sz w:val="24"/>
          <w:szCs w:val="24"/>
        </w:rPr>
        <w:t>.</w:t>
      </w:r>
    </w:p>
    <w:p w14:paraId="36EA767F" w14:textId="4E22CB17" w:rsidR="00463483" w:rsidRPr="00CD70FE" w:rsidRDefault="00463483" w:rsidP="00C82E12">
      <w:pPr>
        <w:pStyle w:val="Brezrazmikov"/>
        <w:numPr>
          <w:ilvl w:val="0"/>
          <w:numId w:val="6"/>
        </w:numPr>
        <w:ind w:left="284" w:hanging="284"/>
        <w:jc w:val="both"/>
        <w:rPr>
          <w:sz w:val="24"/>
          <w:szCs w:val="24"/>
        </w:rPr>
      </w:pPr>
      <w:r w:rsidRPr="00CD70FE">
        <w:rPr>
          <w:sz w:val="24"/>
          <w:szCs w:val="24"/>
        </w:rPr>
        <w:t xml:space="preserve">Sama zavijem v folio za živila, da ni težav </w:t>
      </w:r>
      <w:r w:rsidR="000B6655">
        <w:rPr>
          <w:sz w:val="24"/>
          <w:szCs w:val="24"/>
        </w:rPr>
        <w:t>s</w:t>
      </w:r>
      <w:r w:rsidRPr="00CD70FE">
        <w:rPr>
          <w:sz w:val="24"/>
          <w:szCs w:val="24"/>
        </w:rPr>
        <w:t xml:space="preserve"> pomanjkanjem vlage</w:t>
      </w:r>
      <w:r w:rsidR="000B6655">
        <w:rPr>
          <w:sz w:val="24"/>
          <w:szCs w:val="24"/>
        </w:rPr>
        <w:t>.</w:t>
      </w:r>
    </w:p>
    <w:p w14:paraId="5BD0BE53" w14:textId="3E33C087" w:rsidR="00463483" w:rsidRPr="00CD70FE" w:rsidRDefault="00463483" w:rsidP="00C82E12">
      <w:pPr>
        <w:pStyle w:val="Brezrazmikov"/>
        <w:numPr>
          <w:ilvl w:val="0"/>
          <w:numId w:val="6"/>
        </w:numPr>
        <w:ind w:left="284" w:hanging="284"/>
        <w:jc w:val="both"/>
        <w:rPr>
          <w:sz w:val="24"/>
          <w:szCs w:val="24"/>
        </w:rPr>
      </w:pPr>
      <w:r w:rsidRPr="00CD70FE">
        <w:rPr>
          <w:sz w:val="24"/>
          <w:szCs w:val="24"/>
        </w:rPr>
        <w:t>Ko začne kaliti, odvijem, dva do tri dni po vzniku odstranimo obtežitev .</w:t>
      </w:r>
    </w:p>
    <w:p w14:paraId="4DEA39CB" w14:textId="61FCE79F" w:rsidR="00463483" w:rsidRPr="00CD70FE" w:rsidRDefault="00463483" w:rsidP="00C82E12">
      <w:pPr>
        <w:pStyle w:val="Brezrazmikov"/>
        <w:numPr>
          <w:ilvl w:val="0"/>
          <w:numId w:val="6"/>
        </w:numPr>
        <w:ind w:left="284" w:hanging="284"/>
        <w:jc w:val="both"/>
        <w:rPr>
          <w:sz w:val="24"/>
          <w:szCs w:val="24"/>
        </w:rPr>
      </w:pPr>
      <w:r w:rsidRPr="00CD70FE">
        <w:rPr>
          <w:sz w:val="24"/>
          <w:szCs w:val="24"/>
        </w:rPr>
        <w:t>Zalivamo samo z razpršilko</w:t>
      </w:r>
      <w:r w:rsidR="000B6655">
        <w:rPr>
          <w:sz w:val="24"/>
          <w:szCs w:val="24"/>
        </w:rPr>
        <w:t>.</w:t>
      </w:r>
    </w:p>
    <w:p w14:paraId="399B8115" w14:textId="360D209C" w:rsidR="00463483" w:rsidRPr="00CD70FE" w:rsidRDefault="00463483" w:rsidP="00C82E12">
      <w:pPr>
        <w:pStyle w:val="Brezrazmikov"/>
        <w:ind w:left="284"/>
        <w:jc w:val="both"/>
        <w:rPr>
          <w:sz w:val="24"/>
          <w:szCs w:val="24"/>
        </w:rPr>
      </w:pPr>
      <w:r w:rsidRPr="00CD70FE">
        <w:rPr>
          <w:noProof/>
          <w:sz w:val="24"/>
          <w:szCs w:val="24"/>
        </w:rPr>
        <w:drawing>
          <wp:anchor distT="0" distB="0" distL="114300" distR="114300" simplePos="0" relativeHeight="251663360" behindDoc="1" locked="0" layoutInCell="1" allowOverlap="1" wp14:anchorId="6F40F2B6" wp14:editId="2A8DFE94">
            <wp:simplePos x="0" y="0"/>
            <wp:positionH relativeFrom="margin">
              <wp:posOffset>2351405</wp:posOffset>
            </wp:positionH>
            <wp:positionV relativeFrom="paragraph">
              <wp:posOffset>4445</wp:posOffset>
            </wp:positionV>
            <wp:extent cx="1779270" cy="2372360"/>
            <wp:effectExtent l="0" t="0" r="0" b="8890"/>
            <wp:wrapTight wrapText="bothSides">
              <wp:wrapPolygon edited="0">
                <wp:start x="0" y="0"/>
                <wp:lineTo x="0" y="21507"/>
                <wp:lineTo x="21276" y="21507"/>
                <wp:lineTo x="21276" y="0"/>
                <wp:lineTo x="0" y="0"/>
              </wp:wrapPolygon>
            </wp:wrapTight>
            <wp:docPr id="8" name="Slika 7" descr="Slika, ki vsebuje besede zelenjava, stročnica, hrana, navadni fižol">
              <a:extLst xmlns:a="http://schemas.openxmlformats.org/drawingml/2006/main">
                <a:ext uri="{FF2B5EF4-FFF2-40B4-BE49-F238E27FC236}">
                  <a16:creationId xmlns:a16="http://schemas.microsoft.com/office/drawing/2014/main" id="{994BCF61-B799-54F9-1EAF-F4529007A2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 7" descr="Slika, ki vsebuje besede zelenjava, stročnica, hrana, navadni fižol">
                      <a:extLst>
                        <a:ext uri="{FF2B5EF4-FFF2-40B4-BE49-F238E27FC236}">
                          <a16:creationId xmlns:a16="http://schemas.microsoft.com/office/drawing/2014/main" id="{994BCF61-B799-54F9-1EAF-F4529007A2F0}"/>
                        </a:ext>
                      </a:extLst>
                    </pic:cNvPr>
                    <pic:cNvPicPr>
                      <a:picLocks noChangeAspect="1"/>
                    </pic:cNvPicPr>
                  </pic:nvPicPr>
                  <pic:blipFill>
                    <a:blip r:embed="rId16" cstate="email">
                      <a:extLst>
                        <a:ext uri="{28A0092B-C50C-407E-A947-70E740481C1C}">
                          <a14:useLocalDpi xmlns:a14="http://schemas.microsoft.com/office/drawing/2010/main"/>
                        </a:ext>
                      </a:extLst>
                    </a:blip>
                    <a:stretch>
                      <a:fillRect/>
                    </a:stretch>
                  </pic:blipFill>
                  <pic:spPr>
                    <a:xfrm>
                      <a:off x="0" y="0"/>
                      <a:ext cx="1779270" cy="2372360"/>
                    </a:xfrm>
                    <a:prstGeom prst="rect">
                      <a:avLst/>
                    </a:prstGeom>
                  </pic:spPr>
                </pic:pic>
              </a:graphicData>
            </a:graphic>
            <wp14:sizeRelH relativeFrom="margin">
              <wp14:pctWidth>0</wp14:pctWidth>
            </wp14:sizeRelH>
            <wp14:sizeRelV relativeFrom="margin">
              <wp14:pctHeight>0</wp14:pctHeight>
            </wp14:sizeRelV>
          </wp:anchor>
        </w:drawing>
      </w:r>
      <w:r w:rsidRPr="00CD70FE">
        <w:rPr>
          <w:noProof/>
          <w:sz w:val="24"/>
          <w:szCs w:val="24"/>
        </w:rPr>
        <w:drawing>
          <wp:anchor distT="0" distB="0" distL="114300" distR="114300" simplePos="0" relativeHeight="251662336" behindDoc="1" locked="0" layoutInCell="1" allowOverlap="1" wp14:anchorId="161A1207" wp14:editId="3D013AFA">
            <wp:simplePos x="0" y="0"/>
            <wp:positionH relativeFrom="column">
              <wp:posOffset>146685</wp:posOffset>
            </wp:positionH>
            <wp:positionV relativeFrom="paragraph">
              <wp:posOffset>14605</wp:posOffset>
            </wp:positionV>
            <wp:extent cx="1788160" cy="2384425"/>
            <wp:effectExtent l="0" t="0" r="2540" b="0"/>
            <wp:wrapTight wrapText="bothSides">
              <wp:wrapPolygon edited="0">
                <wp:start x="0" y="0"/>
                <wp:lineTo x="0" y="21399"/>
                <wp:lineTo x="21401" y="21399"/>
                <wp:lineTo x="21401" y="0"/>
                <wp:lineTo x="0" y="0"/>
              </wp:wrapPolygon>
            </wp:wrapTight>
            <wp:docPr id="6" name="Označba mesta vsebine 5" descr="Slika, ki vsebuje besede tla, zmes, rastlina, modro">
              <a:extLst xmlns:a="http://schemas.openxmlformats.org/drawingml/2006/main">
                <a:ext uri="{FF2B5EF4-FFF2-40B4-BE49-F238E27FC236}">
                  <a16:creationId xmlns:a16="http://schemas.microsoft.com/office/drawing/2014/main" id="{FB3868A5-C68B-F3B7-6722-9B17693F93F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Označba mesta vsebine 5" descr="Slika, ki vsebuje besede tla, zmes, rastlina, modro">
                      <a:extLst>
                        <a:ext uri="{FF2B5EF4-FFF2-40B4-BE49-F238E27FC236}">
                          <a16:creationId xmlns:a16="http://schemas.microsoft.com/office/drawing/2014/main" id="{FB3868A5-C68B-F3B7-6722-9B17693F93FE}"/>
                        </a:ext>
                      </a:extLst>
                    </pic:cNvPr>
                    <pic:cNvPicPr>
                      <a:picLocks noGrp="1" noChangeAspect="1"/>
                    </pic:cNvPicPr>
                  </pic:nvPicPr>
                  <pic:blipFill>
                    <a:blip r:embed="rId17" cstate="email">
                      <a:extLst>
                        <a:ext uri="{28A0092B-C50C-407E-A947-70E740481C1C}">
                          <a14:useLocalDpi xmlns:a14="http://schemas.microsoft.com/office/drawing/2010/main"/>
                        </a:ext>
                      </a:extLst>
                    </a:blip>
                    <a:stretch>
                      <a:fillRect/>
                    </a:stretch>
                  </pic:blipFill>
                  <pic:spPr>
                    <a:xfrm>
                      <a:off x="0" y="0"/>
                      <a:ext cx="1788160" cy="2384425"/>
                    </a:xfrm>
                    <a:prstGeom prst="rect">
                      <a:avLst/>
                    </a:prstGeom>
                  </pic:spPr>
                </pic:pic>
              </a:graphicData>
            </a:graphic>
            <wp14:sizeRelH relativeFrom="margin">
              <wp14:pctWidth>0</wp14:pctWidth>
            </wp14:sizeRelH>
            <wp14:sizeRelV relativeFrom="margin">
              <wp14:pctHeight>0</wp14:pctHeight>
            </wp14:sizeRelV>
          </wp:anchor>
        </w:drawing>
      </w:r>
    </w:p>
    <w:p w14:paraId="25853FE7" w14:textId="5F9FFF23" w:rsidR="00463483" w:rsidRPr="00CD70FE" w:rsidRDefault="00463483" w:rsidP="00C82E12">
      <w:pPr>
        <w:pStyle w:val="Brezrazmikov"/>
        <w:ind w:left="284"/>
        <w:jc w:val="both"/>
        <w:rPr>
          <w:sz w:val="24"/>
          <w:szCs w:val="24"/>
        </w:rPr>
      </w:pPr>
    </w:p>
    <w:p w14:paraId="5859CE04" w14:textId="77777777" w:rsidR="00463483" w:rsidRPr="00CD70FE" w:rsidRDefault="00463483" w:rsidP="00C82E12">
      <w:pPr>
        <w:pStyle w:val="Brezrazmikov"/>
        <w:ind w:left="284"/>
        <w:jc w:val="both"/>
        <w:rPr>
          <w:sz w:val="24"/>
          <w:szCs w:val="24"/>
        </w:rPr>
      </w:pPr>
    </w:p>
    <w:p w14:paraId="6029E5D7" w14:textId="77777777" w:rsidR="00463483" w:rsidRPr="00CD70FE" w:rsidRDefault="00463483" w:rsidP="00C82E12">
      <w:pPr>
        <w:pStyle w:val="Brezrazmikov"/>
        <w:jc w:val="both"/>
        <w:rPr>
          <w:sz w:val="24"/>
          <w:szCs w:val="24"/>
        </w:rPr>
      </w:pPr>
    </w:p>
    <w:p w14:paraId="059EA42E" w14:textId="1A4A8D74" w:rsidR="00463483" w:rsidRPr="00CD70FE" w:rsidRDefault="00463483" w:rsidP="00C82E12">
      <w:pPr>
        <w:pStyle w:val="Brezrazmikov"/>
        <w:jc w:val="both"/>
        <w:rPr>
          <w:sz w:val="24"/>
          <w:szCs w:val="24"/>
        </w:rPr>
      </w:pPr>
    </w:p>
    <w:p w14:paraId="3D372CB0" w14:textId="599E8ABD" w:rsidR="00463483" w:rsidRPr="00CD70FE" w:rsidRDefault="00463483" w:rsidP="00C82E12">
      <w:pPr>
        <w:pStyle w:val="Brezrazmikov"/>
        <w:jc w:val="both"/>
        <w:rPr>
          <w:sz w:val="24"/>
          <w:szCs w:val="24"/>
        </w:rPr>
      </w:pPr>
    </w:p>
    <w:p w14:paraId="6C37B33F" w14:textId="64D5F22E" w:rsidR="00463483" w:rsidRPr="00CD70FE" w:rsidRDefault="00463483" w:rsidP="00C82E12">
      <w:pPr>
        <w:pStyle w:val="Brezrazmikov"/>
        <w:jc w:val="both"/>
        <w:rPr>
          <w:sz w:val="24"/>
          <w:szCs w:val="24"/>
        </w:rPr>
      </w:pPr>
    </w:p>
    <w:p w14:paraId="66AFAC6A" w14:textId="2C093FC9" w:rsidR="00463483" w:rsidRPr="00CD70FE" w:rsidRDefault="00463483" w:rsidP="00C82E12">
      <w:pPr>
        <w:pStyle w:val="Brezrazmikov"/>
        <w:jc w:val="both"/>
        <w:rPr>
          <w:sz w:val="24"/>
          <w:szCs w:val="24"/>
        </w:rPr>
      </w:pPr>
    </w:p>
    <w:p w14:paraId="60C68432" w14:textId="7443F77F" w:rsidR="00463483" w:rsidRPr="00CD70FE" w:rsidRDefault="00463483" w:rsidP="00C82E12">
      <w:pPr>
        <w:pStyle w:val="Brezrazmikov"/>
        <w:jc w:val="both"/>
        <w:rPr>
          <w:sz w:val="24"/>
          <w:szCs w:val="24"/>
        </w:rPr>
      </w:pPr>
    </w:p>
    <w:p w14:paraId="02F718CF" w14:textId="35CB26F7" w:rsidR="00463483" w:rsidRPr="00CD70FE" w:rsidRDefault="00463483" w:rsidP="00C82E12">
      <w:pPr>
        <w:pStyle w:val="Brezrazmikov"/>
        <w:jc w:val="both"/>
        <w:rPr>
          <w:sz w:val="24"/>
          <w:szCs w:val="24"/>
        </w:rPr>
      </w:pPr>
    </w:p>
    <w:p w14:paraId="60FE4461" w14:textId="65C73280" w:rsidR="00463483" w:rsidRPr="00CD70FE" w:rsidRDefault="00463483" w:rsidP="00C82E12">
      <w:pPr>
        <w:pStyle w:val="Brezrazmikov"/>
        <w:jc w:val="both"/>
        <w:rPr>
          <w:sz w:val="24"/>
          <w:szCs w:val="24"/>
        </w:rPr>
      </w:pPr>
    </w:p>
    <w:p w14:paraId="258592A6" w14:textId="7AF47236" w:rsidR="00463483" w:rsidRPr="00CD70FE" w:rsidRDefault="00463483" w:rsidP="00C82E12">
      <w:pPr>
        <w:pStyle w:val="Brezrazmikov"/>
        <w:jc w:val="both"/>
        <w:rPr>
          <w:sz w:val="24"/>
          <w:szCs w:val="24"/>
        </w:rPr>
      </w:pPr>
    </w:p>
    <w:p w14:paraId="0E9A18D2" w14:textId="2286D5EF" w:rsidR="00463483" w:rsidRPr="00CD70FE" w:rsidRDefault="00463483" w:rsidP="00C82E12">
      <w:pPr>
        <w:pStyle w:val="Brezrazmikov"/>
        <w:jc w:val="both"/>
        <w:rPr>
          <w:sz w:val="24"/>
          <w:szCs w:val="24"/>
        </w:rPr>
      </w:pPr>
    </w:p>
    <w:p w14:paraId="2B1BCA13" w14:textId="6ECBA929" w:rsidR="00463483" w:rsidRPr="00CD70FE" w:rsidRDefault="00463483" w:rsidP="00C82E12">
      <w:pPr>
        <w:pStyle w:val="Brezrazmikov"/>
        <w:jc w:val="both"/>
        <w:rPr>
          <w:sz w:val="24"/>
          <w:szCs w:val="24"/>
        </w:rPr>
      </w:pPr>
    </w:p>
    <w:p w14:paraId="01E97F67" w14:textId="17A40D9F" w:rsidR="007954B2" w:rsidRPr="00CD70FE" w:rsidRDefault="007954B2" w:rsidP="00C82E12">
      <w:pPr>
        <w:pStyle w:val="Brezrazmikov"/>
        <w:jc w:val="both"/>
        <w:rPr>
          <w:sz w:val="24"/>
          <w:szCs w:val="24"/>
        </w:rPr>
      </w:pPr>
    </w:p>
    <w:p w14:paraId="458E13BC" w14:textId="02F12F69" w:rsidR="007954B2" w:rsidRPr="001C18E9" w:rsidRDefault="001C18E9" w:rsidP="00C82E12">
      <w:pPr>
        <w:pStyle w:val="Brezrazmikov"/>
        <w:jc w:val="both"/>
        <w:rPr>
          <w:sz w:val="24"/>
          <w:szCs w:val="24"/>
        </w:rPr>
      </w:pPr>
      <w:r>
        <w:rPr>
          <w:sz w:val="24"/>
          <w:szCs w:val="24"/>
        </w:rPr>
        <w:t>S</w:t>
      </w:r>
      <w:r w:rsidRPr="001C18E9">
        <w:rPr>
          <w:sz w:val="24"/>
          <w:szCs w:val="24"/>
        </w:rPr>
        <w:t>eme</w:t>
      </w:r>
    </w:p>
    <w:p w14:paraId="44D3510D" w14:textId="79D93AC2" w:rsidR="000B6655" w:rsidRDefault="007954B2" w:rsidP="001F1DAA">
      <w:pPr>
        <w:pStyle w:val="Brezrazmikov"/>
        <w:numPr>
          <w:ilvl w:val="0"/>
          <w:numId w:val="8"/>
        </w:numPr>
        <w:jc w:val="both"/>
        <w:rPr>
          <w:sz w:val="24"/>
          <w:szCs w:val="24"/>
        </w:rPr>
      </w:pPr>
      <w:r w:rsidRPr="000B6655">
        <w:rPr>
          <w:sz w:val="24"/>
          <w:szCs w:val="24"/>
        </w:rPr>
        <w:t xml:space="preserve">Nujno </w:t>
      </w:r>
      <w:r w:rsidR="000B6655" w:rsidRPr="000B6655">
        <w:rPr>
          <w:b/>
          <w:bCs/>
          <w:sz w:val="24"/>
          <w:szCs w:val="24"/>
          <w:u w:val="single"/>
        </w:rPr>
        <w:t>NETRETIRANO</w:t>
      </w:r>
      <w:r w:rsidR="000B6655" w:rsidRPr="000B6655">
        <w:rPr>
          <w:sz w:val="24"/>
          <w:szCs w:val="24"/>
        </w:rPr>
        <w:t>/</w:t>
      </w:r>
      <w:proofErr w:type="spellStart"/>
      <w:r w:rsidR="000B6655" w:rsidRPr="000B6655">
        <w:rPr>
          <w:sz w:val="24"/>
          <w:szCs w:val="24"/>
        </w:rPr>
        <w:t>nerazkuženo</w:t>
      </w:r>
      <w:proofErr w:type="spellEnd"/>
      <w:r w:rsidR="000B6655">
        <w:rPr>
          <w:sz w:val="24"/>
          <w:szCs w:val="24"/>
        </w:rPr>
        <w:t>.</w:t>
      </w:r>
    </w:p>
    <w:p w14:paraId="7A9688FF" w14:textId="43CA595E" w:rsidR="007954B2" w:rsidRPr="000B6655" w:rsidRDefault="007954B2" w:rsidP="001F1DAA">
      <w:pPr>
        <w:pStyle w:val="Brezrazmikov"/>
        <w:numPr>
          <w:ilvl w:val="0"/>
          <w:numId w:val="8"/>
        </w:numPr>
        <w:jc w:val="both"/>
        <w:rPr>
          <w:sz w:val="24"/>
          <w:szCs w:val="24"/>
        </w:rPr>
      </w:pPr>
      <w:r w:rsidRPr="000B6655">
        <w:rPr>
          <w:sz w:val="24"/>
          <w:szCs w:val="24"/>
        </w:rPr>
        <w:t>Dobro kaljivo</w:t>
      </w:r>
      <w:r w:rsidR="001C18E9" w:rsidRPr="000B6655">
        <w:rPr>
          <w:sz w:val="24"/>
          <w:szCs w:val="24"/>
        </w:rPr>
        <w:t>.</w:t>
      </w:r>
      <w:r w:rsidRPr="000B6655">
        <w:rPr>
          <w:sz w:val="24"/>
          <w:szCs w:val="24"/>
        </w:rPr>
        <w:t xml:space="preserve"> </w:t>
      </w:r>
    </w:p>
    <w:p w14:paraId="70BAD768" w14:textId="206EDC14" w:rsidR="007954B2" w:rsidRPr="00CD70FE" w:rsidRDefault="007954B2" w:rsidP="00C82E12">
      <w:pPr>
        <w:pStyle w:val="Brezrazmikov"/>
        <w:jc w:val="both"/>
        <w:rPr>
          <w:sz w:val="24"/>
          <w:szCs w:val="24"/>
        </w:rPr>
      </w:pPr>
      <w:r w:rsidRPr="00CD70FE">
        <w:rPr>
          <w:sz w:val="24"/>
          <w:szCs w:val="24"/>
        </w:rPr>
        <w:t>Priporočam</w:t>
      </w:r>
      <w:r w:rsidR="000B6655">
        <w:rPr>
          <w:sz w:val="24"/>
          <w:szCs w:val="24"/>
        </w:rPr>
        <w:t>o</w:t>
      </w:r>
      <w:r w:rsidRPr="00CD70FE">
        <w:rPr>
          <w:sz w:val="24"/>
          <w:szCs w:val="24"/>
        </w:rPr>
        <w:t xml:space="preserve"> brez izjeme seme za kalčke (najdete ga skoraj povsod, kjer se prodaja seme, ali </w:t>
      </w:r>
      <w:r w:rsidR="000B6655">
        <w:rPr>
          <w:sz w:val="24"/>
          <w:szCs w:val="24"/>
        </w:rPr>
        <w:t xml:space="preserve">seme za </w:t>
      </w:r>
      <w:proofErr w:type="spellStart"/>
      <w:r w:rsidRPr="00CD70FE">
        <w:rPr>
          <w:sz w:val="24"/>
          <w:szCs w:val="24"/>
        </w:rPr>
        <w:t>mikrozelenjavo</w:t>
      </w:r>
      <w:proofErr w:type="spellEnd"/>
      <w:r w:rsidRPr="00CD70FE">
        <w:rPr>
          <w:sz w:val="24"/>
          <w:szCs w:val="24"/>
        </w:rPr>
        <w:t xml:space="preserve"> (tega pri nas skoraj</w:t>
      </w:r>
      <w:r w:rsidR="000B6655">
        <w:rPr>
          <w:sz w:val="24"/>
          <w:szCs w:val="24"/>
        </w:rPr>
        <w:t>da</w:t>
      </w:r>
      <w:r w:rsidRPr="00CD70FE">
        <w:rPr>
          <w:sz w:val="24"/>
          <w:szCs w:val="24"/>
        </w:rPr>
        <w:t xml:space="preserve"> ne najdete)</w:t>
      </w:r>
      <w:r w:rsidR="000B6655">
        <w:rPr>
          <w:sz w:val="24"/>
          <w:szCs w:val="24"/>
        </w:rPr>
        <w:t>.</w:t>
      </w:r>
    </w:p>
    <w:p w14:paraId="65AC16A2" w14:textId="77777777" w:rsidR="000B6655" w:rsidRDefault="000B6655" w:rsidP="00C82E12">
      <w:pPr>
        <w:pStyle w:val="Brezrazmikov"/>
        <w:jc w:val="both"/>
        <w:rPr>
          <w:b/>
          <w:bCs/>
          <w:sz w:val="24"/>
          <w:szCs w:val="24"/>
        </w:rPr>
      </w:pPr>
    </w:p>
    <w:p w14:paraId="388607C6" w14:textId="5E158277" w:rsidR="000B6655" w:rsidRPr="000B6655" w:rsidRDefault="007954B2" w:rsidP="00722FA5">
      <w:pPr>
        <w:pStyle w:val="Naslov2"/>
      </w:pPr>
      <w:bookmarkStart w:id="15" w:name="_Toc185931393"/>
      <w:r w:rsidRPr="000B6655">
        <w:t>K</w:t>
      </w:r>
      <w:r w:rsidR="000B6655" w:rsidRPr="000B6655">
        <w:t xml:space="preserve">oliko </w:t>
      </w:r>
      <w:r w:rsidR="004A7936">
        <w:t xml:space="preserve">potrebujemo </w:t>
      </w:r>
      <w:r w:rsidR="000B6655" w:rsidRPr="000B6655">
        <w:t xml:space="preserve">semena </w:t>
      </w:r>
      <w:r w:rsidRPr="000B6655">
        <w:t>?</w:t>
      </w:r>
      <w:bookmarkEnd w:id="15"/>
      <w:r w:rsidRPr="000B6655">
        <w:t xml:space="preserve"> </w:t>
      </w:r>
    </w:p>
    <w:p w14:paraId="5BB4D2BA" w14:textId="1B617299" w:rsidR="007954B2" w:rsidRPr="00CD70FE" w:rsidRDefault="007954B2" w:rsidP="00C82E12">
      <w:pPr>
        <w:pStyle w:val="Brezrazmikov"/>
        <w:jc w:val="both"/>
        <w:rPr>
          <w:sz w:val="24"/>
          <w:szCs w:val="24"/>
        </w:rPr>
      </w:pPr>
      <w:r w:rsidRPr="00CD70FE">
        <w:rPr>
          <w:sz w:val="24"/>
          <w:szCs w:val="24"/>
        </w:rPr>
        <w:t>Za podstavke 19 cm x 12 cm</w:t>
      </w:r>
      <w:r w:rsidR="000B6655">
        <w:rPr>
          <w:sz w:val="24"/>
          <w:szCs w:val="24"/>
        </w:rPr>
        <w:t xml:space="preserve"> potrebujemo:</w:t>
      </w:r>
    </w:p>
    <w:p w14:paraId="706682D3" w14:textId="5F96F9C5" w:rsidR="007954B2" w:rsidRPr="00CD70FE" w:rsidRDefault="007954B2" w:rsidP="00C82E12">
      <w:pPr>
        <w:pStyle w:val="Brezrazmikov"/>
        <w:jc w:val="both"/>
        <w:rPr>
          <w:sz w:val="24"/>
          <w:szCs w:val="24"/>
        </w:rPr>
      </w:pPr>
      <w:r w:rsidRPr="00CD70FE">
        <w:rPr>
          <w:sz w:val="24"/>
          <w:szCs w:val="24"/>
        </w:rPr>
        <w:t>rukola: 1,7 g, bazilika</w:t>
      </w:r>
      <w:r w:rsidR="000B6655">
        <w:rPr>
          <w:sz w:val="24"/>
          <w:szCs w:val="24"/>
        </w:rPr>
        <w:t>:</w:t>
      </w:r>
      <w:r w:rsidRPr="00CD70FE">
        <w:rPr>
          <w:sz w:val="24"/>
          <w:szCs w:val="24"/>
        </w:rPr>
        <w:t xml:space="preserve"> 1 g, rdeča pesa: 5,2 g, brokoli</w:t>
      </w:r>
      <w:r w:rsidR="000B6655">
        <w:rPr>
          <w:sz w:val="24"/>
          <w:szCs w:val="24"/>
        </w:rPr>
        <w:t>:</w:t>
      </w:r>
      <w:r w:rsidRPr="00CD70FE">
        <w:rPr>
          <w:sz w:val="24"/>
          <w:szCs w:val="24"/>
        </w:rPr>
        <w:t xml:space="preserve"> 3,3 g, zelje, ohrovt</w:t>
      </w:r>
      <w:r w:rsidR="000B6655">
        <w:rPr>
          <w:sz w:val="24"/>
          <w:szCs w:val="24"/>
        </w:rPr>
        <w:t>:</w:t>
      </w:r>
      <w:r w:rsidRPr="00CD70FE">
        <w:rPr>
          <w:sz w:val="24"/>
          <w:szCs w:val="24"/>
        </w:rPr>
        <w:t xml:space="preserve">  3,5 g, zelena</w:t>
      </w:r>
      <w:r w:rsidR="000B6655">
        <w:rPr>
          <w:sz w:val="24"/>
          <w:szCs w:val="24"/>
        </w:rPr>
        <w:t>:</w:t>
      </w:r>
      <w:r w:rsidRPr="00CD70FE">
        <w:rPr>
          <w:sz w:val="24"/>
          <w:szCs w:val="24"/>
        </w:rPr>
        <w:t xml:space="preserve"> 0,5 g, kolerabica</w:t>
      </w:r>
      <w:r w:rsidR="000B6655">
        <w:rPr>
          <w:sz w:val="24"/>
          <w:szCs w:val="24"/>
        </w:rPr>
        <w:t>:</w:t>
      </w:r>
      <w:r w:rsidRPr="00CD70FE">
        <w:rPr>
          <w:sz w:val="24"/>
          <w:szCs w:val="24"/>
        </w:rPr>
        <w:t xml:space="preserve"> 3 g, gorčica: 1,8 g, grah</w:t>
      </w:r>
      <w:r w:rsidR="000B6655">
        <w:rPr>
          <w:sz w:val="24"/>
          <w:szCs w:val="24"/>
        </w:rPr>
        <w:t>:</w:t>
      </w:r>
      <w:r w:rsidRPr="00CD70FE">
        <w:rPr>
          <w:sz w:val="24"/>
          <w:szCs w:val="24"/>
        </w:rPr>
        <w:t xml:space="preserve"> 38 g, redkvica: 5,2 g, sončnice: 22,8 g</w:t>
      </w:r>
      <w:r w:rsidR="000B6655">
        <w:rPr>
          <w:sz w:val="24"/>
          <w:szCs w:val="24"/>
        </w:rPr>
        <w:t>.</w:t>
      </w:r>
    </w:p>
    <w:p w14:paraId="69FEFEC6" w14:textId="6C292245" w:rsidR="007954B2" w:rsidRPr="00CD70FE" w:rsidRDefault="00C86C78" w:rsidP="00C82E12">
      <w:pPr>
        <w:pStyle w:val="Brezrazmikov"/>
        <w:jc w:val="both"/>
        <w:rPr>
          <w:sz w:val="24"/>
          <w:szCs w:val="24"/>
        </w:rPr>
      </w:pPr>
      <w:r w:rsidRPr="00CD70FE">
        <w:rPr>
          <w:noProof/>
          <w:sz w:val="24"/>
          <w:szCs w:val="24"/>
        </w:rPr>
        <w:drawing>
          <wp:anchor distT="0" distB="0" distL="114300" distR="114300" simplePos="0" relativeHeight="251664384" behindDoc="1" locked="0" layoutInCell="1" allowOverlap="1" wp14:anchorId="58447CC2" wp14:editId="58D125C8">
            <wp:simplePos x="0" y="0"/>
            <wp:positionH relativeFrom="margin">
              <wp:align>left</wp:align>
            </wp:positionH>
            <wp:positionV relativeFrom="paragraph">
              <wp:posOffset>74295</wp:posOffset>
            </wp:positionV>
            <wp:extent cx="1635125" cy="2352040"/>
            <wp:effectExtent l="0" t="0" r="3175" b="0"/>
            <wp:wrapTight wrapText="bothSides">
              <wp:wrapPolygon edited="0">
                <wp:start x="0" y="0"/>
                <wp:lineTo x="0" y="21343"/>
                <wp:lineTo x="21390" y="21343"/>
                <wp:lineTo x="21390" y="0"/>
                <wp:lineTo x="0" y="0"/>
              </wp:wrapPolygon>
            </wp:wrapTight>
            <wp:docPr id="1475695449" name="Označba mesta vsebine 4" descr="Slika, ki vsebuje besede hrana, zelenjava, škatla">
              <a:extLst xmlns:a="http://schemas.openxmlformats.org/drawingml/2006/main">
                <a:ext uri="{FF2B5EF4-FFF2-40B4-BE49-F238E27FC236}">
                  <a16:creationId xmlns:a16="http://schemas.microsoft.com/office/drawing/2014/main" id="{8B7026C8-0306-482C-D991-0B91334DDE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695449" name="Označba mesta vsebine 4" descr="Slika, ki vsebuje besede hrana, zelenjava, škatla">
                      <a:extLst>
                        <a:ext uri="{FF2B5EF4-FFF2-40B4-BE49-F238E27FC236}">
                          <a16:creationId xmlns:a16="http://schemas.microsoft.com/office/drawing/2014/main" id="{8B7026C8-0306-482C-D991-0B91334DDE09}"/>
                        </a:ext>
                      </a:extLst>
                    </pic:cNvPr>
                    <pic:cNvPicPr>
                      <a:picLocks noChangeAspect="1"/>
                    </pic:cNvPicPr>
                  </pic:nvPicPr>
                  <pic:blipFill>
                    <a:blip r:embed="rId18" cstate="email">
                      <a:extLst>
                        <a:ext uri="{28A0092B-C50C-407E-A947-70E740481C1C}">
                          <a14:useLocalDpi xmlns:a14="http://schemas.microsoft.com/office/drawing/2010/main"/>
                        </a:ext>
                      </a:extLst>
                    </a:blip>
                    <a:srcRect l="706" r="6575" b="-1"/>
                    <a:stretch/>
                  </pic:blipFill>
                  <pic:spPr>
                    <a:xfrm>
                      <a:off x="0" y="0"/>
                      <a:ext cx="1635125" cy="2352040"/>
                    </a:xfrm>
                    <a:prstGeom prst="rect">
                      <a:avLst/>
                    </a:prstGeom>
                  </pic:spPr>
                </pic:pic>
              </a:graphicData>
            </a:graphic>
            <wp14:sizeRelH relativeFrom="margin">
              <wp14:pctWidth>0</wp14:pctWidth>
            </wp14:sizeRelH>
            <wp14:sizeRelV relativeFrom="margin">
              <wp14:pctHeight>0</wp14:pctHeight>
            </wp14:sizeRelV>
          </wp:anchor>
        </w:drawing>
      </w:r>
    </w:p>
    <w:p w14:paraId="425E500C" w14:textId="21E9549C" w:rsidR="00463483" w:rsidRPr="00CD70FE" w:rsidRDefault="00EE1F14" w:rsidP="00C82E12">
      <w:pPr>
        <w:pStyle w:val="Brezrazmikov"/>
        <w:jc w:val="both"/>
        <w:rPr>
          <w:sz w:val="24"/>
          <w:szCs w:val="24"/>
        </w:rPr>
      </w:pPr>
      <w:r w:rsidRPr="00CD70FE">
        <w:rPr>
          <w:sz w:val="24"/>
          <w:szCs w:val="24"/>
        </w:rPr>
        <w:t xml:space="preserve">Obtežitev </w:t>
      </w:r>
      <w:r w:rsidR="00C86C78" w:rsidRPr="00CD70FE">
        <w:rPr>
          <w:sz w:val="24"/>
          <w:szCs w:val="24"/>
        </w:rPr>
        <w:t xml:space="preserve">po setvi je potrebna </w:t>
      </w:r>
      <w:r w:rsidR="00FE33A2">
        <w:rPr>
          <w:sz w:val="24"/>
          <w:szCs w:val="24"/>
        </w:rPr>
        <w:t>predvsem v primeru</w:t>
      </w:r>
      <w:r w:rsidR="00C86C78" w:rsidRPr="00CD70FE">
        <w:rPr>
          <w:sz w:val="24"/>
          <w:szCs w:val="24"/>
        </w:rPr>
        <w:t xml:space="preserve"> prodaj</w:t>
      </w:r>
      <w:r w:rsidR="00FE33A2">
        <w:rPr>
          <w:sz w:val="24"/>
          <w:szCs w:val="24"/>
        </w:rPr>
        <w:t>e</w:t>
      </w:r>
      <w:r w:rsidR="00C86C78" w:rsidRPr="00CD70FE">
        <w:rPr>
          <w:sz w:val="24"/>
          <w:szCs w:val="24"/>
        </w:rPr>
        <w:t xml:space="preserve"> </w:t>
      </w:r>
      <w:proofErr w:type="spellStart"/>
      <w:r w:rsidR="00C86C78" w:rsidRPr="00CD70FE">
        <w:rPr>
          <w:sz w:val="24"/>
          <w:szCs w:val="24"/>
        </w:rPr>
        <w:t>mikrozelenjave</w:t>
      </w:r>
      <w:proofErr w:type="spellEnd"/>
      <w:r w:rsidR="00C86C78" w:rsidRPr="00CD70FE">
        <w:rPr>
          <w:sz w:val="24"/>
          <w:szCs w:val="24"/>
        </w:rPr>
        <w:t xml:space="preserve">, saj je zaradi tega višina malih rastlinic povsem enaka, zgled pa lepši. </w:t>
      </w:r>
    </w:p>
    <w:p w14:paraId="69FAA384" w14:textId="77777777" w:rsidR="00C86C78" w:rsidRPr="00CD70FE" w:rsidRDefault="00C86C78" w:rsidP="00C82E12">
      <w:pPr>
        <w:pStyle w:val="Brezrazmikov"/>
        <w:jc w:val="both"/>
        <w:rPr>
          <w:sz w:val="24"/>
          <w:szCs w:val="24"/>
        </w:rPr>
      </w:pPr>
    </w:p>
    <w:p w14:paraId="2D965831" w14:textId="77777777" w:rsidR="00C86C78" w:rsidRPr="00CD70FE" w:rsidRDefault="00C86C78" w:rsidP="00C82E12">
      <w:pPr>
        <w:pStyle w:val="Brezrazmikov"/>
        <w:jc w:val="both"/>
        <w:rPr>
          <w:sz w:val="24"/>
          <w:szCs w:val="24"/>
        </w:rPr>
      </w:pPr>
    </w:p>
    <w:p w14:paraId="611ADD63" w14:textId="77777777" w:rsidR="00C86C78" w:rsidRPr="00CD70FE" w:rsidRDefault="00C86C78" w:rsidP="00C82E12">
      <w:pPr>
        <w:pStyle w:val="Brezrazmikov"/>
        <w:jc w:val="both"/>
        <w:rPr>
          <w:sz w:val="24"/>
          <w:szCs w:val="24"/>
        </w:rPr>
      </w:pPr>
    </w:p>
    <w:p w14:paraId="0B938D8A" w14:textId="77777777" w:rsidR="00C86C78" w:rsidRPr="00CD70FE" w:rsidRDefault="00C86C78" w:rsidP="00C82E12">
      <w:pPr>
        <w:pStyle w:val="Brezrazmikov"/>
        <w:jc w:val="both"/>
        <w:rPr>
          <w:sz w:val="24"/>
          <w:szCs w:val="24"/>
        </w:rPr>
      </w:pPr>
    </w:p>
    <w:p w14:paraId="23A2E416" w14:textId="77777777" w:rsidR="00C86C78" w:rsidRPr="00CD70FE" w:rsidRDefault="00C86C78" w:rsidP="00C82E12">
      <w:pPr>
        <w:pStyle w:val="Brezrazmikov"/>
        <w:jc w:val="both"/>
        <w:rPr>
          <w:sz w:val="24"/>
          <w:szCs w:val="24"/>
        </w:rPr>
      </w:pPr>
    </w:p>
    <w:p w14:paraId="2D73C10E" w14:textId="77777777" w:rsidR="00C86C78" w:rsidRPr="00CD70FE" w:rsidRDefault="00C86C78" w:rsidP="00C82E12">
      <w:pPr>
        <w:pStyle w:val="Brezrazmikov"/>
        <w:jc w:val="both"/>
        <w:rPr>
          <w:sz w:val="24"/>
          <w:szCs w:val="24"/>
        </w:rPr>
      </w:pPr>
    </w:p>
    <w:p w14:paraId="48BF2D3D" w14:textId="77777777" w:rsidR="00C86C78" w:rsidRPr="00CD70FE" w:rsidRDefault="00C86C78" w:rsidP="00C82E12">
      <w:pPr>
        <w:pStyle w:val="Brezrazmikov"/>
        <w:jc w:val="both"/>
        <w:rPr>
          <w:sz w:val="24"/>
          <w:szCs w:val="24"/>
        </w:rPr>
      </w:pPr>
    </w:p>
    <w:p w14:paraId="23A978CF" w14:textId="77777777" w:rsidR="00C86C78" w:rsidRPr="00CD70FE" w:rsidRDefault="00C86C78" w:rsidP="00C82E12">
      <w:pPr>
        <w:pStyle w:val="Brezrazmikov"/>
        <w:jc w:val="both"/>
        <w:rPr>
          <w:sz w:val="24"/>
          <w:szCs w:val="24"/>
        </w:rPr>
      </w:pPr>
    </w:p>
    <w:p w14:paraId="2146FD40" w14:textId="77777777" w:rsidR="00C86C78" w:rsidRPr="00CD70FE" w:rsidRDefault="00C86C78" w:rsidP="00C82E12">
      <w:pPr>
        <w:pStyle w:val="Brezrazmikov"/>
        <w:jc w:val="both"/>
        <w:rPr>
          <w:sz w:val="24"/>
          <w:szCs w:val="24"/>
        </w:rPr>
      </w:pPr>
    </w:p>
    <w:p w14:paraId="0E1C543D" w14:textId="77777777" w:rsidR="00C86C78" w:rsidRPr="00CD70FE" w:rsidRDefault="00C86C78" w:rsidP="00C82E12">
      <w:pPr>
        <w:pStyle w:val="Brezrazmikov"/>
        <w:jc w:val="both"/>
        <w:rPr>
          <w:sz w:val="24"/>
          <w:szCs w:val="24"/>
        </w:rPr>
      </w:pPr>
    </w:p>
    <w:p w14:paraId="58494484" w14:textId="0F5FA916" w:rsidR="00C86C78" w:rsidRPr="00CD70FE" w:rsidRDefault="00C86C78" w:rsidP="00C82E12">
      <w:pPr>
        <w:pStyle w:val="Brezrazmikov"/>
        <w:jc w:val="both"/>
        <w:rPr>
          <w:sz w:val="24"/>
          <w:szCs w:val="24"/>
        </w:rPr>
      </w:pPr>
      <w:r w:rsidRPr="00CD70FE">
        <w:rPr>
          <w:noProof/>
          <w:sz w:val="24"/>
          <w:szCs w:val="24"/>
        </w:rPr>
        <w:drawing>
          <wp:anchor distT="0" distB="0" distL="114300" distR="114300" simplePos="0" relativeHeight="251665408" behindDoc="1" locked="0" layoutInCell="1" allowOverlap="1" wp14:anchorId="27BB11E5" wp14:editId="1ED42A83">
            <wp:simplePos x="0" y="0"/>
            <wp:positionH relativeFrom="margin">
              <wp:posOffset>-111125</wp:posOffset>
            </wp:positionH>
            <wp:positionV relativeFrom="paragraph">
              <wp:posOffset>0</wp:posOffset>
            </wp:positionV>
            <wp:extent cx="2844800" cy="1615440"/>
            <wp:effectExtent l="0" t="0" r="0" b="3810"/>
            <wp:wrapTight wrapText="bothSides">
              <wp:wrapPolygon edited="0">
                <wp:start x="0" y="0"/>
                <wp:lineTo x="0" y="21396"/>
                <wp:lineTo x="21407" y="21396"/>
                <wp:lineTo x="21407" y="0"/>
                <wp:lineTo x="0" y="0"/>
              </wp:wrapPolygon>
            </wp:wrapTight>
            <wp:docPr id="835526015" name="Slika 4" descr="Slika, ki vsebuje besede oseba, brezalkoholna pijača, zaprt prostor, držati">
              <a:extLst xmlns:a="http://schemas.openxmlformats.org/drawingml/2006/main">
                <a:ext uri="{FF2B5EF4-FFF2-40B4-BE49-F238E27FC236}">
                  <a16:creationId xmlns:a16="http://schemas.microsoft.com/office/drawing/2014/main" id="{32B9B0E2-6A8E-5872-F464-C06B8E028B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526015" name="Slika 4" descr="Slika, ki vsebuje besede oseba, brezalkoholna pijača, zaprt prostor, držati">
                      <a:extLst>
                        <a:ext uri="{FF2B5EF4-FFF2-40B4-BE49-F238E27FC236}">
                          <a16:creationId xmlns:a16="http://schemas.microsoft.com/office/drawing/2014/main" id="{32B9B0E2-6A8E-5872-F464-C06B8E028B9C}"/>
                        </a:ext>
                      </a:extLst>
                    </pic:cNvPr>
                    <pic:cNvPicPr>
                      <a:picLocks noChangeAspect="1"/>
                    </pic:cNvPicPr>
                  </pic:nvPicPr>
                  <pic:blipFill>
                    <a:blip r:embed="rId19" cstate="email">
                      <a:extLst>
                        <a:ext uri="{28A0092B-C50C-407E-A947-70E740481C1C}">
                          <a14:useLocalDpi xmlns:a14="http://schemas.microsoft.com/office/drawing/2010/main"/>
                        </a:ext>
                      </a:extLst>
                    </a:blip>
                    <a:stretch>
                      <a:fillRect/>
                    </a:stretch>
                  </pic:blipFill>
                  <pic:spPr>
                    <a:xfrm>
                      <a:off x="0" y="0"/>
                      <a:ext cx="2844800" cy="1615440"/>
                    </a:xfrm>
                    <a:prstGeom prst="rect">
                      <a:avLst/>
                    </a:prstGeom>
                  </pic:spPr>
                </pic:pic>
              </a:graphicData>
            </a:graphic>
            <wp14:sizeRelH relativeFrom="page">
              <wp14:pctWidth>0</wp14:pctWidth>
            </wp14:sizeRelH>
            <wp14:sizeRelV relativeFrom="page">
              <wp14:pctHeight>0</wp14:pctHeight>
            </wp14:sizeRelV>
          </wp:anchor>
        </w:drawing>
      </w:r>
      <w:r w:rsidRPr="00CD70FE">
        <w:rPr>
          <w:sz w:val="24"/>
          <w:szCs w:val="24"/>
        </w:rPr>
        <w:t>Priporočam</w:t>
      </w:r>
      <w:r w:rsidR="00FE33A2">
        <w:rPr>
          <w:sz w:val="24"/>
          <w:szCs w:val="24"/>
        </w:rPr>
        <w:t>o</w:t>
      </w:r>
      <w:r w:rsidRPr="00CD70FE">
        <w:rPr>
          <w:sz w:val="24"/>
          <w:szCs w:val="24"/>
        </w:rPr>
        <w:t xml:space="preserve"> zalivanje z zalivalko, saj tako ne ranimo malih rastlinic. Nujno pazimo, da vlage </w:t>
      </w:r>
      <w:r w:rsidR="0001284F" w:rsidRPr="00CD70FE">
        <w:rPr>
          <w:sz w:val="24"/>
          <w:szCs w:val="24"/>
        </w:rPr>
        <w:t xml:space="preserve">semenu nikoli ne zmanjka, po potrebi pršimo večkrat na dan. </w:t>
      </w:r>
    </w:p>
    <w:p w14:paraId="469017E4" w14:textId="77777777" w:rsidR="0001284F" w:rsidRPr="00CD70FE" w:rsidRDefault="0001284F" w:rsidP="00C82E12">
      <w:pPr>
        <w:pStyle w:val="Brezrazmikov"/>
        <w:jc w:val="both"/>
        <w:rPr>
          <w:sz w:val="24"/>
          <w:szCs w:val="24"/>
        </w:rPr>
      </w:pPr>
    </w:p>
    <w:p w14:paraId="688DE22B" w14:textId="77777777" w:rsidR="0001284F" w:rsidRPr="00CD70FE" w:rsidRDefault="0001284F" w:rsidP="00C82E12">
      <w:pPr>
        <w:pStyle w:val="Brezrazmikov"/>
        <w:jc w:val="both"/>
        <w:rPr>
          <w:sz w:val="24"/>
          <w:szCs w:val="24"/>
        </w:rPr>
      </w:pPr>
    </w:p>
    <w:p w14:paraId="467FCF23" w14:textId="77777777" w:rsidR="0001284F" w:rsidRPr="00CD70FE" w:rsidRDefault="0001284F" w:rsidP="00C82E12">
      <w:pPr>
        <w:pStyle w:val="Brezrazmikov"/>
        <w:jc w:val="both"/>
        <w:rPr>
          <w:sz w:val="24"/>
          <w:szCs w:val="24"/>
        </w:rPr>
      </w:pPr>
    </w:p>
    <w:p w14:paraId="49D2BCD7" w14:textId="77777777" w:rsidR="0001284F" w:rsidRPr="00CD70FE" w:rsidRDefault="0001284F" w:rsidP="00C82E12">
      <w:pPr>
        <w:pStyle w:val="Brezrazmikov"/>
        <w:jc w:val="both"/>
        <w:rPr>
          <w:sz w:val="24"/>
          <w:szCs w:val="24"/>
        </w:rPr>
      </w:pPr>
    </w:p>
    <w:p w14:paraId="7B94105B" w14:textId="77777777" w:rsidR="0001284F" w:rsidRPr="00CD70FE" w:rsidRDefault="0001284F" w:rsidP="00C82E12">
      <w:pPr>
        <w:pStyle w:val="Brezrazmikov"/>
        <w:jc w:val="both"/>
        <w:rPr>
          <w:sz w:val="24"/>
          <w:szCs w:val="24"/>
        </w:rPr>
      </w:pPr>
    </w:p>
    <w:p w14:paraId="300397B5" w14:textId="74E3BC6D" w:rsidR="0001284F" w:rsidRPr="00CD70FE" w:rsidRDefault="00926658" w:rsidP="00C82E12">
      <w:pPr>
        <w:pStyle w:val="Brezrazmikov"/>
        <w:jc w:val="both"/>
        <w:rPr>
          <w:sz w:val="24"/>
          <w:szCs w:val="24"/>
        </w:rPr>
      </w:pPr>
      <w:r w:rsidRPr="00CD70FE">
        <w:rPr>
          <w:noProof/>
          <w:sz w:val="24"/>
          <w:szCs w:val="24"/>
        </w:rPr>
        <w:drawing>
          <wp:anchor distT="0" distB="0" distL="114300" distR="114300" simplePos="0" relativeHeight="251667456" behindDoc="1" locked="0" layoutInCell="1" allowOverlap="1" wp14:anchorId="46BE5FD2" wp14:editId="7AFBACCC">
            <wp:simplePos x="0" y="0"/>
            <wp:positionH relativeFrom="margin">
              <wp:posOffset>3023235</wp:posOffset>
            </wp:positionH>
            <wp:positionV relativeFrom="paragraph">
              <wp:posOffset>171450</wp:posOffset>
            </wp:positionV>
            <wp:extent cx="2187575" cy="1640840"/>
            <wp:effectExtent l="0" t="0" r="3175" b="0"/>
            <wp:wrapTight wrapText="bothSides">
              <wp:wrapPolygon edited="0">
                <wp:start x="0" y="0"/>
                <wp:lineTo x="0" y="21316"/>
                <wp:lineTo x="21443" y="21316"/>
                <wp:lineTo x="21443" y="0"/>
                <wp:lineTo x="0" y="0"/>
              </wp:wrapPolygon>
            </wp:wrapTight>
            <wp:docPr id="3" name="Slika 2" descr="Slika, ki vsebuje besede okno, sobna rastlina, zelišče, zelenjava">
              <a:extLst xmlns:a="http://schemas.openxmlformats.org/drawingml/2006/main">
                <a:ext uri="{FF2B5EF4-FFF2-40B4-BE49-F238E27FC236}">
                  <a16:creationId xmlns:a16="http://schemas.microsoft.com/office/drawing/2014/main" id="{2D5769A4-F1D2-4856-2A8F-4B8D3CEBC1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2" descr="Slika, ki vsebuje besede okno, sobna rastlina, zelišče, zelenjava">
                      <a:extLst>
                        <a:ext uri="{FF2B5EF4-FFF2-40B4-BE49-F238E27FC236}">
                          <a16:creationId xmlns:a16="http://schemas.microsoft.com/office/drawing/2014/main" id="{2D5769A4-F1D2-4856-2A8F-4B8D3CEBC182}"/>
                        </a:ext>
                      </a:extLst>
                    </pic:cNvPr>
                    <pic:cNvPicPr>
                      <a:picLocks noChangeAspect="1"/>
                    </pic:cNvPicPr>
                  </pic:nvPicPr>
                  <pic:blipFill>
                    <a:blip r:embed="rId20" cstate="email">
                      <a:extLst>
                        <a:ext uri="{28A0092B-C50C-407E-A947-70E740481C1C}">
                          <a14:useLocalDpi xmlns:a14="http://schemas.microsoft.com/office/drawing/2010/main"/>
                        </a:ext>
                      </a:extLst>
                    </a:blip>
                    <a:stretch>
                      <a:fillRect/>
                    </a:stretch>
                  </pic:blipFill>
                  <pic:spPr>
                    <a:xfrm>
                      <a:off x="0" y="0"/>
                      <a:ext cx="2187575" cy="1640840"/>
                    </a:xfrm>
                    <a:prstGeom prst="rect">
                      <a:avLst/>
                    </a:prstGeom>
                  </pic:spPr>
                </pic:pic>
              </a:graphicData>
            </a:graphic>
            <wp14:sizeRelH relativeFrom="margin">
              <wp14:pctWidth>0</wp14:pctWidth>
            </wp14:sizeRelH>
            <wp14:sizeRelV relativeFrom="margin">
              <wp14:pctHeight>0</wp14:pctHeight>
            </wp14:sizeRelV>
          </wp:anchor>
        </w:drawing>
      </w:r>
      <w:r w:rsidRPr="00CD70FE">
        <w:rPr>
          <w:noProof/>
          <w:sz w:val="24"/>
          <w:szCs w:val="24"/>
        </w:rPr>
        <w:drawing>
          <wp:anchor distT="0" distB="0" distL="114300" distR="114300" simplePos="0" relativeHeight="251666432" behindDoc="1" locked="0" layoutInCell="1" allowOverlap="1" wp14:anchorId="588A0C11" wp14:editId="262F0C54">
            <wp:simplePos x="0" y="0"/>
            <wp:positionH relativeFrom="margin">
              <wp:posOffset>81280</wp:posOffset>
            </wp:positionH>
            <wp:positionV relativeFrom="paragraph">
              <wp:posOffset>140970</wp:posOffset>
            </wp:positionV>
            <wp:extent cx="2072640" cy="2072640"/>
            <wp:effectExtent l="0" t="0" r="3810" b="3810"/>
            <wp:wrapTight wrapText="bothSides">
              <wp:wrapPolygon edited="0">
                <wp:start x="0" y="0"/>
                <wp:lineTo x="0" y="21441"/>
                <wp:lineTo x="21441" y="21441"/>
                <wp:lineTo x="21441" y="0"/>
                <wp:lineTo x="0" y="0"/>
              </wp:wrapPolygon>
            </wp:wrapTight>
            <wp:docPr id="1026" name="Picture 2" descr="水培牧草技术怎么学？水培牧草种植遇到困难，看这里！-郑州立迎农业科技有限公司">
              <a:extLst xmlns:a="http://schemas.openxmlformats.org/drawingml/2006/main">
                <a:ext uri="{FF2B5EF4-FFF2-40B4-BE49-F238E27FC236}">
                  <a16:creationId xmlns:a16="http://schemas.microsoft.com/office/drawing/2014/main" id="{FA95CCD0-BE6F-6D46-1E3F-1929968E1F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水培牧草技术怎么学？水培牧草种植遇到困难，看这里！-郑州立迎农业科技有限公司">
                      <a:extLst>
                        <a:ext uri="{FF2B5EF4-FFF2-40B4-BE49-F238E27FC236}">
                          <a16:creationId xmlns:a16="http://schemas.microsoft.com/office/drawing/2014/main" id="{FA95CCD0-BE6F-6D46-1E3F-1929968E1F1F}"/>
                        </a:ext>
                      </a:extLst>
                    </pic:cNvPr>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2072640" cy="2072640"/>
                    </a:xfrm>
                    <a:prstGeom prst="rect">
                      <a:avLst/>
                    </a:prstGeom>
                    <a:noFill/>
                  </pic:spPr>
                </pic:pic>
              </a:graphicData>
            </a:graphic>
            <wp14:sizeRelH relativeFrom="margin">
              <wp14:pctWidth>0</wp14:pctWidth>
            </wp14:sizeRelH>
            <wp14:sizeRelV relativeFrom="margin">
              <wp14:pctHeight>0</wp14:pctHeight>
            </wp14:sizeRelV>
          </wp:anchor>
        </w:drawing>
      </w:r>
    </w:p>
    <w:p w14:paraId="3E9A4897" w14:textId="77777777" w:rsidR="00926658" w:rsidRPr="00CD70FE" w:rsidRDefault="00926658" w:rsidP="00C82E12">
      <w:pPr>
        <w:pStyle w:val="Brezrazmikov"/>
        <w:jc w:val="both"/>
        <w:rPr>
          <w:sz w:val="24"/>
          <w:szCs w:val="24"/>
        </w:rPr>
      </w:pPr>
    </w:p>
    <w:p w14:paraId="7E0A5F85" w14:textId="77777777" w:rsidR="00926658" w:rsidRPr="00CD70FE" w:rsidRDefault="00926658" w:rsidP="00C82E12">
      <w:pPr>
        <w:pStyle w:val="Brezrazmikov"/>
        <w:jc w:val="both"/>
        <w:rPr>
          <w:sz w:val="24"/>
          <w:szCs w:val="24"/>
        </w:rPr>
      </w:pPr>
    </w:p>
    <w:p w14:paraId="56098BCA" w14:textId="77777777" w:rsidR="00926658" w:rsidRPr="00CD70FE" w:rsidRDefault="00926658" w:rsidP="00C82E12">
      <w:pPr>
        <w:pStyle w:val="Brezrazmikov"/>
        <w:jc w:val="both"/>
        <w:rPr>
          <w:sz w:val="24"/>
          <w:szCs w:val="24"/>
        </w:rPr>
      </w:pPr>
    </w:p>
    <w:p w14:paraId="2D62CECC" w14:textId="77777777" w:rsidR="00926658" w:rsidRPr="00CD70FE" w:rsidRDefault="00926658" w:rsidP="00C82E12">
      <w:pPr>
        <w:pStyle w:val="Brezrazmikov"/>
        <w:jc w:val="both"/>
        <w:rPr>
          <w:sz w:val="24"/>
          <w:szCs w:val="24"/>
        </w:rPr>
      </w:pPr>
    </w:p>
    <w:p w14:paraId="2E7DC740" w14:textId="77777777" w:rsidR="00926658" w:rsidRPr="00CD70FE" w:rsidRDefault="00926658" w:rsidP="00C82E12">
      <w:pPr>
        <w:pStyle w:val="Brezrazmikov"/>
        <w:jc w:val="both"/>
        <w:rPr>
          <w:sz w:val="24"/>
          <w:szCs w:val="24"/>
        </w:rPr>
      </w:pPr>
    </w:p>
    <w:p w14:paraId="197934C2" w14:textId="77777777" w:rsidR="00926658" w:rsidRPr="00CD70FE" w:rsidRDefault="00926658" w:rsidP="00C82E12">
      <w:pPr>
        <w:pStyle w:val="Brezrazmikov"/>
        <w:jc w:val="both"/>
        <w:rPr>
          <w:sz w:val="24"/>
          <w:szCs w:val="24"/>
        </w:rPr>
      </w:pPr>
    </w:p>
    <w:p w14:paraId="7703E676" w14:textId="77777777" w:rsidR="00926658" w:rsidRPr="00CD70FE" w:rsidRDefault="00926658" w:rsidP="00C82E12">
      <w:pPr>
        <w:pStyle w:val="Brezrazmikov"/>
        <w:jc w:val="both"/>
        <w:rPr>
          <w:sz w:val="24"/>
          <w:szCs w:val="24"/>
        </w:rPr>
      </w:pPr>
    </w:p>
    <w:p w14:paraId="6E57C0F1" w14:textId="77777777" w:rsidR="00926658" w:rsidRPr="00CD70FE" w:rsidRDefault="00926658" w:rsidP="00C82E12">
      <w:pPr>
        <w:pStyle w:val="Brezrazmikov"/>
        <w:jc w:val="both"/>
        <w:rPr>
          <w:sz w:val="24"/>
          <w:szCs w:val="24"/>
        </w:rPr>
      </w:pPr>
    </w:p>
    <w:p w14:paraId="6F1527F7" w14:textId="77777777" w:rsidR="00926658" w:rsidRPr="00CD70FE" w:rsidRDefault="00926658" w:rsidP="00C82E12">
      <w:pPr>
        <w:pStyle w:val="Brezrazmikov"/>
        <w:jc w:val="both"/>
        <w:rPr>
          <w:sz w:val="24"/>
          <w:szCs w:val="24"/>
        </w:rPr>
      </w:pPr>
    </w:p>
    <w:p w14:paraId="7D64F7B2" w14:textId="77777777" w:rsidR="00926658" w:rsidRPr="00CD70FE" w:rsidRDefault="00926658" w:rsidP="00C82E12">
      <w:pPr>
        <w:pStyle w:val="Brezrazmikov"/>
        <w:jc w:val="both"/>
        <w:rPr>
          <w:sz w:val="24"/>
          <w:szCs w:val="24"/>
        </w:rPr>
      </w:pPr>
    </w:p>
    <w:p w14:paraId="255B8EFA" w14:textId="354337BF" w:rsidR="00926658" w:rsidRPr="00CD70FE" w:rsidRDefault="00926658" w:rsidP="00C82E12">
      <w:pPr>
        <w:pStyle w:val="Brezrazmikov"/>
        <w:jc w:val="both"/>
        <w:rPr>
          <w:sz w:val="24"/>
          <w:szCs w:val="24"/>
        </w:rPr>
      </w:pPr>
      <w:r w:rsidRPr="00CD70FE">
        <w:rPr>
          <w:noProof/>
          <w:sz w:val="24"/>
          <w:szCs w:val="24"/>
          <w14:ligatures w14:val="standardContextual"/>
        </w:rPr>
        <mc:AlternateContent>
          <mc:Choice Requires="wps">
            <w:drawing>
              <wp:anchor distT="0" distB="0" distL="114300" distR="114300" simplePos="0" relativeHeight="251669504" behindDoc="0" locked="0" layoutInCell="1" allowOverlap="1" wp14:anchorId="6EBE6576" wp14:editId="17782E9C">
                <wp:simplePos x="0" y="0"/>
                <wp:positionH relativeFrom="column">
                  <wp:posOffset>3275965</wp:posOffset>
                </wp:positionH>
                <wp:positionV relativeFrom="paragraph">
                  <wp:posOffset>111760</wp:posOffset>
                </wp:positionV>
                <wp:extent cx="1833880" cy="457200"/>
                <wp:effectExtent l="0" t="0" r="13970" b="19050"/>
                <wp:wrapNone/>
                <wp:docPr id="1976953753" name="Polje z besedilom 4"/>
                <wp:cNvGraphicFramePr/>
                <a:graphic xmlns:a="http://schemas.openxmlformats.org/drawingml/2006/main">
                  <a:graphicData uri="http://schemas.microsoft.com/office/word/2010/wordprocessingShape">
                    <wps:wsp>
                      <wps:cNvSpPr txBox="1"/>
                      <wps:spPr>
                        <a:xfrm>
                          <a:off x="0" y="0"/>
                          <a:ext cx="1833880" cy="457200"/>
                        </a:xfrm>
                        <a:prstGeom prst="rect">
                          <a:avLst/>
                        </a:prstGeom>
                        <a:solidFill>
                          <a:schemeClr val="lt1"/>
                        </a:solidFill>
                        <a:ln w="6350">
                          <a:solidFill>
                            <a:prstClr val="black"/>
                          </a:solidFill>
                        </a:ln>
                      </wps:spPr>
                      <wps:txbx>
                        <w:txbxContent>
                          <w:p w14:paraId="44C9F8A9" w14:textId="7D60CFF3" w:rsidR="00926658" w:rsidRDefault="00926658">
                            <w:r>
                              <w:t>Domača pridelava mikrozelenjave na oknih</w:t>
                            </w:r>
                            <w:r w:rsidR="001C18E9">
                              <w:t>.</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w:pict>
              <v:shapetype w14:anchorId="6EBE6576" id="_x0000_t202" coordsize="21600,21600" o:spt="202" path="m,l,21600r21600,l21600,xe">
                <v:stroke joinstyle="miter"/>
                <v:path gradientshapeok="t" o:connecttype="rect"/>
              </v:shapetype>
              <v:shape id="Polje z besedilom 4" o:spid="_x0000_s1026" type="#_x0000_t202" style="position:absolute;left:0;text-align:left;margin-left:257.95pt;margin-top:8.8pt;width:144.4pt;height:36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" fillcolor="white [3201]" strokeweight=".5pt">
                <v:textbox>
                  <w:txbxContent>
                    <w:p w14:paraId="44C9F8A9" w14:textId="7D60CFF3" w:rsidR="00926658" w:rsidRDefault="00926658">
                      <w:r>
                        <w:t xml:space="preserve">Domača pridelava </w:t>
                      </w:r>
                      <w:proofErr w:type="spellStart"/>
                      <w:r>
                        <w:t>mikrozelenjave</w:t>
                      </w:r>
                      <w:proofErr w:type="spellEnd"/>
                      <w:r>
                        <w:t xml:space="preserve"> na oknih</w:t>
                      </w:r>
                      <w:r w:rsidR="001C18E9">
                        <w:t>.</w:t>
                      </w:r>
                      <w:r>
                        <w:t xml:space="preserve"> </w:t>
                      </w:r>
                    </w:p>
                  </w:txbxContent>
                </v:textbox>
              </v:shape>
            </w:pict>
          </mc:Fallback>
        </mc:AlternateContent>
      </w:r>
    </w:p>
    <w:p w14:paraId="52F753B6" w14:textId="77777777" w:rsidR="00926658" w:rsidRPr="00CD70FE" w:rsidRDefault="00926658" w:rsidP="00C82E12">
      <w:pPr>
        <w:pStyle w:val="Brezrazmikov"/>
        <w:jc w:val="both"/>
        <w:rPr>
          <w:sz w:val="24"/>
          <w:szCs w:val="24"/>
        </w:rPr>
      </w:pPr>
    </w:p>
    <w:p w14:paraId="4C436473" w14:textId="376BA28D" w:rsidR="00D373CF" w:rsidRPr="00CD70FE" w:rsidRDefault="00D373CF" w:rsidP="00C82E12">
      <w:pPr>
        <w:pStyle w:val="Brezrazmikov"/>
        <w:jc w:val="both"/>
        <w:rPr>
          <w:sz w:val="24"/>
          <w:szCs w:val="24"/>
        </w:rPr>
      </w:pPr>
      <w:r w:rsidRPr="00CD70FE">
        <w:rPr>
          <w:noProof/>
          <w:sz w:val="24"/>
          <w:szCs w:val="24"/>
          <w14:ligatures w14:val="standardContextual"/>
        </w:rPr>
        <mc:AlternateContent>
          <mc:Choice Requires="wps">
            <w:drawing>
              <wp:anchor distT="0" distB="0" distL="114300" distR="114300" simplePos="0" relativeHeight="251668480" behindDoc="0" locked="0" layoutInCell="1" allowOverlap="1" wp14:anchorId="4DD9A044" wp14:editId="67E51E3B">
                <wp:simplePos x="0" y="0"/>
                <wp:positionH relativeFrom="margin">
                  <wp:posOffset>121285</wp:posOffset>
                </wp:positionH>
                <wp:positionV relativeFrom="paragraph">
                  <wp:posOffset>105410</wp:posOffset>
                </wp:positionV>
                <wp:extent cx="2103120" cy="594360"/>
                <wp:effectExtent l="0" t="0" r="11430" b="15240"/>
                <wp:wrapNone/>
                <wp:docPr id="668439307" name="Polje z besedilom 3"/>
                <wp:cNvGraphicFramePr/>
                <a:graphic xmlns:a="http://schemas.openxmlformats.org/drawingml/2006/main">
                  <a:graphicData uri="http://schemas.microsoft.com/office/word/2010/wordprocessingShape">
                    <wps:wsp>
                      <wps:cNvSpPr txBox="1"/>
                      <wps:spPr>
                        <a:xfrm>
                          <a:off x="0" y="0"/>
                          <a:ext cx="2103120" cy="594360"/>
                        </a:xfrm>
                        <a:prstGeom prst="rect">
                          <a:avLst/>
                        </a:prstGeom>
                        <a:solidFill>
                          <a:schemeClr val="lt1"/>
                        </a:solidFill>
                        <a:ln w="6350">
                          <a:solidFill>
                            <a:prstClr val="black"/>
                          </a:solidFill>
                        </a:ln>
                      </wps:spPr>
                      <wps:txbx>
                        <w:txbxContent>
                          <w:p w14:paraId="3A5AD60E" w14:textId="78A0DAEE" w:rsidR="00926658" w:rsidRPr="00463483" w:rsidRDefault="00926658" w:rsidP="00926658">
                            <w:pPr>
                              <w:pStyle w:val="Brezrazmikov"/>
                            </w:pPr>
                            <w:r>
                              <w:t xml:space="preserve">Profesionalna pridelava </w:t>
                            </w:r>
                            <w:r>
                              <w:t>mikrozelenjave pod rastlinskimi lučmi</w:t>
                            </w:r>
                            <w:r w:rsidR="001C18E9">
                              <w:t>.</w:t>
                            </w:r>
                          </w:p>
                          <w:p w14:paraId="52E072D2" w14:textId="77777777" w:rsidR="00926658" w:rsidRDefault="009266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4DD9A044" id="Polje z besedilom 3" o:spid="_x0000_s1027" type="#_x0000_t202" style="position:absolute;left:0;text-align:left;margin-left:9.55pt;margin-top:8.3pt;width:165.6pt;height:46.8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" fillcolor="white [3201]" strokeweight=".5pt">
                <v:textbox>
                  <w:txbxContent>
                    <w:p w14:paraId="3A5AD60E" w14:textId="78A0DAEE" w:rsidR="00926658" w:rsidRPr="00463483" w:rsidRDefault="00926658" w:rsidP="00926658">
                      <w:pPr>
                        <w:pStyle w:val="Brezrazmikov"/>
                      </w:pPr>
                      <w:r>
                        <w:t xml:space="preserve">Profesionalna pridelava </w:t>
                      </w:r>
                      <w:proofErr w:type="spellStart"/>
                      <w:r>
                        <w:t>mikrozelenjave</w:t>
                      </w:r>
                      <w:proofErr w:type="spellEnd"/>
                      <w:r>
                        <w:t xml:space="preserve"> pod rastlinskimi lučmi</w:t>
                      </w:r>
                      <w:r w:rsidR="001C18E9">
                        <w:t>.</w:t>
                      </w:r>
                    </w:p>
                    <w:p w14:paraId="52E072D2" w14:textId="77777777" w:rsidR="00926658" w:rsidRDefault="00926658"/>
                  </w:txbxContent>
                </v:textbox>
                <w10:wrap anchorx="margin"/>
              </v:shape>
            </w:pict>
          </mc:Fallback>
        </mc:AlternateContent>
      </w:r>
    </w:p>
    <w:p w14:paraId="2D0CC01F" w14:textId="77777777" w:rsidR="00D373CF" w:rsidRPr="00CD70FE" w:rsidRDefault="00D373CF" w:rsidP="00C82E12">
      <w:pPr>
        <w:pStyle w:val="Brezrazmikov"/>
        <w:jc w:val="both"/>
        <w:rPr>
          <w:sz w:val="24"/>
          <w:szCs w:val="24"/>
        </w:rPr>
      </w:pPr>
    </w:p>
    <w:p w14:paraId="0D00D40F" w14:textId="2110EE26" w:rsidR="00D373CF" w:rsidRPr="00CD70FE" w:rsidRDefault="00D373CF" w:rsidP="00C82E12">
      <w:pPr>
        <w:pStyle w:val="Brezrazmikov"/>
        <w:jc w:val="both"/>
        <w:rPr>
          <w:sz w:val="24"/>
          <w:szCs w:val="24"/>
        </w:rPr>
      </w:pPr>
    </w:p>
    <w:p w14:paraId="265B6C45" w14:textId="77777777" w:rsidR="00D373CF" w:rsidRPr="00CD70FE" w:rsidRDefault="00D373CF" w:rsidP="00C82E12">
      <w:pPr>
        <w:pStyle w:val="Brezrazmikov"/>
        <w:jc w:val="both"/>
        <w:rPr>
          <w:sz w:val="24"/>
          <w:szCs w:val="24"/>
        </w:rPr>
      </w:pPr>
    </w:p>
    <w:p w14:paraId="12DB61FE" w14:textId="115FD281" w:rsidR="00D373CF" w:rsidRPr="00CD70FE" w:rsidRDefault="00D373CF" w:rsidP="00C82E12">
      <w:pPr>
        <w:pStyle w:val="Brezrazmikov"/>
        <w:jc w:val="both"/>
        <w:rPr>
          <w:sz w:val="24"/>
          <w:szCs w:val="24"/>
        </w:rPr>
      </w:pPr>
    </w:p>
    <w:p w14:paraId="5E8D965D" w14:textId="666E60C3" w:rsidR="00926658" w:rsidRPr="001C18E9" w:rsidRDefault="00D373CF" w:rsidP="00722FA5">
      <w:pPr>
        <w:pStyle w:val="Naslov2"/>
      </w:pPr>
      <w:bookmarkStart w:id="16" w:name="_Toc185931394"/>
      <w:r w:rsidRPr="001C18E9">
        <w:t>Koliko časa traja, da je pridelek primeren za uživanje, trženje?</w:t>
      </w:r>
      <w:bookmarkEnd w:id="16"/>
    </w:p>
    <w:p w14:paraId="2EFB467A" w14:textId="3E7B9146" w:rsidR="00D373CF" w:rsidRPr="00CD70FE" w:rsidRDefault="00D373CF" w:rsidP="00C82E12">
      <w:pPr>
        <w:pStyle w:val="Brezrazmikov"/>
        <w:numPr>
          <w:ilvl w:val="0"/>
          <w:numId w:val="11"/>
        </w:numPr>
        <w:jc w:val="both"/>
        <w:rPr>
          <w:sz w:val="24"/>
          <w:szCs w:val="24"/>
        </w:rPr>
      </w:pPr>
      <w:r w:rsidRPr="00CD70FE">
        <w:rPr>
          <w:sz w:val="24"/>
          <w:szCs w:val="24"/>
        </w:rPr>
        <w:t>Grah in metuljnice kalijo približno 10 dni.</w:t>
      </w:r>
    </w:p>
    <w:p w14:paraId="78CB9374" w14:textId="258110EF" w:rsidR="00D373CF" w:rsidRPr="00CD70FE" w:rsidRDefault="00D373CF" w:rsidP="00C82E12">
      <w:pPr>
        <w:pStyle w:val="Brezrazmikov"/>
        <w:numPr>
          <w:ilvl w:val="0"/>
          <w:numId w:val="11"/>
        </w:numPr>
        <w:jc w:val="both"/>
        <w:rPr>
          <w:sz w:val="24"/>
          <w:szCs w:val="24"/>
        </w:rPr>
      </w:pPr>
      <w:r w:rsidRPr="00CD70FE">
        <w:rPr>
          <w:sz w:val="24"/>
          <w:szCs w:val="24"/>
        </w:rPr>
        <w:t>Gorčica in ostale križnice, kot je gorjušica, kalijo v 5 dneh.</w:t>
      </w:r>
    </w:p>
    <w:p w14:paraId="34E4C0E1" w14:textId="637366E1" w:rsidR="00D373CF" w:rsidRPr="00CD70FE" w:rsidRDefault="00D373CF" w:rsidP="00C82E12">
      <w:pPr>
        <w:pStyle w:val="Brezrazmikov"/>
        <w:numPr>
          <w:ilvl w:val="0"/>
          <w:numId w:val="11"/>
        </w:numPr>
        <w:jc w:val="both"/>
        <w:rPr>
          <w:sz w:val="24"/>
          <w:szCs w:val="24"/>
        </w:rPr>
      </w:pPr>
      <w:r w:rsidRPr="00CD70FE">
        <w:rPr>
          <w:sz w:val="24"/>
          <w:szCs w:val="24"/>
        </w:rPr>
        <w:t>Rukola potrebuje za kalitev od 5 do 7 dni.</w:t>
      </w:r>
    </w:p>
    <w:p w14:paraId="46C83567" w14:textId="4F47FA5E" w:rsidR="00D373CF" w:rsidRPr="00CD70FE" w:rsidRDefault="00D373CF" w:rsidP="00C82E12">
      <w:pPr>
        <w:pStyle w:val="Brezrazmikov"/>
        <w:numPr>
          <w:ilvl w:val="0"/>
          <w:numId w:val="11"/>
        </w:numPr>
        <w:jc w:val="both"/>
        <w:rPr>
          <w:sz w:val="24"/>
          <w:szCs w:val="24"/>
        </w:rPr>
      </w:pPr>
      <w:r w:rsidRPr="00CD70FE">
        <w:rPr>
          <w:sz w:val="24"/>
          <w:szCs w:val="24"/>
        </w:rPr>
        <w:t>Lucerna kali prav tako od 5 do 7 dni.</w:t>
      </w:r>
    </w:p>
    <w:p w14:paraId="09B59D11" w14:textId="4B482B37" w:rsidR="00D373CF" w:rsidRPr="00CD70FE" w:rsidRDefault="00D373CF" w:rsidP="00C82E12">
      <w:pPr>
        <w:pStyle w:val="Brezrazmikov"/>
        <w:numPr>
          <w:ilvl w:val="0"/>
          <w:numId w:val="11"/>
        </w:numPr>
        <w:jc w:val="both"/>
        <w:rPr>
          <w:sz w:val="24"/>
          <w:szCs w:val="24"/>
        </w:rPr>
      </w:pPr>
      <w:r w:rsidRPr="00CD70FE">
        <w:rPr>
          <w:sz w:val="24"/>
          <w:szCs w:val="24"/>
        </w:rPr>
        <w:t>Por in druge lukovke kalijo v 10 do 14 dneh.</w:t>
      </w:r>
    </w:p>
    <w:p w14:paraId="46FD1153" w14:textId="2AAEBB64" w:rsidR="00D373CF" w:rsidRDefault="00D373CF" w:rsidP="00C82E12">
      <w:pPr>
        <w:pStyle w:val="Brezrazmikov"/>
        <w:numPr>
          <w:ilvl w:val="0"/>
          <w:numId w:val="11"/>
        </w:numPr>
        <w:jc w:val="both"/>
        <w:rPr>
          <w:sz w:val="24"/>
          <w:szCs w:val="24"/>
        </w:rPr>
      </w:pPr>
      <w:r w:rsidRPr="00CD70FE">
        <w:rPr>
          <w:sz w:val="24"/>
          <w:szCs w:val="24"/>
        </w:rPr>
        <w:t>Pšenica in druga žita kalijo v približno 7 dneh.</w:t>
      </w:r>
    </w:p>
    <w:p w14:paraId="2C4169FA" w14:textId="77777777" w:rsidR="001C18E9" w:rsidRPr="00CD70FE" w:rsidRDefault="001C18E9" w:rsidP="001C18E9">
      <w:pPr>
        <w:pStyle w:val="Brezrazmikov"/>
        <w:ind w:left="720"/>
        <w:jc w:val="both"/>
        <w:rPr>
          <w:sz w:val="24"/>
          <w:szCs w:val="24"/>
        </w:rPr>
      </w:pPr>
    </w:p>
    <w:p w14:paraId="750E51FC" w14:textId="72191349" w:rsidR="00F02ABB" w:rsidRPr="001C18E9" w:rsidRDefault="00F02ABB" w:rsidP="00722FA5">
      <w:pPr>
        <w:pStyle w:val="Naslov2"/>
      </w:pPr>
      <w:bookmarkStart w:id="17" w:name="_Toc185931395"/>
      <w:r w:rsidRPr="001C18E9">
        <w:t>Kdo so možni kupci?</w:t>
      </w:r>
      <w:bookmarkEnd w:id="17"/>
    </w:p>
    <w:p w14:paraId="78888D19" w14:textId="7A20F654" w:rsidR="00F02ABB" w:rsidRPr="00CD70FE" w:rsidRDefault="00F02ABB" w:rsidP="00C82E12">
      <w:pPr>
        <w:pStyle w:val="Brezrazmikov"/>
        <w:numPr>
          <w:ilvl w:val="0"/>
          <w:numId w:val="11"/>
        </w:numPr>
        <w:jc w:val="both"/>
        <w:rPr>
          <w:sz w:val="24"/>
          <w:szCs w:val="24"/>
        </w:rPr>
      </w:pPr>
      <w:r w:rsidRPr="00CD70FE">
        <w:rPr>
          <w:sz w:val="24"/>
          <w:szCs w:val="24"/>
        </w:rPr>
        <w:t xml:space="preserve">Trenutno prvi odkupovalci gostinci in kuharji, </w:t>
      </w:r>
      <w:proofErr w:type="spellStart"/>
      <w:r w:rsidRPr="00CD70FE">
        <w:rPr>
          <w:sz w:val="24"/>
          <w:szCs w:val="24"/>
        </w:rPr>
        <w:t>mikrozelenjavo</w:t>
      </w:r>
      <w:proofErr w:type="spellEnd"/>
      <w:r w:rsidRPr="00CD70FE">
        <w:rPr>
          <w:sz w:val="24"/>
          <w:szCs w:val="24"/>
        </w:rPr>
        <w:t xml:space="preserve"> žal uporabljajo predvsem za dekoracijo, ne pa za izkoriščanje njenih potencialov z vidika zdrave hrane.</w:t>
      </w:r>
    </w:p>
    <w:p w14:paraId="299A003A" w14:textId="175CCB82" w:rsidR="00F02ABB" w:rsidRPr="00CD70FE" w:rsidRDefault="00F02ABB" w:rsidP="00C82E12">
      <w:pPr>
        <w:pStyle w:val="Brezrazmikov"/>
        <w:numPr>
          <w:ilvl w:val="0"/>
          <w:numId w:val="11"/>
        </w:numPr>
        <w:jc w:val="both"/>
        <w:rPr>
          <w:sz w:val="24"/>
          <w:szCs w:val="24"/>
        </w:rPr>
      </w:pPr>
      <w:r w:rsidRPr="00CD70FE">
        <w:rPr>
          <w:sz w:val="24"/>
          <w:szCs w:val="24"/>
        </w:rPr>
        <w:t>V Mariboru se mikrozelenjava že prodaja na tržnici, vendar bi morali to ponudbo še razširiti.</w:t>
      </w:r>
    </w:p>
    <w:p w14:paraId="14078C90" w14:textId="30FE598A" w:rsidR="00F02ABB" w:rsidRPr="00CD70FE" w:rsidRDefault="00F02ABB" w:rsidP="00C82E12">
      <w:pPr>
        <w:pStyle w:val="Brezrazmikov"/>
        <w:numPr>
          <w:ilvl w:val="0"/>
          <w:numId w:val="11"/>
        </w:numPr>
        <w:jc w:val="both"/>
        <w:rPr>
          <w:sz w:val="24"/>
          <w:szCs w:val="24"/>
        </w:rPr>
      </w:pPr>
      <w:r w:rsidRPr="00CD70FE">
        <w:rPr>
          <w:sz w:val="24"/>
          <w:szCs w:val="24"/>
        </w:rPr>
        <w:t>Kuhinje javnih zavodov bi zagotovo lahko bolj vključ</w:t>
      </w:r>
      <w:r w:rsidR="00185E92">
        <w:rPr>
          <w:sz w:val="24"/>
          <w:szCs w:val="24"/>
        </w:rPr>
        <w:t>evale</w:t>
      </w:r>
      <w:r w:rsidRPr="00CD70FE">
        <w:rPr>
          <w:sz w:val="24"/>
          <w:szCs w:val="24"/>
        </w:rPr>
        <w:t xml:space="preserve"> </w:t>
      </w:r>
      <w:proofErr w:type="spellStart"/>
      <w:r w:rsidRPr="00CD70FE">
        <w:rPr>
          <w:sz w:val="24"/>
          <w:szCs w:val="24"/>
        </w:rPr>
        <w:t>mikrozelenjavo</w:t>
      </w:r>
      <w:proofErr w:type="spellEnd"/>
      <w:r w:rsidRPr="00CD70FE">
        <w:rPr>
          <w:sz w:val="24"/>
          <w:szCs w:val="24"/>
        </w:rPr>
        <w:t xml:space="preserve"> v svoje jedilnike.</w:t>
      </w:r>
    </w:p>
    <w:p w14:paraId="426BD168" w14:textId="568A156F" w:rsidR="00F02ABB" w:rsidRDefault="00FE33A2" w:rsidP="00C82E12">
      <w:pPr>
        <w:pStyle w:val="Brezrazmikov"/>
        <w:numPr>
          <w:ilvl w:val="0"/>
          <w:numId w:val="11"/>
        </w:numPr>
        <w:jc w:val="both"/>
        <w:rPr>
          <w:sz w:val="24"/>
          <w:szCs w:val="24"/>
        </w:rPr>
      </w:pPr>
      <w:r>
        <w:rPr>
          <w:sz w:val="24"/>
          <w:szCs w:val="24"/>
        </w:rPr>
        <w:t xml:space="preserve">Trgovsko podjetje </w:t>
      </w:r>
      <w:r w:rsidR="00F02ABB" w:rsidRPr="00CD70FE">
        <w:rPr>
          <w:sz w:val="24"/>
          <w:szCs w:val="24"/>
        </w:rPr>
        <w:t xml:space="preserve">Lidl ima </w:t>
      </w:r>
      <w:proofErr w:type="spellStart"/>
      <w:r w:rsidR="00F02ABB" w:rsidRPr="00CD70FE">
        <w:rPr>
          <w:sz w:val="24"/>
          <w:szCs w:val="24"/>
        </w:rPr>
        <w:t>mikrozelenjavo</w:t>
      </w:r>
      <w:proofErr w:type="spellEnd"/>
      <w:r w:rsidR="00F02ABB" w:rsidRPr="00CD70FE">
        <w:rPr>
          <w:sz w:val="24"/>
          <w:szCs w:val="24"/>
        </w:rPr>
        <w:t xml:space="preserve"> v stalni ponudbi, poleg tega je prisotna tudi v trgovinah usmerjenih v zdravo prehrano.</w:t>
      </w:r>
    </w:p>
    <w:p w14:paraId="55B1E01E" w14:textId="77777777" w:rsidR="001C18E9" w:rsidRDefault="001C18E9" w:rsidP="001C18E9">
      <w:pPr>
        <w:pStyle w:val="Brezrazmikov"/>
        <w:ind w:left="720"/>
        <w:jc w:val="both"/>
        <w:rPr>
          <w:sz w:val="24"/>
          <w:szCs w:val="24"/>
        </w:rPr>
      </w:pPr>
    </w:p>
    <w:p w14:paraId="7E5089D3" w14:textId="77777777" w:rsidR="00185E92" w:rsidRPr="00CD70FE" w:rsidRDefault="00185E92" w:rsidP="001C18E9">
      <w:pPr>
        <w:pStyle w:val="Brezrazmikov"/>
        <w:ind w:left="720"/>
        <w:jc w:val="both"/>
        <w:rPr>
          <w:sz w:val="24"/>
          <w:szCs w:val="24"/>
        </w:rPr>
      </w:pPr>
    </w:p>
    <w:p w14:paraId="73595872" w14:textId="3ED3F93B" w:rsidR="00C82E12" w:rsidRPr="001C18E9" w:rsidRDefault="00F02ABB" w:rsidP="00722FA5">
      <w:pPr>
        <w:pStyle w:val="Naslov2"/>
      </w:pPr>
      <w:bookmarkStart w:id="18" w:name="_Toc185931396"/>
      <w:r w:rsidRPr="001C18E9">
        <w:t>Zakonodaja</w:t>
      </w:r>
      <w:bookmarkEnd w:id="18"/>
    </w:p>
    <w:p w14:paraId="21950C46" w14:textId="57DC6D67" w:rsidR="00C82E12" w:rsidRPr="00CD70FE" w:rsidRDefault="00F02ABB" w:rsidP="00C82E12">
      <w:pPr>
        <w:pStyle w:val="Brezrazmikov"/>
        <w:jc w:val="both"/>
        <w:rPr>
          <w:sz w:val="24"/>
          <w:szCs w:val="24"/>
        </w:rPr>
      </w:pPr>
      <w:r w:rsidRPr="00CD70FE">
        <w:rPr>
          <w:sz w:val="24"/>
          <w:szCs w:val="24"/>
        </w:rPr>
        <w:t xml:space="preserve">Trenutno mikrozelenjava ne more pridobiti statusa </w:t>
      </w:r>
      <w:r w:rsidR="00185E92">
        <w:rPr>
          <w:sz w:val="24"/>
          <w:szCs w:val="24"/>
        </w:rPr>
        <w:t>»ekološki«</w:t>
      </w:r>
      <w:r w:rsidRPr="00CD70FE">
        <w:rPr>
          <w:sz w:val="24"/>
          <w:szCs w:val="24"/>
        </w:rPr>
        <w:t xml:space="preserve">. Prodajamo jo pod naslovom druge kmetijske dejavnosti, obdavčitev pa je na osnovi dejanskih odhodkov in prihodkov, a je možen </w:t>
      </w:r>
      <w:r w:rsidR="00185E92">
        <w:rPr>
          <w:sz w:val="24"/>
          <w:szCs w:val="24"/>
        </w:rPr>
        <w:t xml:space="preserve">tudi </w:t>
      </w:r>
      <w:r w:rsidRPr="00CD70FE">
        <w:rPr>
          <w:sz w:val="24"/>
          <w:szCs w:val="24"/>
        </w:rPr>
        <w:t xml:space="preserve">pavšal. Pogosto se kmetije raje odločajo za trženje v obliki s.p. ali celo d.o.o. . </w:t>
      </w:r>
      <w:r w:rsidR="00C82E12" w:rsidRPr="00CD70FE">
        <w:rPr>
          <w:sz w:val="24"/>
          <w:szCs w:val="24"/>
        </w:rPr>
        <w:t xml:space="preserve">Glede pogojev za drugo kmetijsko dejavnost se povežite s svojim kmetijskim svetovalcem, da bosta rešila vse dileme. </w:t>
      </w:r>
    </w:p>
    <w:p w14:paraId="18CA551E" w14:textId="77777777" w:rsidR="00C82E12" w:rsidRPr="00CD70FE" w:rsidRDefault="00C82E12" w:rsidP="00C82E12">
      <w:pPr>
        <w:pStyle w:val="Brezrazmikov"/>
        <w:jc w:val="both"/>
        <w:rPr>
          <w:sz w:val="24"/>
          <w:szCs w:val="24"/>
        </w:rPr>
      </w:pPr>
      <w:r w:rsidRPr="00CD70FE">
        <w:rPr>
          <w:sz w:val="24"/>
          <w:szCs w:val="24"/>
        </w:rPr>
        <w:t xml:space="preserve">Nekaj zdravstvenih dejstev, da ljudi prepričamo, da bodo kupovali od nas in uživali </w:t>
      </w:r>
      <w:proofErr w:type="spellStart"/>
      <w:r w:rsidRPr="00CD70FE">
        <w:rPr>
          <w:sz w:val="24"/>
          <w:szCs w:val="24"/>
        </w:rPr>
        <w:t>mikrozelenjavo</w:t>
      </w:r>
      <w:proofErr w:type="spellEnd"/>
      <w:r w:rsidRPr="00CD70FE">
        <w:rPr>
          <w:sz w:val="24"/>
          <w:szCs w:val="24"/>
        </w:rPr>
        <w:t xml:space="preserve">. </w:t>
      </w:r>
    </w:p>
    <w:p w14:paraId="4D035018" w14:textId="5D03215C" w:rsidR="00C82E12" w:rsidRPr="00CD70FE" w:rsidRDefault="00C82E12" w:rsidP="00C82E12">
      <w:pPr>
        <w:pStyle w:val="Brezrazmikov"/>
        <w:jc w:val="both"/>
        <w:rPr>
          <w:sz w:val="24"/>
          <w:szCs w:val="24"/>
        </w:rPr>
      </w:pPr>
      <w:r w:rsidRPr="00CD70FE">
        <w:rPr>
          <w:sz w:val="24"/>
          <w:szCs w:val="24"/>
        </w:rPr>
        <w:t xml:space="preserve">Vsaka rastlina ima seveda svoje posebnosti, a </w:t>
      </w:r>
      <w:r w:rsidR="00185E92">
        <w:rPr>
          <w:sz w:val="24"/>
          <w:szCs w:val="24"/>
        </w:rPr>
        <w:t xml:space="preserve">na primer </w:t>
      </w:r>
      <w:r w:rsidRPr="00CD70FE">
        <w:rPr>
          <w:sz w:val="24"/>
          <w:szCs w:val="24"/>
        </w:rPr>
        <w:t xml:space="preserve">za ohrovt velja, da vsebuje: </w:t>
      </w:r>
      <w:r w:rsidR="00185E92">
        <w:rPr>
          <w:sz w:val="24"/>
          <w:szCs w:val="24"/>
        </w:rPr>
        <w:t>v</w:t>
      </w:r>
      <w:r w:rsidRPr="00CD70FE">
        <w:rPr>
          <w:sz w:val="24"/>
          <w:szCs w:val="24"/>
        </w:rPr>
        <w:t xml:space="preserve">itamin A, ki je pomemben za rast in dober vid. Vitamin B2 prispeva k zagotavljanju energije, pomaga pri prebavljanju maščob in </w:t>
      </w:r>
      <w:r w:rsidR="00185E92">
        <w:rPr>
          <w:sz w:val="24"/>
          <w:szCs w:val="24"/>
        </w:rPr>
        <w:t xml:space="preserve">ogljikovih </w:t>
      </w:r>
      <w:r w:rsidRPr="00CD70FE">
        <w:rPr>
          <w:sz w:val="24"/>
          <w:szCs w:val="24"/>
        </w:rPr>
        <w:t xml:space="preserve">hidratov ter podpira dober vid. Vitamin B6 igra ključno vlogo pri razvoju možganov in krepitvi odpornosti. Vitamin C podpira rast, medtem ko vitamin K pomaga pri zdravljenju ran ter rasti in razvoju kosti. Vsebuje tudi kalcij, ki je nepogrešljiv za zdrave kosti, zobe, nohte, lase in delovanje mišic. V </w:t>
      </w:r>
      <w:proofErr w:type="spellStart"/>
      <w:r w:rsidRPr="00CD70FE">
        <w:rPr>
          <w:sz w:val="24"/>
          <w:szCs w:val="24"/>
        </w:rPr>
        <w:t>mikrozelenjavi</w:t>
      </w:r>
      <w:proofErr w:type="spellEnd"/>
      <w:r w:rsidRPr="00CD70FE">
        <w:rPr>
          <w:sz w:val="24"/>
          <w:szCs w:val="24"/>
        </w:rPr>
        <w:t xml:space="preserve"> najdemo tudi vlaknine bogate s fosforjem, ki pomagajo pri čiščenju telesa in zagotavljanju telesne energije.</w:t>
      </w:r>
    </w:p>
    <w:p w14:paraId="132498D1" w14:textId="620DFD47" w:rsidR="00C82E12" w:rsidRPr="00CD70FE" w:rsidRDefault="00C82E12" w:rsidP="00C82E12">
      <w:pPr>
        <w:pStyle w:val="Brezrazmikov"/>
        <w:jc w:val="both"/>
        <w:rPr>
          <w:sz w:val="24"/>
          <w:szCs w:val="24"/>
        </w:rPr>
      </w:pPr>
      <w:r w:rsidRPr="00CD70FE">
        <w:rPr>
          <w:sz w:val="24"/>
          <w:szCs w:val="24"/>
        </w:rPr>
        <w:t xml:space="preserve">V našem projektu </w:t>
      </w:r>
      <w:r w:rsidR="00185E92">
        <w:rPr>
          <w:sz w:val="24"/>
          <w:szCs w:val="24"/>
        </w:rPr>
        <w:t>»</w:t>
      </w:r>
      <w:proofErr w:type="spellStart"/>
      <w:r w:rsidRPr="00CD70FE">
        <w:rPr>
          <w:sz w:val="24"/>
          <w:szCs w:val="24"/>
        </w:rPr>
        <w:t>Mikrozelenjava</w:t>
      </w:r>
      <w:proofErr w:type="spellEnd"/>
      <w:r w:rsidRPr="00CD70FE">
        <w:rPr>
          <w:sz w:val="24"/>
          <w:szCs w:val="24"/>
        </w:rPr>
        <w:t xml:space="preserve"> od semena do krožnika</w:t>
      </w:r>
      <w:r w:rsidR="00185E92">
        <w:rPr>
          <w:sz w:val="24"/>
          <w:szCs w:val="24"/>
        </w:rPr>
        <w:t>«</w:t>
      </w:r>
      <w:r w:rsidRPr="00CD70FE">
        <w:rPr>
          <w:sz w:val="24"/>
          <w:szCs w:val="24"/>
        </w:rPr>
        <w:t xml:space="preserve"> smo primerjali vsebnost koristnih snovi v kalčkih, </w:t>
      </w:r>
      <w:proofErr w:type="spellStart"/>
      <w:r w:rsidRPr="00CD70FE">
        <w:rPr>
          <w:sz w:val="24"/>
          <w:szCs w:val="24"/>
        </w:rPr>
        <w:t>mikrozelenjavi</w:t>
      </w:r>
      <w:proofErr w:type="spellEnd"/>
      <w:r w:rsidRPr="00CD70FE">
        <w:rPr>
          <w:sz w:val="24"/>
          <w:szCs w:val="24"/>
        </w:rPr>
        <w:t xml:space="preserve"> in klasični obliki zelenjave pri 4 vrtninah: grah, rukola, por</w:t>
      </w:r>
      <w:r w:rsidR="00185E92">
        <w:rPr>
          <w:sz w:val="24"/>
          <w:szCs w:val="24"/>
        </w:rPr>
        <w:t>…</w:t>
      </w:r>
      <w:r w:rsidRPr="00CD70FE">
        <w:rPr>
          <w:sz w:val="24"/>
          <w:szCs w:val="24"/>
        </w:rPr>
        <w:t xml:space="preserve"> in rezultat je bil, da mikrozelenjava vsebuje najmanj 40 % več hranil v primerjavi z odraslo, popolnoma razvito zelenjavo. V mnogih primerih so raziskave pokazale še večjo razliko, pri čemer lahko mikrozelenjava vsebuje celo do štirikrat več posameznih koristnih snovi.</w:t>
      </w:r>
    </w:p>
    <w:p w14:paraId="39A18830" w14:textId="1AC320EE" w:rsidR="00C82E12" w:rsidRPr="00CD70FE" w:rsidRDefault="00C82E12" w:rsidP="00C82E12">
      <w:pPr>
        <w:pStyle w:val="Brezrazmikov"/>
        <w:jc w:val="both"/>
        <w:rPr>
          <w:sz w:val="24"/>
          <w:szCs w:val="24"/>
        </w:rPr>
      </w:pPr>
      <w:r w:rsidRPr="00CD70FE">
        <w:rPr>
          <w:sz w:val="24"/>
          <w:szCs w:val="24"/>
        </w:rPr>
        <w:t xml:space="preserve">Na povezavi: </w:t>
      </w:r>
      <w:hyperlink r:id="rId22" w:history="1">
        <w:r w:rsidRPr="00CD70FE">
          <w:rPr>
            <w:rStyle w:val="Hiperpovezava"/>
            <w:sz w:val="24"/>
            <w:szCs w:val="24"/>
          </w:rPr>
          <w:t>https://www.youtube.com/watch?v=dPB0OaOI9Cc</w:t>
        </w:r>
      </w:hyperlink>
      <w:r w:rsidRPr="00CD70FE">
        <w:rPr>
          <w:sz w:val="24"/>
          <w:szCs w:val="24"/>
        </w:rPr>
        <w:t xml:space="preserve"> si lahko ogledate film </w:t>
      </w:r>
      <w:r w:rsidR="00185E92">
        <w:rPr>
          <w:sz w:val="24"/>
          <w:szCs w:val="24"/>
        </w:rPr>
        <w:t xml:space="preserve">o </w:t>
      </w:r>
      <w:proofErr w:type="spellStart"/>
      <w:r w:rsidR="00185E92">
        <w:rPr>
          <w:sz w:val="24"/>
          <w:szCs w:val="24"/>
        </w:rPr>
        <w:t>mikrozelenjavi</w:t>
      </w:r>
      <w:proofErr w:type="spellEnd"/>
      <w:r w:rsidR="00185E92">
        <w:rPr>
          <w:sz w:val="24"/>
          <w:szCs w:val="24"/>
        </w:rPr>
        <w:t xml:space="preserve"> </w:t>
      </w:r>
      <w:r w:rsidRPr="00CD70FE">
        <w:rPr>
          <w:sz w:val="24"/>
          <w:szCs w:val="24"/>
        </w:rPr>
        <w:t xml:space="preserve">in </w:t>
      </w:r>
      <w:r w:rsidR="00185E92">
        <w:rPr>
          <w:sz w:val="24"/>
          <w:szCs w:val="24"/>
        </w:rPr>
        <w:t>se seznanite z</w:t>
      </w:r>
      <w:r w:rsidRPr="00CD70FE">
        <w:rPr>
          <w:sz w:val="24"/>
          <w:szCs w:val="24"/>
        </w:rPr>
        <w:t xml:space="preserve"> rezultat</w:t>
      </w:r>
      <w:r w:rsidR="00185E92">
        <w:rPr>
          <w:sz w:val="24"/>
          <w:szCs w:val="24"/>
        </w:rPr>
        <w:t>i tega</w:t>
      </w:r>
      <w:r w:rsidRPr="00CD70FE">
        <w:rPr>
          <w:sz w:val="24"/>
          <w:szCs w:val="24"/>
        </w:rPr>
        <w:t xml:space="preserve"> projekta. </w:t>
      </w:r>
    </w:p>
    <w:p w14:paraId="1B5C1240" w14:textId="77777777" w:rsidR="00185E92" w:rsidRDefault="00185E92" w:rsidP="00C82E12">
      <w:pPr>
        <w:pStyle w:val="Brezrazmikov"/>
        <w:jc w:val="both"/>
        <w:rPr>
          <w:b/>
          <w:bCs/>
          <w:sz w:val="24"/>
          <w:szCs w:val="24"/>
          <w:u w:val="single"/>
        </w:rPr>
      </w:pPr>
    </w:p>
    <w:p w14:paraId="517DBB83" w14:textId="4AD2FDB6" w:rsidR="00C82E12" w:rsidRPr="000F07C9" w:rsidRDefault="00C82E12" w:rsidP="00722FA5">
      <w:pPr>
        <w:pStyle w:val="Naslov2"/>
      </w:pPr>
      <w:bookmarkStart w:id="19" w:name="_Toc185931397"/>
      <w:r w:rsidRPr="000F07C9">
        <w:t>Uporaba</w:t>
      </w:r>
      <w:bookmarkEnd w:id="19"/>
    </w:p>
    <w:p w14:paraId="0CA1B438" w14:textId="55ABDDC7" w:rsidR="00C82E12" w:rsidRPr="00CD70FE" w:rsidRDefault="00C82E12" w:rsidP="00C82E12">
      <w:pPr>
        <w:pStyle w:val="Brezrazmikov"/>
        <w:jc w:val="both"/>
        <w:rPr>
          <w:sz w:val="24"/>
          <w:szCs w:val="24"/>
        </w:rPr>
      </w:pPr>
      <w:proofErr w:type="spellStart"/>
      <w:r w:rsidRPr="00CD70FE">
        <w:rPr>
          <w:sz w:val="24"/>
          <w:szCs w:val="24"/>
        </w:rPr>
        <w:t>Mikrozelenjavo</w:t>
      </w:r>
      <w:proofErr w:type="spellEnd"/>
      <w:r w:rsidRPr="00CD70FE">
        <w:rPr>
          <w:sz w:val="24"/>
          <w:szCs w:val="24"/>
        </w:rPr>
        <w:t xml:space="preserve"> lahko uporabimo kot dekoracijo jedi, lahko pa je del vseh solat, </w:t>
      </w:r>
      <w:proofErr w:type="spellStart"/>
      <w:r w:rsidRPr="00CD70FE">
        <w:rPr>
          <w:sz w:val="24"/>
          <w:szCs w:val="24"/>
        </w:rPr>
        <w:t>smutijev</w:t>
      </w:r>
      <w:proofErr w:type="spellEnd"/>
      <w:r w:rsidRPr="00CD70FE">
        <w:rPr>
          <w:sz w:val="24"/>
          <w:szCs w:val="24"/>
        </w:rPr>
        <w:t xml:space="preserve"> in svežih sokov, damo jo lahko tudi v peciva in mesne jedi. </w:t>
      </w:r>
    </w:p>
    <w:p w14:paraId="46371313" w14:textId="3D67F283" w:rsidR="00C82E12" w:rsidRPr="00CD70FE" w:rsidRDefault="00C82E12" w:rsidP="00C82E12">
      <w:pPr>
        <w:pStyle w:val="Brezrazmikov"/>
        <w:jc w:val="both"/>
        <w:rPr>
          <w:sz w:val="24"/>
          <w:szCs w:val="24"/>
        </w:rPr>
      </w:pPr>
      <w:r w:rsidRPr="00CD70FE">
        <w:rPr>
          <w:noProof/>
          <w:sz w:val="24"/>
          <w:szCs w:val="24"/>
        </w:rPr>
        <w:drawing>
          <wp:anchor distT="0" distB="0" distL="114300" distR="114300" simplePos="0" relativeHeight="251671552" behindDoc="1" locked="0" layoutInCell="1" allowOverlap="1" wp14:anchorId="2A3AB41D" wp14:editId="5500B737">
            <wp:simplePos x="0" y="0"/>
            <wp:positionH relativeFrom="column">
              <wp:posOffset>3128645</wp:posOffset>
            </wp:positionH>
            <wp:positionV relativeFrom="paragraph">
              <wp:posOffset>1270</wp:posOffset>
            </wp:positionV>
            <wp:extent cx="2367280" cy="1775460"/>
            <wp:effectExtent l="0" t="0" r="0" b="0"/>
            <wp:wrapTight wrapText="bothSides">
              <wp:wrapPolygon edited="0">
                <wp:start x="0" y="0"/>
                <wp:lineTo x="0" y="21322"/>
                <wp:lineTo x="21380" y="21322"/>
                <wp:lineTo x="21380" y="0"/>
                <wp:lineTo x="0" y="0"/>
              </wp:wrapPolygon>
            </wp:wrapTight>
            <wp:docPr id="505009541" name="Označba mesta vsebine 4" descr="Slika, ki vsebuje besede prigrizek, hrana, skupina živil, obrok">
              <a:extLst xmlns:a="http://schemas.openxmlformats.org/drawingml/2006/main">
                <a:ext uri="{FF2B5EF4-FFF2-40B4-BE49-F238E27FC236}">
                  <a16:creationId xmlns:a16="http://schemas.microsoft.com/office/drawing/2014/main" id="{98E95D15-7652-7DCD-4491-78768C62863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05009541" name="Označba mesta vsebine 4" descr="Slika, ki vsebuje besede prigrizek, hrana, skupina živil, obrok">
                      <a:extLst>
                        <a:ext uri="{FF2B5EF4-FFF2-40B4-BE49-F238E27FC236}">
                          <a16:creationId xmlns:a16="http://schemas.microsoft.com/office/drawing/2014/main" id="{98E95D15-7652-7DCD-4491-78768C62863E}"/>
                        </a:ext>
                      </a:extLst>
                    </pic:cNvPr>
                    <pic:cNvPicPr>
                      <a:picLocks noGrp="1"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67280" cy="1775460"/>
                    </a:xfrm>
                    <a:prstGeom prst="rect">
                      <a:avLst/>
                    </a:prstGeom>
                  </pic:spPr>
                </pic:pic>
              </a:graphicData>
            </a:graphic>
            <wp14:sizeRelH relativeFrom="margin">
              <wp14:pctWidth>0</wp14:pctWidth>
            </wp14:sizeRelH>
            <wp14:sizeRelV relativeFrom="margin">
              <wp14:pctHeight>0</wp14:pctHeight>
            </wp14:sizeRelV>
          </wp:anchor>
        </w:drawing>
      </w:r>
      <w:r w:rsidRPr="00CD70FE">
        <w:rPr>
          <w:noProof/>
          <w:sz w:val="24"/>
          <w:szCs w:val="24"/>
        </w:rPr>
        <w:drawing>
          <wp:anchor distT="0" distB="0" distL="114300" distR="114300" simplePos="0" relativeHeight="251670528" behindDoc="1" locked="0" layoutInCell="1" allowOverlap="1" wp14:anchorId="3F15665C" wp14:editId="0EA4F503">
            <wp:simplePos x="0" y="0"/>
            <wp:positionH relativeFrom="column">
              <wp:posOffset>-635</wp:posOffset>
            </wp:positionH>
            <wp:positionV relativeFrom="paragraph">
              <wp:posOffset>1270</wp:posOffset>
            </wp:positionV>
            <wp:extent cx="2499360" cy="1874520"/>
            <wp:effectExtent l="0" t="0" r="0" b="0"/>
            <wp:wrapTight wrapText="bothSides">
              <wp:wrapPolygon edited="0">
                <wp:start x="0" y="0"/>
                <wp:lineTo x="0" y="21293"/>
                <wp:lineTo x="21402" y="21293"/>
                <wp:lineTo x="21402" y="0"/>
                <wp:lineTo x="0" y="0"/>
              </wp:wrapPolygon>
            </wp:wrapTight>
            <wp:docPr id="1219866465" name="Označba mesta vsebine 4" descr="Slika, ki vsebuje besede naravna hrana, pridelek, jabolko, lokalna hrana">
              <a:extLst xmlns:a="http://schemas.openxmlformats.org/drawingml/2006/main">
                <a:ext uri="{FF2B5EF4-FFF2-40B4-BE49-F238E27FC236}">
                  <a16:creationId xmlns:a16="http://schemas.microsoft.com/office/drawing/2014/main" id="{5BE29012-CB87-2023-0F35-F657A1AB6AA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219866465" name="Označba mesta vsebine 4" descr="Slika, ki vsebuje besede naravna hrana, pridelek, jabolko, lokalna hrana">
                      <a:extLst>
                        <a:ext uri="{FF2B5EF4-FFF2-40B4-BE49-F238E27FC236}">
                          <a16:creationId xmlns:a16="http://schemas.microsoft.com/office/drawing/2014/main" id="{5BE29012-CB87-2023-0F35-F657A1AB6AA0}"/>
                        </a:ext>
                      </a:extLst>
                    </pic:cNvPr>
                    <pic:cNvPicPr>
                      <a:picLocks noGrp="1"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499360" cy="1874520"/>
                    </a:xfrm>
                    <a:prstGeom prst="rect">
                      <a:avLst/>
                    </a:prstGeom>
                  </pic:spPr>
                </pic:pic>
              </a:graphicData>
            </a:graphic>
          </wp:anchor>
        </w:drawing>
      </w:r>
    </w:p>
    <w:p w14:paraId="7E073335" w14:textId="68E0EF14" w:rsidR="00C82E12" w:rsidRPr="00CD70FE" w:rsidRDefault="00C82E12" w:rsidP="00C82E12">
      <w:pPr>
        <w:pStyle w:val="Brezrazmikov"/>
        <w:rPr>
          <w:sz w:val="24"/>
          <w:szCs w:val="24"/>
        </w:rPr>
      </w:pPr>
    </w:p>
    <w:p w14:paraId="041CFE40" w14:textId="528632F1" w:rsidR="00F02ABB" w:rsidRPr="00CD70FE" w:rsidRDefault="00F02ABB" w:rsidP="00F02ABB">
      <w:pPr>
        <w:pStyle w:val="Brezrazmikov"/>
        <w:rPr>
          <w:sz w:val="24"/>
          <w:szCs w:val="24"/>
        </w:rPr>
      </w:pPr>
    </w:p>
    <w:p w14:paraId="472BA465" w14:textId="77777777" w:rsidR="00C82E12" w:rsidRPr="00CD70FE" w:rsidRDefault="00C82E12" w:rsidP="00F02ABB">
      <w:pPr>
        <w:pStyle w:val="Brezrazmikov"/>
        <w:rPr>
          <w:sz w:val="24"/>
          <w:szCs w:val="24"/>
        </w:rPr>
      </w:pPr>
    </w:p>
    <w:p w14:paraId="1316AB8B" w14:textId="77777777" w:rsidR="00C82E12" w:rsidRPr="00CD70FE" w:rsidRDefault="00C82E12" w:rsidP="00F02ABB">
      <w:pPr>
        <w:pStyle w:val="Brezrazmikov"/>
        <w:rPr>
          <w:sz w:val="24"/>
          <w:szCs w:val="24"/>
        </w:rPr>
      </w:pPr>
    </w:p>
    <w:p w14:paraId="40F95329" w14:textId="77777777" w:rsidR="00C82E12" w:rsidRPr="00CD70FE" w:rsidRDefault="00C82E12" w:rsidP="00F02ABB">
      <w:pPr>
        <w:pStyle w:val="Brezrazmikov"/>
        <w:rPr>
          <w:sz w:val="24"/>
          <w:szCs w:val="24"/>
        </w:rPr>
      </w:pPr>
    </w:p>
    <w:p w14:paraId="455F33E2" w14:textId="77777777" w:rsidR="00C82E12" w:rsidRPr="00CD70FE" w:rsidRDefault="00C82E12" w:rsidP="00F02ABB">
      <w:pPr>
        <w:pStyle w:val="Brezrazmikov"/>
        <w:rPr>
          <w:sz w:val="24"/>
          <w:szCs w:val="24"/>
        </w:rPr>
      </w:pPr>
    </w:p>
    <w:p w14:paraId="3820F091" w14:textId="77777777" w:rsidR="00C82E12" w:rsidRPr="00CD70FE" w:rsidRDefault="00C82E12" w:rsidP="00F02ABB">
      <w:pPr>
        <w:pStyle w:val="Brezrazmikov"/>
        <w:rPr>
          <w:sz w:val="24"/>
          <w:szCs w:val="24"/>
        </w:rPr>
      </w:pPr>
    </w:p>
    <w:p w14:paraId="0C6CC55A" w14:textId="77777777" w:rsidR="00C82E12" w:rsidRPr="00CD70FE" w:rsidRDefault="00C82E12" w:rsidP="00F02ABB">
      <w:pPr>
        <w:pStyle w:val="Brezrazmikov"/>
        <w:rPr>
          <w:sz w:val="24"/>
          <w:szCs w:val="24"/>
        </w:rPr>
      </w:pPr>
    </w:p>
    <w:p w14:paraId="61353F27" w14:textId="77777777" w:rsidR="00C82E12" w:rsidRPr="00CD70FE" w:rsidRDefault="00C82E12" w:rsidP="00F02ABB">
      <w:pPr>
        <w:pStyle w:val="Brezrazmikov"/>
        <w:rPr>
          <w:sz w:val="24"/>
          <w:szCs w:val="24"/>
        </w:rPr>
      </w:pPr>
    </w:p>
    <w:p w14:paraId="5EF08D38" w14:textId="77777777" w:rsidR="00C82E12" w:rsidRPr="00CD70FE" w:rsidRDefault="00C82E12" w:rsidP="00F02ABB">
      <w:pPr>
        <w:pStyle w:val="Brezrazmikov"/>
        <w:rPr>
          <w:sz w:val="24"/>
          <w:szCs w:val="24"/>
        </w:rPr>
      </w:pPr>
    </w:p>
    <w:sectPr w:rsidR="00C82E12" w:rsidRPr="00CD70FE">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5209C3" w14:textId="77777777" w:rsidR="00204E53" w:rsidRDefault="00204E53" w:rsidP="0025213B">
      <w:pPr>
        <w:spacing w:after="0" w:line="240" w:lineRule="auto"/>
      </w:pPr>
      <w:r>
        <w:separator/>
      </w:r>
    </w:p>
  </w:endnote>
  <w:endnote w:type="continuationSeparator" w:id="0">
    <w:p w14:paraId="6DAF4185" w14:textId="77777777" w:rsidR="00204E53" w:rsidRDefault="00204E53" w:rsidP="00252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5941408"/>
      <w:docPartObj>
        <w:docPartGallery w:val="Page Numbers (Bottom of Page)"/>
        <w:docPartUnique/>
      </w:docPartObj>
    </w:sdtPr>
    <w:sdtContent>
      <w:p w14:paraId="7DD44541" w14:textId="2FB8BFCD" w:rsidR="0025213B" w:rsidRDefault="0025213B">
        <w:pPr>
          <w:pStyle w:val="Noga"/>
          <w:jc w:val="right"/>
        </w:pPr>
        <w:r>
          <w:fldChar w:fldCharType="begin"/>
        </w:r>
        <w:r>
          <w:instrText>PAGE   \* MERGEFORMAT</w:instrText>
        </w:r>
        <w:r>
          <w:fldChar w:fldCharType="separate"/>
        </w:r>
        <w:r>
          <w:t>2</w:t>
        </w:r>
        <w:r>
          <w:fldChar w:fldCharType="end"/>
        </w:r>
      </w:p>
    </w:sdtContent>
  </w:sdt>
  <w:p w14:paraId="1CE1C004" w14:textId="77777777" w:rsidR="0025213B" w:rsidRDefault="0025213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D02CAB" w14:textId="77777777" w:rsidR="00204E53" w:rsidRDefault="00204E53" w:rsidP="0025213B">
      <w:pPr>
        <w:spacing w:after="0" w:line="240" w:lineRule="auto"/>
      </w:pPr>
      <w:r>
        <w:separator/>
      </w:r>
    </w:p>
  </w:footnote>
  <w:footnote w:type="continuationSeparator" w:id="0">
    <w:p w14:paraId="152BBE2E" w14:textId="77777777" w:rsidR="00204E53" w:rsidRDefault="00204E53" w:rsidP="002521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2D3A"/>
    <w:multiLevelType w:val="hybridMultilevel"/>
    <w:tmpl w:val="FF2C0526"/>
    <w:lvl w:ilvl="0" w:tplc="15DC1A4A">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7A72ED"/>
    <w:multiLevelType w:val="hybridMultilevel"/>
    <w:tmpl w:val="97BEDE88"/>
    <w:lvl w:ilvl="0" w:tplc="0424000D">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12783CAB"/>
    <w:multiLevelType w:val="hybridMultilevel"/>
    <w:tmpl w:val="6B889B08"/>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86058A9"/>
    <w:multiLevelType w:val="hybridMultilevel"/>
    <w:tmpl w:val="2C005C2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F8E371B"/>
    <w:multiLevelType w:val="hybridMultilevel"/>
    <w:tmpl w:val="7158A7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0601AD6"/>
    <w:multiLevelType w:val="hybridMultilevel"/>
    <w:tmpl w:val="8B8A9A2A"/>
    <w:lvl w:ilvl="0" w:tplc="CB424F04">
      <w:start w:val="1"/>
      <w:numFmt w:val="bullet"/>
      <w:lvlText w:val=""/>
      <w:lvlJc w:val="left"/>
      <w:pPr>
        <w:tabs>
          <w:tab w:val="num" w:pos="720"/>
        </w:tabs>
        <w:ind w:left="720" w:hanging="360"/>
      </w:pPr>
      <w:rPr>
        <w:rFonts w:ascii="Wingdings 3" w:hAnsi="Wingdings 3" w:hint="default"/>
      </w:rPr>
    </w:lvl>
    <w:lvl w:ilvl="1" w:tplc="E53CF616" w:tentative="1">
      <w:start w:val="1"/>
      <w:numFmt w:val="bullet"/>
      <w:lvlText w:val=""/>
      <w:lvlJc w:val="left"/>
      <w:pPr>
        <w:tabs>
          <w:tab w:val="num" w:pos="1440"/>
        </w:tabs>
        <w:ind w:left="1440" w:hanging="360"/>
      </w:pPr>
      <w:rPr>
        <w:rFonts w:ascii="Wingdings 3" w:hAnsi="Wingdings 3" w:hint="default"/>
      </w:rPr>
    </w:lvl>
    <w:lvl w:ilvl="2" w:tplc="56FECAA8" w:tentative="1">
      <w:start w:val="1"/>
      <w:numFmt w:val="bullet"/>
      <w:lvlText w:val=""/>
      <w:lvlJc w:val="left"/>
      <w:pPr>
        <w:tabs>
          <w:tab w:val="num" w:pos="2160"/>
        </w:tabs>
        <w:ind w:left="2160" w:hanging="360"/>
      </w:pPr>
      <w:rPr>
        <w:rFonts w:ascii="Wingdings 3" w:hAnsi="Wingdings 3" w:hint="default"/>
      </w:rPr>
    </w:lvl>
    <w:lvl w:ilvl="3" w:tplc="1A3EFDB2" w:tentative="1">
      <w:start w:val="1"/>
      <w:numFmt w:val="bullet"/>
      <w:lvlText w:val=""/>
      <w:lvlJc w:val="left"/>
      <w:pPr>
        <w:tabs>
          <w:tab w:val="num" w:pos="2880"/>
        </w:tabs>
        <w:ind w:left="2880" w:hanging="360"/>
      </w:pPr>
      <w:rPr>
        <w:rFonts w:ascii="Wingdings 3" w:hAnsi="Wingdings 3" w:hint="default"/>
      </w:rPr>
    </w:lvl>
    <w:lvl w:ilvl="4" w:tplc="3E84ADF2" w:tentative="1">
      <w:start w:val="1"/>
      <w:numFmt w:val="bullet"/>
      <w:lvlText w:val=""/>
      <w:lvlJc w:val="left"/>
      <w:pPr>
        <w:tabs>
          <w:tab w:val="num" w:pos="3600"/>
        </w:tabs>
        <w:ind w:left="3600" w:hanging="360"/>
      </w:pPr>
      <w:rPr>
        <w:rFonts w:ascii="Wingdings 3" w:hAnsi="Wingdings 3" w:hint="default"/>
      </w:rPr>
    </w:lvl>
    <w:lvl w:ilvl="5" w:tplc="A96AC14C" w:tentative="1">
      <w:start w:val="1"/>
      <w:numFmt w:val="bullet"/>
      <w:lvlText w:val=""/>
      <w:lvlJc w:val="left"/>
      <w:pPr>
        <w:tabs>
          <w:tab w:val="num" w:pos="4320"/>
        </w:tabs>
        <w:ind w:left="4320" w:hanging="360"/>
      </w:pPr>
      <w:rPr>
        <w:rFonts w:ascii="Wingdings 3" w:hAnsi="Wingdings 3" w:hint="default"/>
      </w:rPr>
    </w:lvl>
    <w:lvl w:ilvl="6" w:tplc="FE467E36" w:tentative="1">
      <w:start w:val="1"/>
      <w:numFmt w:val="bullet"/>
      <w:lvlText w:val=""/>
      <w:lvlJc w:val="left"/>
      <w:pPr>
        <w:tabs>
          <w:tab w:val="num" w:pos="5040"/>
        </w:tabs>
        <w:ind w:left="5040" w:hanging="360"/>
      </w:pPr>
      <w:rPr>
        <w:rFonts w:ascii="Wingdings 3" w:hAnsi="Wingdings 3" w:hint="default"/>
      </w:rPr>
    </w:lvl>
    <w:lvl w:ilvl="7" w:tplc="57B07E30" w:tentative="1">
      <w:start w:val="1"/>
      <w:numFmt w:val="bullet"/>
      <w:lvlText w:val=""/>
      <w:lvlJc w:val="left"/>
      <w:pPr>
        <w:tabs>
          <w:tab w:val="num" w:pos="5760"/>
        </w:tabs>
        <w:ind w:left="5760" w:hanging="360"/>
      </w:pPr>
      <w:rPr>
        <w:rFonts w:ascii="Wingdings 3" w:hAnsi="Wingdings 3" w:hint="default"/>
      </w:rPr>
    </w:lvl>
    <w:lvl w:ilvl="8" w:tplc="64A0C134"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308C3A48"/>
    <w:multiLevelType w:val="multilevel"/>
    <w:tmpl w:val="1CB0FD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3034305"/>
    <w:multiLevelType w:val="multilevel"/>
    <w:tmpl w:val="BDD64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EB6282"/>
    <w:multiLevelType w:val="hybridMultilevel"/>
    <w:tmpl w:val="C1A8C1F2"/>
    <w:lvl w:ilvl="0" w:tplc="E2B2498A">
      <w:start w:val="1"/>
      <w:numFmt w:val="bullet"/>
      <w:lvlText w:val=""/>
      <w:lvlJc w:val="left"/>
      <w:pPr>
        <w:tabs>
          <w:tab w:val="num" w:pos="720"/>
        </w:tabs>
        <w:ind w:left="720" w:hanging="360"/>
      </w:pPr>
      <w:rPr>
        <w:rFonts w:ascii="Wingdings 3" w:hAnsi="Wingdings 3" w:hint="default"/>
      </w:rPr>
    </w:lvl>
    <w:lvl w:ilvl="1" w:tplc="C2EC502E" w:tentative="1">
      <w:start w:val="1"/>
      <w:numFmt w:val="bullet"/>
      <w:lvlText w:val=""/>
      <w:lvlJc w:val="left"/>
      <w:pPr>
        <w:tabs>
          <w:tab w:val="num" w:pos="1440"/>
        </w:tabs>
        <w:ind w:left="1440" w:hanging="360"/>
      </w:pPr>
      <w:rPr>
        <w:rFonts w:ascii="Wingdings 3" w:hAnsi="Wingdings 3" w:hint="default"/>
      </w:rPr>
    </w:lvl>
    <w:lvl w:ilvl="2" w:tplc="866A3B98" w:tentative="1">
      <w:start w:val="1"/>
      <w:numFmt w:val="bullet"/>
      <w:lvlText w:val=""/>
      <w:lvlJc w:val="left"/>
      <w:pPr>
        <w:tabs>
          <w:tab w:val="num" w:pos="2160"/>
        </w:tabs>
        <w:ind w:left="2160" w:hanging="360"/>
      </w:pPr>
      <w:rPr>
        <w:rFonts w:ascii="Wingdings 3" w:hAnsi="Wingdings 3" w:hint="default"/>
      </w:rPr>
    </w:lvl>
    <w:lvl w:ilvl="3" w:tplc="B422F13C" w:tentative="1">
      <w:start w:val="1"/>
      <w:numFmt w:val="bullet"/>
      <w:lvlText w:val=""/>
      <w:lvlJc w:val="left"/>
      <w:pPr>
        <w:tabs>
          <w:tab w:val="num" w:pos="2880"/>
        </w:tabs>
        <w:ind w:left="2880" w:hanging="360"/>
      </w:pPr>
      <w:rPr>
        <w:rFonts w:ascii="Wingdings 3" w:hAnsi="Wingdings 3" w:hint="default"/>
      </w:rPr>
    </w:lvl>
    <w:lvl w:ilvl="4" w:tplc="4EF0CBB8" w:tentative="1">
      <w:start w:val="1"/>
      <w:numFmt w:val="bullet"/>
      <w:lvlText w:val=""/>
      <w:lvlJc w:val="left"/>
      <w:pPr>
        <w:tabs>
          <w:tab w:val="num" w:pos="3600"/>
        </w:tabs>
        <w:ind w:left="3600" w:hanging="360"/>
      </w:pPr>
      <w:rPr>
        <w:rFonts w:ascii="Wingdings 3" w:hAnsi="Wingdings 3" w:hint="default"/>
      </w:rPr>
    </w:lvl>
    <w:lvl w:ilvl="5" w:tplc="F454F4B8" w:tentative="1">
      <w:start w:val="1"/>
      <w:numFmt w:val="bullet"/>
      <w:lvlText w:val=""/>
      <w:lvlJc w:val="left"/>
      <w:pPr>
        <w:tabs>
          <w:tab w:val="num" w:pos="4320"/>
        </w:tabs>
        <w:ind w:left="4320" w:hanging="360"/>
      </w:pPr>
      <w:rPr>
        <w:rFonts w:ascii="Wingdings 3" w:hAnsi="Wingdings 3" w:hint="default"/>
      </w:rPr>
    </w:lvl>
    <w:lvl w:ilvl="6" w:tplc="F5BA97A6" w:tentative="1">
      <w:start w:val="1"/>
      <w:numFmt w:val="bullet"/>
      <w:lvlText w:val=""/>
      <w:lvlJc w:val="left"/>
      <w:pPr>
        <w:tabs>
          <w:tab w:val="num" w:pos="5040"/>
        </w:tabs>
        <w:ind w:left="5040" w:hanging="360"/>
      </w:pPr>
      <w:rPr>
        <w:rFonts w:ascii="Wingdings 3" w:hAnsi="Wingdings 3" w:hint="default"/>
      </w:rPr>
    </w:lvl>
    <w:lvl w:ilvl="7" w:tplc="63620A28" w:tentative="1">
      <w:start w:val="1"/>
      <w:numFmt w:val="bullet"/>
      <w:lvlText w:val=""/>
      <w:lvlJc w:val="left"/>
      <w:pPr>
        <w:tabs>
          <w:tab w:val="num" w:pos="5760"/>
        </w:tabs>
        <w:ind w:left="5760" w:hanging="360"/>
      </w:pPr>
      <w:rPr>
        <w:rFonts w:ascii="Wingdings 3" w:hAnsi="Wingdings 3" w:hint="default"/>
      </w:rPr>
    </w:lvl>
    <w:lvl w:ilvl="8" w:tplc="006A620A" w:tentative="1">
      <w:start w:val="1"/>
      <w:numFmt w:val="bullet"/>
      <w:lvlText w:val=""/>
      <w:lvlJc w:val="left"/>
      <w:pPr>
        <w:tabs>
          <w:tab w:val="num" w:pos="6480"/>
        </w:tabs>
        <w:ind w:left="6480" w:hanging="360"/>
      </w:pPr>
      <w:rPr>
        <w:rFonts w:ascii="Wingdings 3" w:hAnsi="Wingdings 3" w:hint="default"/>
      </w:rPr>
    </w:lvl>
  </w:abstractNum>
  <w:abstractNum w:abstractNumId="9" w15:restartNumberingAfterBreak="0">
    <w:nsid w:val="45C0134C"/>
    <w:multiLevelType w:val="multilevel"/>
    <w:tmpl w:val="1A7EB3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160B8E"/>
    <w:multiLevelType w:val="hybridMultilevel"/>
    <w:tmpl w:val="116805A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62DA1286"/>
    <w:multiLevelType w:val="multilevel"/>
    <w:tmpl w:val="BCE080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9F28E3"/>
    <w:multiLevelType w:val="hybridMultilevel"/>
    <w:tmpl w:val="9A369490"/>
    <w:lvl w:ilvl="0" w:tplc="F428267E">
      <w:start w:val="1"/>
      <w:numFmt w:val="bullet"/>
      <w:lvlText w:val=""/>
      <w:lvlJc w:val="left"/>
      <w:pPr>
        <w:tabs>
          <w:tab w:val="num" w:pos="720"/>
        </w:tabs>
        <w:ind w:left="720" w:hanging="360"/>
      </w:pPr>
      <w:rPr>
        <w:rFonts w:ascii="Wingdings 3" w:hAnsi="Wingdings 3" w:hint="default"/>
      </w:rPr>
    </w:lvl>
    <w:lvl w:ilvl="1" w:tplc="2708C430" w:tentative="1">
      <w:start w:val="1"/>
      <w:numFmt w:val="bullet"/>
      <w:lvlText w:val=""/>
      <w:lvlJc w:val="left"/>
      <w:pPr>
        <w:tabs>
          <w:tab w:val="num" w:pos="1440"/>
        </w:tabs>
        <w:ind w:left="1440" w:hanging="360"/>
      </w:pPr>
      <w:rPr>
        <w:rFonts w:ascii="Wingdings 3" w:hAnsi="Wingdings 3" w:hint="default"/>
      </w:rPr>
    </w:lvl>
    <w:lvl w:ilvl="2" w:tplc="E690D228" w:tentative="1">
      <w:start w:val="1"/>
      <w:numFmt w:val="bullet"/>
      <w:lvlText w:val=""/>
      <w:lvlJc w:val="left"/>
      <w:pPr>
        <w:tabs>
          <w:tab w:val="num" w:pos="2160"/>
        </w:tabs>
        <w:ind w:left="2160" w:hanging="360"/>
      </w:pPr>
      <w:rPr>
        <w:rFonts w:ascii="Wingdings 3" w:hAnsi="Wingdings 3" w:hint="default"/>
      </w:rPr>
    </w:lvl>
    <w:lvl w:ilvl="3" w:tplc="D62CDF40" w:tentative="1">
      <w:start w:val="1"/>
      <w:numFmt w:val="bullet"/>
      <w:lvlText w:val=""/>
      <w:lvlJc w:val="left"/>
      <w:pPr>
        <w:tabs>
          <w:tab w:val="num" w:pos="2880"/>
        </w:tabs>
        <w:ind w:left="2880" w:hanging="360"/>
      </w:pPr>
      <w:rPr>
        <w:rFonts w:ascii="Wingdings 3" w:hAnsi="Wingdings 3" w:hint="default"/>
      </w:rPr>
    </w:lvl>
    <w:lvl w:ilvl="4" w:tplc="40B26ECA" w:tentative="1">
      <w:start w:val="1"/>
      <w:numFmt w:val="bullet"/>
      <w:lvlText w:val=""/>
      <w:lvlJc w:val="left"/>
      <w:pPr>
        <w:tabs>
          <w:tab w:val="num" w:pos="3600"/>
        </w:tabs>
        <w:ind w:left="3600" w:hanging="360"/>
      </w:pPr>
      <w:rPr>
        <w:rFonts w:ascii="Wingdings 3" w:hAnsi="Wingdings 3" w:hint="default"/>
      </w:rPr>
    </w:lvl>
    <w:lvl w:ilvl="5" w:tplc="C51EBE84" w:tentative="1">
      <w:start w:val="1"/>
      <w:numFmt w:val="bullet"/>
      <w:lvlText w:val=""/>
      <w:lvlJc w:val="left"/>
      <w:pPr>
        <w:tabs>
          <w:tab w:val="num" w:pos="4320"/>
        </w:tabs>
        <w:ind w:left="4320" w:hanging="360"/>
      </w:pPr>
      <w:rPr>
        <w:rFonts w:ascii="Wingdings 3" w:hAnsi="Wingdings 3" w:hint="default"/>
      </w:rPr>
    </w:lvl>
    <w:lvl w:ilvl="6" w:tplc="63B69A20" w:tentative="1">
      <w:start w:val="1"/>
      <w:numFmt w:val="bullet"/>
      <w:lvlText w:val=""/>
      <w:lvlJc w:val="left"/>
      <w:pPr>
        <w:tabs>
          <w:tab w:val="num" w:pos="5040"/>
        </w:tabs>
        <w:ind w:left="5040" w:hanging="360"/>
      </w:pPr>
      <w:rPr>
        <w:rFonts w:ascii="Wingdings 3" w:hAnsi="Wingdings 3" w:hint="default"/>
      </w:rPr>
    </w:lvl>
    <w:lvl w:ilvl="7" w:tplc="68CA6B96" w:tentative="1">
      <w:start w:val="1"/>
      <w:numFmt w:val="bullet"/>
      <w:lvlText w:val=""/>
      <w:lvlJc w:val="left"/>
      <w:pPr>
        <w:tabs>
          <w:tab w:val="num" w:pos="5760"/>
        </w:tabs>
        <w:ind w:left="5760" w:hanging="360"/>
      </w:pPr>
      <w:rPr>
        <w:rFonts w:ascii="Wingdings 3" w:hAnsi="Wingdings 3" w:hint="default"/>
      </w:rPr>
    </w:lvl>
    <w:lvl w:ilvl="8" w:tplc="DDFC9460"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6DDA20E2"/>
    <w:multiLevelType w:val="multilevel"/>
    <w:tmpl w:val="619875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DD0FCD"/>
    <w:multiLevelType w:val="hybridMultilevel"/>
    <w:tmpl w:val="BC164C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8B17E25"/>
    <w:multiLevelType w:val="hybridMultilevel"/>
    <w:tmpl w:val="474458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D9213CA"/>
    <w:multiLevelType w:val="hybridMultilevel"/>
    <w:tmpl w:val="AB2429A6"/>
    <w:lvl w:ilvl="0" w:tplc="46741D24">
      <w:start w:val="1"/>
      <w:numFmt w:val="bullet"/>
      <w:lvlText w:val=""/>
      <w:lvlJc w:val="left"/>
      <w:pPr>
        <w:tabs>
          <w:tab w:val="num" w:pos="720"/>
        </w:tabs>
        <w:ind w:left="720" w:hanging="360"/>
      </w:pPr>
      <w:rPr>
        <w:rFonts w:ascii="Wingdings 3" w:hAnsi="Wingdings 3" w:hint="default"/>
      </w:rPr>
    </w:lvl>
    <w:lvl w:ilvl="1" w:tplc="3280DD1A" w:tentative="1">
      <w:start w:val="1"/>
      <w:numFmt w:val="bullet"/>
      <w:lvlText w:val=""/>
      <w:lvlJc w:val="left"/>
      <w:pPr>
        <w:tabs>
          <w:tab w:val="num" w:pos="1440"/>
        </w:tabs>
        <w:ind w:left="1440" w:hanging="360"/>
      </w:pPr>
      <w:rPr>
        <w:rFonts w:ascii="Wingdings 3" w:hAnsi="Wingdings 3" w:hint="default"/>
      </w:rPr>
    </w:lvl>
    <w:lvl w:ilvl="2" w:tplc="F246EA24" w:tentative="1">
      <w:start w:val="1"/>
      <w:numFmt w:val="bullet"/>
      <w:lvlText w:val=""/>
      <w:lvlJc w:val="left"/>
      <w:pPr>
        <w:tabs>
          <w:tab w:val="num" w:pos="2160"/>
        </w:tabs>
        <w:ind w:left="2160" w:hanging="360"/>
      </w:pPr>
      <w:rPr>
        <w:rFonts w:ascii="Wingdings 3" w:hAnsi="Wingdings 3" w:hint="default"/>
      </w:rPr>
    </w:lvl>
    <w:lvl w:ilvl="3" w:tplc="F23A4B22" w:tentative="1">
      <w:start w:val="1"/>
      <w:numFmt w:val="bullet"/>
      <w:lvlText w:val=""/>
      <w:lvlJc w:val="left"/>
      <w:pPr>
        <w:tabs>
          <w:tab w:val="num" w:pos="2880"/>
        </w:tabs>
        <w:ind w:left="2880" w:hanging="360"/>
      </w:pPr>
      <w:rPr>
        <w:rFonts w:ascii="Wingdings 3" w:hAnsi="Wingdings 3" w:hint="default"/>
      </w:rPr>
    </w:lvl>
    <w:lvl w:ilvl="4" w:tplc="E85218EA" w:tentative="1">
      <w:start w:val="1"/>
      <w:numFmt w:val="bullet"/>
      <w:lvlText w:val=""/>
      <w:lvlJc w:val="left"/>
      <w:pPr>
        <w:tabs>
          <w:tab w:val="num" w:pos="3600"/>
        </w:tabs>
        <w:ind w:left="3600" w:hanging="360"/>
      </w:pPr>
      <w:rPr>
        <w:rFonts w:ascii="Wingdings 3" w:hAnsi="Wingdings 3" w:hint="default"/>
      </w:rPr>
    </w:lvl>
    <w:lvl w:ilvl="5" w:tplc="116A9490" w:tentative="1">
      <w:start w:val="1"/>
      <w:numFmt w:val="bullet"/>
      <w:lvlText w:val=""/>
      <w:lvlJc w:val="left"/>
      <w:pPr>
        <w:tabs>
          <w:tab w:val="num" w:pos="4320"/>
        </w:tabs>
        <w:ind w:left="4320" w:hanging="360"/>
      </w:pPr>
      <w:rPr>
        <w:rFonts w:ascii="Wingdings 3" w:hAnsi="Wingdings 3" w:hint="default"/>
      </w:rPr>
    </w:lvl>
    <w:lvl w:ilvl="6" w:tplc="CE10B6C0" w:tentative="1">
      <w:start w:val="1"/>
      <w:numFmt w:val="bullet"/>
      <w:lvlText w:val=""/>
      <w:lvlJc w:val="left"/>
      <w:pPr>
        <w:tabs>
          <w:tab w:val="num" w:pos="5040"/>
        </w:tabs>
        <w:ind w:left="5040" w:hanging="360"/>
      </w:pPr>
      <w:rPr>
        <w:rFonts w:ascii="Wingdings 3" w:hAnsi="Wingdings 3" w:hint="default"/>
      </w:rPr>
    </w:lvl>
    <w:lvl w:ilvl="7" w:tplc="70922A48" w:tentative="1">
      <w:start w:val="1"/>
      <w:numFmt w:val="bullet"/>
      <w:lvlText w:val=""/>
      <w:lvlJc w:val="left"/>
      <w:pPr>
        <w:tabs>
          <w:tab w:val="num" w:pos="5760"/>
        </w:tabs>
        <w:ind w:left="5760" w:hanging="360"/>
      </w:pPr>
      <w:rPr>
        <w:rFonts w:ascii="Wingdings 3" w:hAnsi="Wingdings 3" w:hint="default"/>
      </w:rPr>
    </w:lvl>
    <w:lvl w:ilvl="8" w:tplc="5BEC0506" w:tentative="1">
      <w:start w:val="1"/>
      <w:numFmt w:val="bullet"/>
      <w:lvlText w:val=""/>
      <w:lvlJc w:val="left"/>
      <w:pPr>
        <w:tabs>
          <w:tab w:val="num" w:pos="6480"/>
        </w:tabs>
        <w:ind w:left="6480" w:hanging="360"/>
      </w:pPr>
      <w:rPr>
        <w:rFonts w:ascii="Wingdings 3" w:hAnsi="Wingdings 3" w:hint="default"/>
      </w:rPr>
    </w:lvl>
  </w:abstractNum>
  <w:num w:numId="1" w16cid:durableId="893929382">
    <w:abstractNumId w:val="5"/>
  </w:num>
  <w:num w:numId="2" w16cid:durableId="673000053">
    <w:abstractNumId w:val="1"/>
  </w:num>
  <w:num w:numId="3" w16cid:durableId="1404253951">
    <w:abstractNumId w:val="2"/>
  </w:num>
  <w:num w:numId="4" w16cid:durableId="1738748607">
    <w:abstractNumId w:val="0"/>
  </w:num>
  <w:num w:numId="5" w16cid:durableId="1047294111">
    <w:abstractNumId w:val="8"/>
  </w:num>
  <w:num w:numId="6" w16cid:durableId="376054491">
    <w:abstractNumId w:val="10"/>
  </w:num>
  <w:num w:numId="7" w16cid:durableId="1753156714">
    <w:abstractNumId w:val="12"/>
  </w:num>
  <w:num w:numId="8" w16cid:durableId="384179749">
    <w:abstractNumId w:val="4"/>
  </w:num>
  <w:num w:numId="9" w16cid:durableId="331688171">
    <w:abstractNumId w:val="16"/>
  </w:num>
  <w:num w:numId="10" w16cid:durableId="2044595831">
    <w:abstractNumId w:val="3"/>
  </w:num>
  <w:num w:numId="11" w16cid:durableId="1447846537">
    <w:abstractNumId w:val="15"/>
  </w:num>
  <w:num w:numId="12" w16cid:durableId="62338647">
    <w:abstractNumId w:val="14"/>
  </w:num>
  <w:num w:numId="13" w16cid:durableId="139884384">
    <w:abstractNumId w:val="11"/>
  </w:num>
  <w:num w:numId="14" w16cid:durableId="988940610">
    <w:abstractNumId w:val="13"/>
  </w:num>
  <w:num w:numId="15" w16cid:durableId="668750402">
    <w:abstractNumId w:val="9"/>
  </w:num>
  <w:num w:numId="16" w16cid:durableId="1169053953">
    <w:abstractNumId w:val="7"/>
  </w:num>
  <w:num w:numId="17" w16cid:durableId="13925351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368"/>
    <w:rsid w:val="0001284F"/>
    <w:rsid w:val="00026D47"/>
    <w:rsid w:val="00042844"/>
    <w:rsid w:val="00057D1B"/>
    <w:rsid w:val="00097CFD"/>
    <w:rsid w:val="000B6655"/>
    <w:rsid w:val="000F04B1"/>
    <w:rsid w:val="000F07C9"/>
    <w:rsid w:val="00141B33"/>
    <w:rsid w:val="0014727C"/>
    <w:rsid w:val="00185E92"/>
    <w:rsid w:val="001933B1"/>
    <w:rsid w:val="001C18E9"/>
    <w:rsid w:val="001F5E63"/>
    <w:rsid w:val="00204E53"/>
    <w:rsid w:val="0025213B"/>
    <w:rsid w:val="00264085"/>
    <w:rsid w:val="002E2505"/>
    <w:rsid w:val="00364368"/>
    <w:rsid w:val="00431655"/>
    <w:rsid w:val="00463483"/>
    <w:rsid w:val="00472CA7"/>
    <w:rsid w:val="004A65E7"/>
    <w:rsid w:val="004A7936"/>
    <w:rsid w:val="00590052"/>
    <w:rsid w:val="00722FA5"/>
    <w:rsid w:val="007954B2"/>
    <w:rsid w:val="00926658"/>
    <w:rsid w:val="009C5EB4"/>
    <w:rsid w:val="00A5245F"/>
    <w:rsid w:val="00AE3A67"/>
    <w:rsid w:val="00B553CA"/>
    <w:rsid w:val="00BF7A96"/>
    <w:rsid w:val="00C66284"/>
    <w:rsid w:val="00C82E12"/>
    <w:rsid w:val="00C86C78"/>
    <w:rsid w:val="00C87D85"/>
    <w:rsid w:val="00CD70FE"/>
    <w:rsid w:val="00D373CF"/>
    <w:rsid w:val="00E17620"/>
    <w:rsid w:val="00E63015"/>
    <w:rsid w:val="00EE1F14"/>
    <w:rsid w:val="00F02ABB"/>
    <w:rsid w:val="00FE33A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641C1"/>
  <w15:chartTrackingRefBased/>
  <w15:docId w15:val="{A0463C95-8CE9-40C2-8CDC-68310B3F7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22FA5"/>
  </w:style>
  <w:style w:type="paragraph" w:styleId="Naslov1">
    <w:name w:val="heading 1"/>
    <w:basedOn w:val="Navaden"/>
    <w:next w:val="Navaden"/>
    <w:link w:val="Naslov1Znak"/>
    <w:uiPriority w:val="9"/>
    <w:qFormat/>
    <w:rsid w:val="00722FA5"/>
    <w:pPr>
      <w:keepNext/>
      <w:keepLines/>
      <w:spacing w:after="0" w:line="240" w:lineRule="auto"/>
      <w:outlineLvl w:val="0"/>
    </w:pPr>
    <w:rPr>
      <w:rFonts w:eastAsiaTheme="majorEastAsia" w:cstheme="majorBidi"/>
      <w:b/>
      <w:sz w:val="28"/>
      <w:szCs w:val="36"/>
    </w:rPr>
  </w:style>
  <w:style w:type="paragraph" w:styleId="Naslov2">
    <w:name w:val="heading 2"/>
    <w:basedOn w:val="Navaden"/>
    <w:next w:val="Navaden"/>
    <w:link w:val="Naslov2Znak"/>
    <w:uiPriority w:val="9"/>
    <w:unhideWhenUsed/>
    <w:qFormat/>
    <w:rsid w:val="00722FA5"/>
    <w:pPr>
      <w:keepNext/>
      <w:keepLines/>
      <w:spacing w:after="0" w:line="240" w:lineRule="auto"/>
      <w:outlineLvl w:val="1"/>
    </w:pPr>
    <w:rPr>
      <w:rFonts w:eastAsiaTheme="majorEastAsia" w:cstheme="majorBidi"/>
      <w:b/>
      <w:sz w:val="24"/>
      <w:szCs w:val="28"/>
    </w:rPr>
  </w:style>
  <w:style w:type="paragraph" w:styleId="Naslov3">
    <w:name w:val="heading 3"/>
    <w:basedOn w:val="Navaden"/>
    <w:next w:val="Navaden"/>
    <w:link w:val="Naslov3Znak"/>
    <w:uiPriority w:val="9"/>
    <w:semiHidden/>
    <w:unhideWhenUsed/>
    <w:qFormat/>
    <w:rsid w:val="00722FA5"/>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Naslov4">
    <w:name w:val="heading 4"/>
    <w:basedOn w:val="Navaden"/>
    <w:next w:val="Navaden"/>
    <w:link w:val="Naslov4Znak"/>
    <w:uiPriority w:val="9"/>
    <w:semiHidden/>
    <w:unhideWhenUsed/>
    <w:qFormat/>
    <w:rsid w:val="00722FA5"/>
    <w:pPr>
      <w:keepNext/>
      <w:keepLines/>
      <w:spacing w:before="120" w:after="0"/>
      <w:outlineLvl w:val="3"/>
    </w:pPr>
    <w:rPr>
      <w:rFonts w:asciiTheme="majorHAnsi" w:eastAsiaTheme="majorEastAsia" w:hAnsiTheme="majorHAnsi" w:cstheme="majorBidi"/>
      <w:caps/>
    </w:rPr>
  </w:style>
  <w:style w:type="paragraph" w:styleId="Naslov5">
    <w:name w:val="heading 5"/>
    <w:basedOn w:val="Navaden"/>
    <w:next w:val="Navaden"/>
    <w:link w:val="Naslov5Znak"/>
    <w:uiPriority w:val="9"/>
    <w:semiHidden/>
    <w:unhideWhenUsed/>
    <w:qFormat/>
    <w:rsid w:val="00722FA5"/>
    <w:pPr>
      <w:keepNext/>
      <w:keepLines/>
      <w:spacing w:before="120" w:after="0"/>
      <w:outlineLvl w:val="4"/>
    </w:pPr>
    <w:rPr>
      <w:rFonts w:asciiTheme="majorHAnsi" w:eastAsiaTheme="majorEastAsia" w:hAnsiTheme="majorHAnsi" w:cstheme="majorBidi"/>
      <w:i/>
      <w:iCs/>
      <w:caps/>
    </w:rPr>
  </w:style>
  <w:style w:type="paragraph" w:styleId="Naslov6">
    <w:name w:val="heading 6"/>
    <w:basedOn w:val="Navaden"/>
    <w:next w:val="Navaden"/>
    <w:link w:val="Naslov6Znak"/>
    <w:uiPriority w:val="9"/>
    <w:semiHidden/>
    <w:unhideWhenUsed/>
    <w:qFormat/>
    <w:rsid w:val="00722FA5"/>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Naslov7">
    <w:name w:val="heading 7"/>
    <w:basedOn w:val="Navaden"/>
    <w:next w:val="Navaden"/>
    <w:link w:val="Naslov7Znak"/>
    <w:uiPriority w:val="9"/>
    <w:semiHidden/>
    <w:unhideWhenUsed/>
    <w:qFormat/>
    <w:rsid w:val="00722FA5"/>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Naslov8">
    <w:name w:val="heading 8"/>
    <w:basedOn w:val="Navaden"/>
    <w:next w:val="Navaden"/>
    <w:link w:val="Naslov8Znak"/>
    <w:uiPriority w:val="9"/>
    <w:semiHidden/>
    <w:unhideWhenUsed/>
    <w:qFormat/>
    <w:rsid w:val="00722FA5"/>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Naslov9">
    <w:name w:val="heading 9"/>
    <w:basedOn w:val="Navaden"/>
    <w:next w:val="Navaden"/>
    <w:link w:val="Naslov9Znak"/>
    <w:uiPriority w:val="9"/>
    <w:semiHidden/>
    <w:unhideWhenUsed/>
    <w:qFormat/>
    <w:rsid w:val="00722FA5"/>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22FA5"/>
    <w:rPr>
      <w:rFonts w:eastAsiaTheme="majorEastAsia" w:cstheme="majorBidi"/>
      <w:b/>
      <w:sz w:val="28"/>
      <w:szCs w:val="36"/>
    </w:rPr>
  </w:style>
  <w:style w:type="character" w:customStyle="1" w:styleId="Naslov2Znak">
    <w:name w:val="Naslov 2 Znak"/>
    <w:basedOn w:val="Privzetapisavaodstavka"/>
    <w:link w:val="Naslov2"/>
    <w:uiPriority w:val="9"/>
    <w:rsid w:val="00722FA5"/>
    <w:rPr>
      <w:rFonts w:eastAsiaTheme="majorEastAsia" w:cstheme="majorBidi"/>
      <w:b/>
      <w:sz w:val="24"/>
      <w:szCs w:val="28"/>
    </w:rPr>
  </w:style>
  <w:style w:type="character" w:customStyle="1" w:styleId="Naslov3Znak">
    <w:name w:val="Naslov 3 Znak"/>
    <w:basedOn w:val="Privzetapisavaodstavka"/>
    <w:link w:val="Naslov3"/>
    <w:uiPriority w:val="9"/>
    <w:semiHidden/>
    <w:rsid w:val="00722FA5"/>
    <w:rPr>
      <w:rFonts w:asciiTheme="majorHAnsi" w:eastAsiaTheme="majorEastAsia" w:hAnsiTheme="majorHAnsi" w:cstheme="majorBidi"/>
      <w:smallCaps/>
      <w:sz w:val="28"/>
      <w:szCs w:val="28"/>
    </w:rPr>
  </w:style>
  <w:style w:type="character" w:customStyle="1" w:styleId="Naslov4Znak">
    <w:name w:val="Naslov 4 Znak"/>
    <w:basedOn w:val="Privzetapisavaodstavka"/>
    <w:link w:val="Naslov4"/>
    <w:uiPriority w:val="9"/>
    <w:semiHidden/>
    <w:rsid w:val="00722FA5"/>
    <w:rPr>
      <w:rFonts w:asciiTheme="majorHAnsi" w:eastAsiaTheme="majorEastAsia" w:hAnsiTheme="majorHAnsi" w:cstheme="majorBidi"/>
      <w:caps/>
    </w:rPr>
  </w:style>
  <w:style w:type="character" w:customStyle="1" w:styleId="Naslov5Znak">
    <w:name w:val="Naslov 5 Znak"/>
    <w:basedOn w:val="Privzetapisavaodstavka"/>
    <w:link w:val="Naslov5"/>
    <w:uiPriority w:val="9"/>
    <w:semiHidden/>
    <w:rsid w:val="00722FA5"/>
    <w:rPr>
      <w:rFonts w:asciiTheme="majorHAnsi" w:eastAsiaTheme="majorEastAsia" w:hAnsiTheme="majorHAnsi" w:cstheme="majorBidi"/>
      <w:i/>
      <w:iCs/>
      <w:caps/>
    </w:rPr>
  </w:style>
  <w:style w:type="character" w:customStyle="1" w:styleId="Naslov6Znak">
    <w:name w:val="Naslov 6 Znak"/>
    <w:basedOn w:val="Privzetapisavaodstavka"/>
    <w:link w:val="Naslov6"/>
    <w:uiPriority w:val="9"/>
    <w:semiHidden/>
    <w:rsid w:val="00722FA5"/>
    <w:rPr>
      <w:rFonts w:asciiTheme="majorHAnsi" w:eastAsiaTheme="majorEastAsia" w:hAnsiTheme="majorHAnsi" w:cstheme="majorBidi"/>
      <w:b/>
      <w:bCs/>
      <w:caps/>
      <w:color w:val="262626" w:themeColor="text1" w:themeTint="D9"/>
      <w:sz w:val="20"/>
      <w:szCs w:val="20"/>
    </w:rPr>
  </w:style>
  <w:style w:type="character" w:customStyle="1" w:styleId="Naslov7Znak">
    <w:name w:val="Naslov 7 Znak"/>
    <w:basedOn w:val="Privzetapisavaodstavka"/>
    <w:link w:val="Naslov7"/>
    <w:uiPriority w:val="9"/>
    <w:semiHidden/>
    <w:rsid w:val="00722FA5"/>
    <w:rPr>
      <w:rFonts w:asciiTheme="majorHAnsi" w:eastAsiaTheme="majorEastAsia" w:hAnsiTheme="majorHAnsi" w:cstheme="majorBidi"/>
      <w:b/>
      <w:bCs/>
      <w:i/>
      <w:iCs/>
      <w:caps/>
      <w:color w:val="262626" w:themeColor="text1" w:themeTint="D9"/>
      <w:sz w:val="20"/>
      <w:szCs w:val="20"/>
    </w:rPr>
  </w:style>
  <w:style w:type="character" w:customStyle="1" w:styleId="Naslov8Znak">
    <w:name w:val="Naslov 8 Znak"/>
    <w:basedOn w:val="Privzetapisavaodstavka"/>
    <w:link w:val="Naslov8"/>
    <w:uiPriority w:val="9"/>
    <w:semiHidden/>
    <w:rsid w:val="00722FA5"/>
    <w:rPr>
      <w:rFonts w:asciiTheme="majorHAnsi" w:eastAsiaTheme="majorEastAsia" w:hAnsiTheme="majorHAnsi" w:cstheme="majorBidi"/>
      <w:b/>
      <w:bCs/>
      <w:caps/>
      <w:color w:val="7F7F7F" w:themeColor="text1" w:themeTint="80"/>
      <w:sz w:val="20"/>
      <w:szCs w:val="20"/>
    </w:rPr>
  </w:style>
  <w:style w:type="character" w:customStyle="1" w:styleId="Naslov9Znak">
    <w:name w:val="Naslov 9 Znak"/>
    <w:basedOn w:val="Privzetapisavaodstavka"/>
    <w:link w:val="Naslov9"/>
    <w:uiPriority w:val="9"/>
    <w:semiHidden/>
    <w:rsid w:val="00722FA5"/>
    <w:rPr>
      <w:rFonts w:asciiTheme="majorHAnsi" w:eastAsiaTheme="majorEastAsia" w:hAnsiTheme="majorHAnsi" w:cstheme="majorBidi"/>
      <w:b/>
      <w:bCs/>
      <w:i/>
      <w:iCs/>
      <w:caps/>
      <w:color w:val="7F7F7F" w:themeColor="text1" w:themeTint="80"/>
      <w:sz w:val="20"/>
      <w:szCs w:val="20"/>
    </w:rPr>
  </w:style>
  <w:style w:type="paragraph" w:styleId="Naslov">
    <w:name w:val="Title"/>
    <w:basedOn w:val="Navaden"/>
    <w:next w:val="Navaden"/>
    <w:link w:val="NaslovZnak"/>
    <w:uiPriority w:val="10"/>
    <w:qFormat/>
    <w:rsid w:val="00722FA5"/>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NaslovZnak">
    <w:name w:val="Naslov Znak"/>
    <w:basedOn w:val="Privzetapisavaodstavka"/>
    <w:link w:val="Naslov"/>
    <w:uiPriority w:val="10"/>
    <w:rsid w:val="00722FA5"/>
    <w:rPr>
      <w:rFonts w:asciiTheme="majorHAnsi" w:eastAsiaTheme="majorEastAsia" w:hAnsiTheme="majorHAnsi" w:cstheme="majorBidi"/>
      <w:caps/>
      <w:color w:val="404040" w:themeColor="text1" w:themeTint="BF"/>
      <w:spacing w:val="-10"/>
      <w:sz w:val="72"/>
      <w:szCs w:val="72"/>
    </w:rPr>
  </w:style>
  <w:style w:type="paragraph" w:styleId="Podnaslov">
    <w:name w:val="Subtitle"/>
    <w:basedOn w:val="Navaden"/>
    <w:next w:val="Navaden"/>
    <w:link w:val="PodnaslovZnak"/>
    <w:uiPriority w:val="11"/>
    <w:qFormat/>
    <w:rsid w:val="00722FA5"/>
    <w:pPr>
      <w:numPr>
        <w:ilvl w:val="1"/>
      </w:numPr>
    </w:pPr>
    <w:rPr>
      <w:rFonts w:asciiTheme="majorHAnsi" w:eastAsiaTheme="majorEastAsia" w:hAnsiTheme="majorHAnsi" w:cstheme="majorBidi"/>
      <w:smallCaps/>
      <w:color w:val="595959" w:themeColor="text1" w:themeTint="A6"/>
      <w:sz w:val="28"/>
      <w:szCs w:val="28"/>
    </w:rPr>
  </w:style>
  <w:style w:type="character" w:customStyle="1" w:styleId="PodnaslovZnak">
    <w:name w:val="Podnaslov Znak"/>
    <w:basedOn w:val="Privzetapisavaodstavka"/>
    <w:link w:val="Podnaslov"/>
    <w:uiPriority w:val="11"/>
    <w:rsid w:val="00722FA5"/>
    <w:rPr>
      <w:rFonts w:asciiTheme="majorHAnsi" w:eastAsiaTheme="majorEastAsia" w:hAnsiTheme="majorHAnsi" w:cstheme="majorBidi"/>
      <w:smallCaps/>
      <w:color w:val="595959" w:themeColor="text1" w:themeTint="A6"/>
      <w:sz w:val="28"/>
      <w:szCs w:val="28"/>
    </w:rPr>
  </w:style>
  <w:style w:type="paragraph" w:styleId="Citat">
    <w:name w:val="Quote"/>
    <w:basedOn w:val="Navaden"/>
    <w:next w:val="Navaden"/>
    <w:link w:val="CitatZnak"/>
    <w:uiPriority w:val="29"/>
    <w:qFormat/>
    <w:rsid w:val="00722FA5"/>
    <w:pPr>
      <w:spacing w:before="160" w:line="240" w:lineRule="auto"/>
      <w:ind w:left="720" w:right="720"/>
    </w:pPr>
    <w:rPr>
      <w:rFonts w:asciiTheme="majorHAnsi" w:eastAsiaTheme="majorEastAsia" w:hAnsiTheme="majorHAnsi" w:cstheme="majorBidi"/>
      <w:sz w:val="25"/>
      <w:szCs w:val="25"/>
    </w:rPr>
  </w:style>
  <w:style w:type="character" w:customStyle="1" w:styleId="CitatZnak">
    <w:name w:val="Citat Znak"/>
    <w:basedOn w:val="Privzetapisavaodstavka"/>
    <w:link w:val="Citat"/>
    <w:uiPriority w:val="29"/>
    <w:rsid w:val="00722FA5"/>
    <w:rPr>
      <w:rFonts w:asciiTheme="majorHAnsi" w:eastAsiaTheme="majorEastAsia" w:hAnsiTheme="majorHAnsi" w:cstheme="majorBidi"/>
      <w:sz w:val="25"/>
      <w:szCs w:val="25"/>
    </w:rPr>
  </w:style>
  <w:style w:type="paragraph" w:styleId="Odstavekseznama">
    <w:name w:val="List Paragraph"/>
    <w:basedOn w:val="Navaden"/>
    <w:uiPriority w:val="34"/>
    <w:qFormat/>
    <w:rsid w:val="00364368"/>
    <w:pPr>
      <w:ind w:left="720"/>
      <w:contextualSpacing/>
    </w:pPr>
  </w:style>
  <w:style w:type="character" w:styleId="Intenzivenpoudarek">
    <w:name w:val="Intense Emphasis"/>
    <w:basedOn w:val="Privzetapisavaodstavka"/>
    <w:uiPriority w:val="21"/>
    <w:qFormat/>
    <w:rsid w:val="00722FA5"/>
    <w:rPr>
      <w:b/>
      <w:bCs/>
      <w:i/>
      <w:iCs/>
    </w:rPr>
  </w:style>
  <w:style w:type="paragraph" w:styleId="Intenzivencitat">
    <w:name w:val="Intense Quote"/>
    <w:basedOn w:val="Navaden"/>
    <w:next w:val="Navaden"/>
    <w:link w:val="IntenzivencitatZnak"/>
    <w:uiPriority w:val="30"/>
    <w:qFormat/>
    <w:rsid w:val="00722FA5"/>
    <w:pPr>
      <w:spacing w:before="280" w:after="280" w:line="240" w:lineRule="auto"/>
      <w:ind w:left="1080" w:right="1080"/>
      <w:jc w:val="center"/>
    </w:pPr>
    <w:rPr>
      <w:color w:val="404040" w:themeColor="text1" w:themeTint="BF"/>
      <w:sz w:val="32"/>
      <w:szCs w:val="32"/>
    </w:rPr>
  </w:style>
  <w:style w:type="character" w:customStyle="1" w:styleId="IntenzivencitatZnak">
    <w:name w:val="Intenziven citat Znak"/>
    <w:basedOn w:val="Privzetapisavaodstavka"/>
    <w:link w:val="Intenzivencitat"/>
    <w:uiPriority w:val="30"/>
    <w:rsid w:val="00722FA5"/>
    <w:rPr>
      <w:color w:val="404040" w:themeColor="text1" w:themeTint="BF"/>
      <w:sz w:val="32"/>
      <w:szCs w:val="32"/>
    </w:rPr>
  </w:style>
  <w:style w:type="character" w:styleId="Intenzivensklic">
    <w:name w:val="Intense Reference"/>
    <w:basedOn w:val="Privzetapisavaodstavka"/>
    <w:uiPriority w:val="32"/>
    <w:qFormat/>
    <w:rsid w:val="00722FA5"/>
    <w:rPr>
      <w:b/>
      <w:bCs/>
      <w:caps w:val="0"/>
      <w:smallCaps/>
      <w:color w:val="auto"/>
      <w:spacing w:val="3"/>
      <w:u w:val="single"/>
    </w:rPr>
  </w:style>
  <w:style w:type="paragraph" w:styleId="Brezrazmikov">
    <w:name w:val="No Spacing"/>
    <w:uiPriority w:val="1"/>
    <w:qFormat/>
    <w:rsid w:val="00722FA5"/>
    <w:pPr>
      <w:spacing w:after="0" w:line="240" w:lineRule="auto"/>
    </w:pPr>
  </w:style>
  <w:style w:type="paragraph" w:styleId="Navadensplet">
    <w:name w:val="Normal (Web)"/>
    <w:basedOn w:val="Navaden"/>
    <w:uiPriority w:val="99"/>
    <w:semiHidden/>
    <w:unhideWhenUsed/>
    <w:rsid w:val="00C82E12"/>
    <w:rPr>
      <w:rFonts w:ascii="Times New Roman" w:hAnsi="Times New Roman" w:cs="Times New Roman"/>
      <w:sz w:val="24"/>
      <w:szCs w:val="24"/>
    </w:rPr>
  </w:style>
  <w:style w:type="character" w:styleId="Hiperpovezava">
    <w:name w:val="Hyperlink"/>
    <w:basedOn w:val="Privzetapisavaodstavka"/>
    <w:uiPriority w:val="99"/>
    <w:unhideWhenUsed/>
    <w:rsid w:val="00C82E12"/>
    <w:rPr>
      <w:color w:val="467886" w:themeColor="hyperlink"/>
      <w:u w:val="single"/>
    </w:rPr>
  </w:style>
  <w:style w:type="character" w:styleId="Nerazreenaomemba">
    <w:name w:val="Unresolved Mention"/>
    <w:basedOn w:val="Privzetapisavaodstavka"/>
    <w:uiPriority w:val="99"/>
    <w:semiHidden/>
    <w:unhideWhenUsed/>
    <w:rsid w:val="00C82E12"/>
    <w:rPr>
      <w:color w:val="605E5C"/>
      <w:shd w:val="clear" w:color="auto" w:fill="E1DFDD"/>
    </w:rPr>
  </w:style>
  <w:style w:type="paragraph" w:styleId="Glava">
    <w:name w:val="header"/>
    <w:basedOn w:val="Navaden"/>
    <w:link w:val="GlavaZnak"/>
    <w:uiPriority w:val="99"/>
    <w:unhideWhenUsed/>
    <w:rsid w:val="0025213B"/>
    <w:pPr>
      <w:tabs>
        <w:tab w:val="center" w:pos="4536"/>
        <w:tab w:val="right" w:pos="9072"/>
      </w:tabs>
      <w:spacing w:after="0" w:line="240" w:lineRule="auto"/>
    </w:pPr>
  </w:style>
  <w:style w:type="character" w:customStyle="1" w:styleId="GlavaZnak">
    <w:name w:val="Glava Znak"/>
    <w:basedOn w:val="Privzetapisavaodstavka"/>
    <w:link w:val="Glava"/>
    <w:uiPriority w:val="99"/>
    <w:rsid w:val="0025213B"/>
  </w:style>
  <w:style w:type="paragraph" w:styleId="Noga">
    <w:name w:val="footer"/>
    <w:basedOn w:val="Navaden"/>
    <w:link w:val="NogaZnak"/>
    <w:uiPriority w:val="99"/>
    <w:unhideWhenUsed/>
    <w:rsid w:val="0025213B"/>
    <w:pPr>
      <w:tabs>
        <w:tab w:val="center" w:pos="4536"/>
        <w:tab w:val="right" w:pos="9072"/>
      </w:tabs>
      <w:spacing w:after="0" w:line="240" w:lineRule="auto"/>
    </w:pPr>
  </w:style>
  <w:style w:type="character" w:customStyle="1" w:styleId="NogaZnak">
    <w:name w:val="Noga Znak"/>
    <w:basedOn w:val="Privzetapisavaodstavka"/>
    <w:link w:val="Noga"/>
    <w:uiPriority w:val="99"/>
    <w:rsid w:val="0025213B"/>
  </w:style>
  <w:style w:type="paragraph" w:styleId="Napis">
    <w:name w:val="caption"/>
    <w:basedOn w:val="Navaden"/>
    <w:next w:val="Navaden"/>
    <w:uiPriority w:val="35"/>
    <w:semiHidden/>
    <w:unhideWhenUsed/>
    <w:qFormat/>
    <w:rsid w:val="00722FA5"/>
    <w:pPr>
      <w:spacing w:line="240" w:lineRule="auto"/>
    </w:pPr>
    <w:rPr>
      <w:b/>
      <w:bCs/>
      <w:smallCaps/>
      <w:color w:val="595959" w:themeColor="text1" w:themeTint="A6"/>
    </w:rPr>
  </w:style>
  <w:style w:type="character" w:styleId="Krepko">
    <w:name w:val="Strong"/>
    <w:basedOn w:val="Privzetapisavaodstavka"/>
    <w:uiPriority w:val="22"/>
    <w:qFormat/>
    <w:rsid w:val="00722FA5"/>
    <w:rPr>
      <w:b/>
      <w:bCs/>
    </w:rPr>
  </w:style>
  <w:style w:type="character" w:styleId="Poudarek">
    <w:name w:val="Emphasis"/>
    <w:basedOn w:val="Privzetapisavaodstavka"/>
    <w:uiPriority w:val="20"/>
    <w:qFormat/>
    <w:rsid w:val="00722FA5"/>
    <w:rPr>
      <w:i/>
      <w:iCs/>
    </w:rPr>
  </w:style>
  <w:style w:type="character" w:styleId="Neenpoudarek">
    <w:name w:val="Subtle Emphasis"/>
    <w:basedOn w:val="Privzetapisavaodstavka"/>
    <w:uiPriority w:val="19"/>
    <w:qFormat/>
    <w:rsid w:val="00722FA5"/>
    <w:rPr>
      <w:i/>
      <w:iCs/>
      <w:color w:val="595959" w:themeColor="text1" w:themeTint="A6"/>
    </w:rPr>
  </w:style>
  <w:style w:type="character" w:styleId="Neensklic">
    <w:name w:val="Subtle Reference"/>
    <w:basedOn w:val="Privzetapisavaodstavka"/>
    <w:uiPriority w:val="31"/>
    <w:qFormat/>
    <w:rsid w:val="00722FA5"/>
    <w:rPr>
      <w:smallCaps/>
      <w:color w:val="404040" w:themeColor="text1" w:themeTint="BF"/>
      <w:u w:val="single" w:color="7F7F7F" w:themeColor="text1" w:themeTint="80"/>
    </w:rPr>
  </w:style>
  <w:style w:type="character" w:styleId="Naslovknjige">
    <w:name w:val="Book Title"/>
    <w:basedOn w:val="Privzetapisavaodstavka"/>
    <w:uiPriority w:val="33"/>
    <w:qFormat/>
    <w:rsid w:val="00722FA5"/>
    <w:rPr>
      <w:b/>
      <w:bCs/>
      <w:smallCaps/>
      <w:spacing w:val="7"/>
    </w:rPr>
  </w:style>
  <w:style w:type="paragraph" w:styleId="NaslovTOC">
    <w:name w:val="TOC Heading"/>
    <w:basedOn w:val="Naslov1"/>
    <w:next w:val="Navaden"/>
    <w:uiPriority w:val="39"/>
    <w:unhideWhenUsed/>
    <w:qFormat/>
    <w:rsid w:val="00722FA5"/>
    <w:pPr>
      <w:outlineLvl w:val="9"/>
    </w:pPr>
  </w:style>
  <w:style w:type="paragraph" w:styleId="Kazalovsebine1">
    <w:name w:val="toc 1"/>
    <w:basedOn w:val="Navaden"/>
    <w:next w:val="Navaden"/>
    <w:autoRedefine/>
    <w:uiPriority w:val="39"/>
    <w:unhideWhenUsed/>
    <w:rsid w:val="004A65E7"/>
    <w:pPr>
      <w:tabs>
        <w:tab w:val="right" w:leader="dot" w:pos="9062"/>
      </w:tabs>
      <w:spacing w:after="100"/>
    </w:pPr>
    <w:rPr>
      <w:b/>
      <w:bCs/>
      <w:noProof/>
      <w:sz w:val="24"/>
      <w:szCs w:val="24"/>
    </w:rPr>
  </w:style>
  <w:style w:type="paragraph" w:styleId="Kazalovsebine2">
    <w:name w:val="toc 2"/>
    <w:basedOn w:val="Navaden"/>
    <w:next w:val="Navaden"/>
    <w:autoRedefine/>
    <w:uiPriority w:val="39"/>
    <w:unhideWhenUsed/>
    <w:rsid w:val="00722FA5"/>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179345">
      <w:bodyDiv w:val="1"/>
      <w:marLeft w:val="0"/>
      <w:marRight w:val="0"/>
      <w:marTop w:val="0"/>
      <w:marBottom w:val="0"/>
      <w:divBdr>
        <w:top w:val="none" w:sz="0" w:space="0" w:color="auto"/>
        <w:left w:val="none" w:sz="0" w:space="0" w:color="auto"/>
        <w:bottom w:val="none" w:sz="0" w:space="0" w:color="auto"/>
        <w:right w:val="none" w:sz="0" w:space="0" w:color="auto"/>
      </w:divBdr>
    </w:div>
    <w:div w:id="149950511">
      <w:bodyDiv w:val="1"/>
      <w:marLeft w:val="0"/>
      <w:marRight w:val="0"/>
      <w:marTop w:val="0"/>
      <w:marBottom w:val="0"/>
      <w:divBdr>
        <w:top w:val="none" w:sz="0" w:space="0" w:color="auto"/>
        <w:left w:val="none" w:sz="0" w:space="0" w:color="auto"/>
        <w:bottom w:val="none" w:sz="0" w:space="0" w:color="auto"/>
        <w:right w:val="none" w:sz="0" w:space="0" w:color="auto"/>
      </w:divBdr>
      <w:divsChild>
        <w:div w:id="1847859786">
          <w:marLeft w:val="0"/>
          <w:marRight w:val="0"/>
          <w:marTop w:val="0"/>
          <w:marBottom w:val="160"/>
          <w:divBdr>
            <w:top w:val="none" w:sz="0" w:space="0" w:color="auto"/>
            <w:left w:val="none" w:sz="0" w:space="0" w:color="auto"/>
            <w:bottom w:val="none" w:sz="0" w:space="0" w:color="auto"/>
            <w:right w:val="none" w:sz="0" w:space="0" w:color="auto"/>
          </w:divBdr>
        </w:div>
        <w:div w:id="411314171">
          <w:marLeft w:val="0"/>
          <w:marRight w:val="0"/>
          <w:marTop w:val="0"/>
          <w:marBottom w:val="160"/>
          <w:divBdr>
            <w:top w:val="none" w:sz="0" w:space="0" w:color="auto"/>
            <w:left w:val="none" w:sz="0" w:space="0" w:color="auto"/>
            <w:bottom w:val="none" w:sz="0" w:space="0" w:color="auto"/>
            <w:right w:val="none" w:sz="0" w:space="0" w:color="auto"/>
          </w:divBdr>
        </w:div>
        <w:div w:id="1255164021">
          <w:marLeft w:val="0"/>
          <w:marRight w:val="0"/>
          <w:marTop w:val="0"/>
          <w:marBottom w:val="160"/>
          <w:divBdr>
            <w:top w:val="none" w:sz="0" w:space="0" w:color="auto"/>
            <w:left w:val="none" w:sz="0" w:space="0" w:color="auto"/>
            <w:bottom w:val="none" w:sz="0" w:space="0" w:color="auto"/>
            <w:right w:val="none" w:sz="0" w:space="0" w:color="auto"/>
          </w:divBdr>
        </w:div>
        <w:div w:id="1333795120">
          <w:marLeft w:val="0"/>
          <w:marRight w:val="0"/>
          <w:marTop w:val="0"/>
          <w:marBottom w:val="160"/>
          <w:divBdr>
            <w:top w:val="none" w:sz="0" w:space="0" w:color="auto"/>
            <w:left w:val="none" w:sz="0" w:space="0" w:color="auto"/>
            <w:bottom w:val="none" w:sz="0" w:space="0" w:color="auto"/>
            <w:right w:val="none" w:sz="0" w:space="0" w:color="auto"/>
          </w:divBdr>
        </w:div>
        <w:div w:id="1519195576">
          <w:marLeft w:val="0"/>
          <w:marRight w:val="0"/>
          <w:marTop w:val="0"/>
          <w:marBottom w:val="160"/>
          <w:divBdr>
            <w:top w:val="none" w:sz="0" w:space="0" w:color="auto"/>
            <w:left w:val="none" w:sz="0" w:space="0" w:color="auto"/>
            <w:bottom w:val="none" w:sz="0" w:space="0" w:color="auto"/>
            <w:right w:val="none" w:sz="0" w:space="0" w:color="auto"/>
          </w:divBdr>
        </w:div>
        <w:div w:id="1134329507">
          <w:marLeft w:val="0"/>
          <w:marRight w:val="0"/>
          <w:marTop w:val="0"/>
          <w:marBottom w:val="160"/>
          <w:divBdr>
            <w:top w:val="none" w:sz="0" w:space="0" w:color="auto"/>
            <w:left w:val="none" w:sz="0" w:space="0" w:color="auto"/>
            <w:bottom w:val="none" w:sz="0" w:space="0" w:color="auto"/>
            <w:right w:val="none" w:sz="0" w:space="0" w:color="auto"/>
          </w:divBdr>
        </w:div>
        <w:div w:id="1498112300">
          <w:marLeft w:val="0"/>
          <w:marRight w:val="0"/>
          <w:marTop w:val="0"/>
          <w:marBottom w:val="160"/>
          <w:divBdr>
            <w:top w:val="none" w:sz="0" w:space="0" w:color="auto"/>
            <w:left w:val="none" w:sz="0" w:space="0" w:color="auto"/>
            <w:bottom w:val="none" w:sz="0" w:space="0" w:color="auto"/>
            <w:right w:val="none" w:sz="0" w:space="0" w:color="auto"/>
          </w:divBdr>
        </w:div>
        <w:div w:id="1849834109">
          <w:marLeft w:val="0"/>
          <w:marRight w:val="0"/>
          <w:marTop w:val="0"/>
          <w:marBottom w:val="160"/>
          <w:divBdr>
            <w:top w:val="none" w:sz="0" w:space="0" w:color="auto"/>
            <w:left w:val="none" w:sz="0" w:space="0" w:color="auto"/>
            <w:bottom w:val="none" w:sz="0" w:space="0" w:color="auto"/>
            <w:right w:val="none" w:sz="0" w:space="0" w:color="auto"/>
          </w:divBdr>
        </w:div>
        <w:div w:id="1735809955">
          <w:marLeft w:val="0"/>
          <w:marRight w:val="0"/>
          <w:marTop w:val="0"/>
          <w:marBottom w:val="160"/>
          <w:divBdr>
            <w:top w:val="none" w:sz="0" w:space="0" w:color="auto"/>
            <w:left w:val="none" w:sz="0" w:space="0" w:color="auto"/>
            <w:bottom w:val="none" w:sz="0" w:space="0" w:color="auto"/>
            <w:right w:val="none" w:sz="0" w:space="0" w:color="auto"/>
          </w:divBdr>
        </w:div>
        <w:div w:id="535578275">
          <w:marLeft w:val="0"/>
          <w:marRight w:val="0"/>
          <w:marTop w:val="0"/>
          <w:marBottom w:val="160"/>
          <w:divBdr>
            <w:top w:val="none" w:sz="0" w:space="0" w:color="auto"/>
            <w:left w:val="none" w:sz="0" w:space="0" w:color="auto"/>
            <w:bottom w:val="none" w:sz="0" w:space="0" w:color="auto"/>
            <w:right w:val="none" w:sz="0" w:space="0" w:color="auto"/>
          </w:divBdr>
        </w:div>
        <w:div w:id="1970353266">
          <w:marLeft w:val="0"/>
          <w:marRight w:val="0"/>
          <w:marTop w:val="0"/>
          <w:marBottom w:val="160"/>
          <w:divBdr>
            <w:top w:val="none" w:sz="0" w:space="0" w:color="auto"/>
            <w:left w:val="none" w:sz="0" w:space="0" w:color="auto"/>
            <w:bottom w:val="none" w:sz="0" w:space="0" w:color="auto"/>
            <w:right w:val="none" w:sz="0" w:space="0" w:color="auto"/>
          </w:divBdr>
        </w:div>
      </w:divsChild>
    </w:div>
    <w:div w:id="486477725">
      <w:bodyDiv w:val="1"/>
      <w:marLeft w:val="0"/>
      <w:marRight w:val="0"/>
      <w:marTop w:val="0"/>
      <w:marBottom w:val="0"/>
      <w:divBdr>
        <w:top w:val="none" w:sz="0" w:space="0" w:color="auto"/>
        <w:left w:val="none" w:sz="0" w:space="0" w:color="auto"/>
        <w:bottom w:val="none" w:sz="0" w:space="0" w:color="auto"/>
        <w:right w:val="none" w:sz="0" w:space="0" w:color="auto"/>
      </w:divBdr>
    </w:div>
    <w:div w:id="582420168">
      <w:bodyDiv w:val="1"/>
      <w:marLeft w:val="0"/>
      <w:marRight w:val="0"/>
      <w:marTop w:val="0"/>
      <w:marBottom w:val="0"/>
      <w:divBdr>
        <w:top w:val="none" w:sz="0" w:space="0" w:color="auto"/>
        <w:left w:val="none" w:sz="0" w:space="0" w:color="auto"/>
        <w:bottom w:val="none" w:sz="0" w:space="0" w:color="auto"/>
        <w:right w:val="none" w:sz="0" w:space="0" w:color="auto"/>
      </w:divBdr>
      <w:divsChild>
        <w:div w:id="474639017">
          <w:marLeft w:val="547"/>
          <w:marRight w:val="0"/>
          <w:marTop w:val="200"/>
          <w:marBottom w:val="0"/>
          <w:divBdr>
            <w:top w:val="none" w:sz="0" w:space="0" w:color="auto"/>
            <w:left w:val="none" w:sz="0" w:space="0" w:color="auto"/>
            <w:bottom w:val="none" w:sz="0" w:space="0" w:color="auto"/>
            <w:right w:val="none" w:sz="0" w:space="0" w:color="auto"/>
          </w:divBdr>
        </w:div>
        <w:div w:id="92944896">
          <w:marLeft w:val="547"/>
          <w:marRight w:val="0"/>
          <w:marTop w:val="200"/>
          <w:marBottom w:val="0"/>
          <w:divBdr>
            <w:top w:val="none" w:sz="0" w:space="0" w:color="auto"/>
            <w:left w:val="none" w:sz="0" w:space="0" w:color="auto"/>
            <w:bottom w:val="none" w:sz="0" w:space="0" w:color="auto"/>
            <w:right w:val="none" w:sz="0" w:space="0" w:color="auto"/>
          </w:divBdr>
        </w:div>
      </w:divsChild>
    </w:div>
    <w:div w:id="766539318">
      <w:bodyDiv w:val="1"/>
      <w:marLeft w:val="0"/>
      <w:marRight w:val="0"/>
      <w:marTop w:val="0"/>
      <w:marBottom w:val="0"/>
      <w:divBdr>
        <w:top w:val="none" w:sz="0" w:space="0" w:color="auto"/>
        <w:left w:val="none" w:sz="0" w:space="0" w:color="auto"/>
        <w:bottom w:val="none" w:sz="0" w:space="0" w:color="auto"/>
        <w:right w:val="none" w:sz="0" w:space="0" w:color="auto"/>
      </w:divBdr>
    </w:div>
    <w:div w:id="790829147">
      <w:bodyDiv w:val="1"/>
      <w:marLeft w:val="0"/>
      <w:marRight w:val="0"/>
      <w:marTop w:val="0"/>
      <w:marBottom w:val="0"/>
      <w:divBdr>
        <w:top w:val="none" w:sz="0" w:space="0" w:color="auto"/>
        <w:left w:val="none" w:sz="0" w:space="0" w:color="auto"/>
        <w:bottom w:val="none" w:sz="0" w:space="0" w:color="auto"/>
        <w:right w:val="none" w:sz="0" w:space="0" w:color="auto"/>
      </w:divBdr>
      <w:divsChild>
        <w:div w:id="2126190482">
          <w:marLeft w:val="0"/>
          <w:marRight w:val="0"/>
          <w:marTop w:val="0"/>
          <w:marBottom w:val="0"/>
          <w:divBdr>
            <w:top w:val="none" w:sz="0" w:space="0" w:color="auto"/>
            <w:left w:val="none" w:sz="0" w:space="0" w:color="auto"/>
            <w:bottom w:val="none" w:sz="0" w:space="0" w:color="auto"/>
            <w:right w:val="none" w:sz="0" w:space="0" w:color="auto"/>
          </w:divBdr>
          <w:divsChild>
            <w:div w:id="165749876">
              <w:marLeft w:val="0"/>
              <w:marRight w:val="0"/>
              <w:marTop w:val="0"/>
              <w:marBottom w:val="0"/>
              <w:divBdr>
                <w:top w:val="none" w:sz="0" w:space="0" w:color="auto"/>
                <w:left w:val="none" w:sz="0" w:space="0" w:color="auto"/>
                <w:bottom w:val="none" w:sz="0" w:space="0" w:color="auto"/>
                <w:right w:val="none" w:sz="0" w:space="0" w:color="auto"/>
              </w:divBdr>
              <w:divsChild>
                <w:div w:id="1169446208">
                  <w:marLeft w:val="0"/>
                  <w:marRight w:val="0"/>
                  <w:marTop w:val="0"/>
                  <w:marBottom w:val="0"/>
                  <w:divBdr>
                    <w:top w:val="none" w:sz="0" w:space="0" w:color="auto"/>
                    <w:left w:val="none" w:sz="0" w:space="0" w:color="auto"/>
                    <w:bottom w:val="none" w:sz="0" w:space="0" w:color="auto"/>
                    <w:right w:val="none" w:sz="0" w:space="0" w:color="auto"/>
                  </w:divBdr>
                  <w:divsChild>
                    <w:div w:id="93775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958759">
          <w:marLeft w:val="0"/>
          <w:marRight w:val="0"/>
          <w:marTop w:val="0"/>
          <w:marBottom w:val="0"/>
          <w:divBdr>
            <w:top w:val="none" w:sz="0" w:space="0" w:color="auto"/>
            <w:left w:val="none" w:sz="0" w:space="0" w:color="auto"/>
            <w:bottom w:val="none" w:sz="0" w:space="0" w:color="auto"/>
            <w:right w:val="none" w:sz="0" w:space="0" w:color="auto"/>
          </w:divBdr>
          <w:divsChild>
            <w:div w:id="1320841339">
              <w:marLeft w:val="0"/>
              <w:marRight w:val="0"/>
              <w:marTop w:val="0"/>
              <w:marBottom w:val="0"/>
              <w:divBdr>
                <w:top w:val="none" w:sz="0" w:space="0" w:color="auto"/>
                <w:left w:val="none" w:sz="0" w:space="0" w:color="auto"/>
                <w:bottom w:val="none" w:sz="0" w:space="0" w:color="auto"/>
                <w:right w:val="none" w:sz="0" w:space="0" w:color="auto"/>
              </w:divBdr>
              <w:divsChild>
                <w:div w:id="400181639">
                  <w:marLeft w:val="0"/>
                  <w:marRight w:val="0"/>
                  <w:marTop w:val="0"/>
                  <w:marBottom w:val="0"/>
                  <w:divBdr>
                    <w:top w:val="none" w:sz="0" w:space="0" w:color="auto"/>
                    <w:left w:val="none" w:sz="0" w:space="0" w:color="auto"/>
                    <w:bottom w:val="none" w:sz="0" w:space="0" w:color="auto"/>
                    <w:right w:val="none" w:sz="0" w:space="0" w:color="auto"/>
                  </w:divBdr>
                  <w:divsChild>
                    <w:div w:id="120744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105663">
      <w:bodyDiv w:val="1"/>
      <w:marLeft w:val="0"/>
      <w:marRight w:val="0"/>
      <w:marTop w:val="0"/>
      <w:marBottom w:val="0"/>
      <w:divBdr>
        <w:top w:val="none" w:sz="0" w:space="0" w:color="auto"/>
        <w:left w:val="none" w:sz="0" w:space="0" w:color="auto"/>
        <w:bottom w:val="none" w:sz="0" w:space="0" w:color="auto"/>
        <w:right w:val="none" w:sz="0" w:space="0" w:color="auto"/>
      </w:divBdr>
    </w:div>
    <w:div w:id="1126897181">
      <w:bodyDiv w:val="1"/>
      <w:marLeft w:val="0"/>
      <w:marRight w:val="0"/>
      <w:marTop w:val="0"/>
      <w:marBottom w:val="0"/>
      <w:divBdr>
        <w:top w:val="none" w:sz="0" w:space="0" w:color="auto"/>
        <w:left w:val="none" w:sz="0" w:space="0" w:color="auto"/>
        <w:bottom w:val="none" w:sz="0" w:space="0" w:color="auto"/>
        <w:right w:val="none" w:sz="0" w:space="0" w:color="auto"/>
      </w:divBdr>
      <w:divsChild>
        <w:div w:id="96482226">
          <w:marLeft w:val="547"/>
          <w:marRight w:val="0"/>
          <w:marTop w:val="200"/>
          <w:marBottom w:val="0"/>
          <w:divBdr>
            <w:top w:val="none" w:sz="0" w:space="0" w:color="auto"/>
            <w:left w:val="none" w:sz="0" w:space="0" w:color="auto"/>
            <w:bottom w:val="none" w:sz="0" w:space="0" w:color="auto"/>
            <w:right w:val="none" w:sz="0" w:space="0" w:color="auto"/>
          </w:divBdr>
        </w:div>
        <w:div w:id="65760104">
          <w:marLeft w:val="547"/>
          <w:marRight w:val="0"/>
          <w:marTop w:val="200"/>
          <w:marBottom w:val="0"/>
          <w:divBdr>
            <w:top w:val="none" w:sz="0" w:space="0" w:color="auto"/>
            <w:left w:val="none" w:sz="0" w:space="0" w:color="auto"/>
            <w:bottom w:val="none" w:sz="0" w:space="0" w:color="auto"/>
            <w:right w:val="none" w:sz="0" w:space="0" w:color="auto"/>
          </w:divBdr>
        </w:div>
        <w:div w:id="829294320">
          <w:marLeft w:val="547"/>
          <w:marRight w:val="0"/>
          <w:marTop w:val="200"/>
          <w:marBottom w:val="0"/>
          <w:divBdr>
            <w:top w:val="none" w:sz="0" w:space="0" w:color="auto"/>
            <w:left w:val="none" w:sz="0" w:space="0" w:color="auto"/>
            <w:bottom w:val="none" w:sz="0" w:space="0" w:color="auto"/>
            <w:right w:val="none" w:sz="0" w:space="0" w:color="auto"/>
          </w:divBdr>
        </w:div>
        <w:div w:id="1245380989">
          <w:marLeft w:val="547"/>
          <w:marRight w:val="0"/>
          <w:marTop w:val="200"/>
          <w:marBottom w:val="0"/>
          <w:divBdr>
            <w:top w:val="none" w:sz="0" w:space="0" w:color="auto"/>
            <w:left w:val="none" w:sz="0" w:space="0" w:color="auto"/>
            <w:bottom w:val="none" w:sz="0" w:space="0" w:color="auto"/>
            <w:right w:val="none" w:sz="0" w:space="0" w:color="auto"/>
          </w:divBdr>
        </w:div>
        <w:div w:id="1766338711">
          <w:marLeft w:val="547"/>
          <w:marRight w:val="0"/>
          <w:marTop w:val="200"/>
          <w:marBottom w:val="0"/>
          <w:divBdr>
            <w:top w:val="none" w:sz="0" w:space="0" w:color="auto"/>
            <w:left w:val="none" w:sz="0" w:space="0" w:color="auto"/>
            <w:bottom w:val="none" w:sz="0" w:space="0" w:color="auto"/>
            <w:right w:val="none" w:sz="0" w:space="0" w:color="auto"/>
          </w:divBdr>
        </w:div>
        <w:div w:id="59603328">
          <w:marLeft w:val="547"/>
          <w:marRight w:val="0"/>
          <w:marTop w:val="200"/>
          <w:marBottom w:val="0"/>
          <w:divBdr>
            <w:top w:val="none" w:sz="0" w:space="0" w:color="auto"/>
            <w:left w:val="none" w:sz="0" w:space="0" w:color="auto"/>
            <w:bottom w:val="none" w:sz="0" w:space="0" w:color="auto"/>
            <w:right w:val="none" w:sz="0" w:space="0" w:color="auto"/>
          </w:divBdr>
        </w:div>
      </w:divsChild>
    </w:div>
    <w:div w:id="1433666680">
      <w:bodyDiv w:val="1"/>
      <w:marLeft w:val="0"/>
      <w:marRight w:val="0"/>
      <w:marTop w:val="0"/>
      <w:marBottom w:val="0"/>
      <w:divBdr>
        <w:top w:val="none" w:sz="0" w:space="0" w:color="auto"/>
        <w:left w:val="none" w:sz="0" w:space="0" w:color="auto"/>
        <w:bottom w:val="none" w:sz="0" w:space="0" w:color="auto"/>
        <w:right w:val="none" w:sz="0" w:space="0" w:color="auto"/>
      </w:divBdr>
      <w:divsChild>
        <w:div w:id="337082017">
          <w:marLeft w:val="547"/>
          <w:marRight w:val="0"/>
          <w:marTop w:val="200"/>
          <w:marBottom w:val="0"/>
          <w:divBdr>
            <w:top w:val="none" w:sz="0" w:space="0" w:color="auto"/>
            <w:left w:val="none" w:sz="0" w:space="0" w:color="auto"/>
            <w:bottom w:val="none" w:sz="0" w:space="0" w:color="auto"/>
            <w:right w:val="none" w:sz="0" w:space="0" w:color="auto"/>
          </w:divBdr>
        </w:div>
        <w:div w:id="588656515">
          <w:marLeft w:val="547"/>
          <w:marRight w:val="0"/>
          <w:marTop w:val="200"/>
          <w:marBottom w:val="0"/>
          <w:divBdr>
            <w:top w:val="none" w:sz="0" w:space="0" w:color="auto"/>
            <w:left w:val="none" w:sz="0" w:space="0" w:color="auto"/>
            <w:bottom w:val="none" w:sz="0" w:space="0" w:color="auto"/>
            <w:right w:val="none" w:sz="0" w:space="0" w:color="auto"/>
          </w:divBdr>
        </w:div>
        <w:div w:id="1666133129">
          <w:marLeft w:val="547"/>
          <w:marRight w:val="0"/>
          <w:marTop w:val="200"/>
          <w:marBottom w:val="0"/>
          <w:divBdr>
            <w:top w:val="none" w:sz="0" w:space="0" w:color="auto"/>
            <w:left w:val="none" w:sz="0" w:space="0" w:color="auto"/>
            <w:bottom w:val="none" w:sz="0" w:space="0" w:color="auto"/>
            <w:right w:val="none" w:sz="0" w:space="0" w:color="auto"/>
          </w:divBdr>
        </w:div>
        <w:div w:id="126511664">
          <w:marLeft w:val="547"/>
          <w:marRight w:val="0"/>
          <w:marTop w:val="200"/>
          <w:marBottom w:val="0"/>
          <w:divBdr>
            <w:top w:val="none" w:sz="0" w:space="0" w:color="auto"/>
            <w:left w:val="none" w:sz="0" w:space="0" w:color="auto"/>
            <w:bottom w:val="none" w:sz="0" w:space="0" w:color="auto"/>
            <w:right w:val="none" w:sz="0" w:space="0" w:color="auto"/>
          </w:divBdr>
        </w:div>
        <w:div w:id="2142646823">
          <w:marLeft w:val="547"/>
          <w:marRight w:val="0"/>
          <w:marTop w:val="200"/>
          <w:marBottom w:val="0"/>
          <w:divBdr>
            <w:top w:val="none" w:sz="0" w:space="0" w:color="auto"/>
            <w:left w:val="none" w:sz="0" w:space="0" w:color="auto"/>
            <w:bottom w:val="none" w:sz="0" w:space="0" w:color="auto"/>
            <w:right w:val="none" w:sz="0" w:space="0" w:color="auto"/>
          </w:divBdr>
        </w:div>
        <w:div w:id="1058285555">
          <w:marLeft w:val="547"/>
          <w:marRight w:val="0"/>
          <w:marTop w:val="200"/>
          <w:marBottom w:val="0"/>
          <w:divBdr>
            <w:top w:val="none" w:sz="0" w:space="0" w:color="auto"/>
            <w:left w:val="none" w:sz="0" w:space="0" w:color="auto"/>
            <w:bottom w:val="none" w:sz="0" w:space="0" w:color="auto"/>
            <w:right w:val="none" w:sz="0" w:space="0" w:color="auto"/>
          </w:divBdr>
        </w:div>
        <w:div w:id="208763237">
          <w:marLeft w:val="547"/>
          <w:marRight w:val="0"/>
          <w:marTop w:val="200"/>
          <w:marBottom w:val="0"/>
          <w:divBdr>
            <w:top w:val="none" w:sz="0" w:space="0" w:color="auto"/>
            <w:left w:val="none" w:sz="0" w:space="0" w:color="auto"/>
            <w:bottom w:val="none" w:sz="0" w:space="0" w:color="auto"/>
            <w:right w:val="none" w:sz="0" w:space="0" w:color="auto"/>
          </w:divBdr>
        </w:div>
        <w:div w:id="1970892168">
          <w:marLeft w:val="547"/>
          <w:marRight w:val="0"/>
          <w:marTop w:val="200"/>
          <w:marBottom w:val="0"/>
          <w:divBdr>
            <w:top w:val="none" w:sz="0" w:space="0" w:color="auto"/>
            <w:left w:val="none" w:sz="0" w:space="0" w:color="auto"/>
            <w:bottom w:val="none" w:sz="0" w:space="0" w:color="auto"/>
            <w:right w:val="none" w:sz="0" w:space="0" w:color="auto"/>
          </w:divBdr>
        </w:div>
        <w:div w:id="579683489">
          <w:marLeft w:val="547"/>
          <w:marRight w:val="0"/>
          <w:marTop w:val="200"/>
          <w:marBottom w:val="0"/>
          <w:divBdr>
            <w:top w:val="none" w:sz="0" w:space="0" w:color="auto"/>
            <w:left w:val="none" w:sz="0" w:space="0" w:color="auto"/>
            <w:bottom w:val="none" w:sz="0" w:space="0" w:color="auto"/>
            <w:right w:val="none" w:sz="0" w:space="0" w:color="auto"/>
          </w:divBdr>
        </w:div>
        <w:div w:id="1683891892">
          <w:marLeft w:val="547"/>
          <w:marRight w:val="0"/>
          <w:marTop w:val="200"/>
          <w:marBottom w:val="0"/>
          <w:divBdr>
            <w:top w:val="none" w:sz="0" w:space="0" w:color="auto"/>
            <w:left w:val="none" w:sz="0" w:space="0" w:color="auto"/>
            <w:bottom w:val="none" w:sz="0" w:space="0" w:color="auto"/>
            <w:right w:val="none" w:sz="0" w:space="0" w:color="auto"/>
          </w:divBdr>
        </w:div>
        <w:div w:id="2139949836">
          <w:marLeft w:val="547"/>
          <w:marRight w:val="0"/>
          <w:marTop w:val="200"/>
          <w:marBottom w:val="0"/>
          <w:divBdr>
            <w:top w:val="none" w:sz="0" w:space="0" w:color="auto"/>
            <w:left w:val="none" w:sz="0" w:space="0" w:color="auto"/>
            <w:bottom w:val="none" w:sz="0" w:space="0" w:color="auto"/>
            <w:right w:val="none" w:sz="0" w:space="0" w:color="auto"/>
          </w:divBdr>
        </w:div>
      </w:divsChild>
    </w:div>
    <w:div w:id="1680809734">
      <w:bodyDiv w:val="1"/>
      <w:marLeft w:val="0"/>
      <w:marRight w:val="0"/>
      <w:marTop w:val="0"/>
      <w:marBottom w:val="0"/>
      <w:divBdr>
        <w:top w:val="none" w:sz="0" w:space="0" w:color="auto"/>
        <w:left w:val="none" w:sz="0" w:space="0" w:color="auto"/>
        <w:bottom w:val="none" w:sz="0" w:space="0" w:color="auto"/>
        <w:right w:val="none" w:sz="0" w:space="0" w:color="auto"/>
      </w:divBdr>
    </w:div>
    <w:div w:id="1907687768">
      <w:bodyDiv w:val="1"/>
      <w:marLeft w:val="0"/>
      <w:marRight w:val="0"/>
      <w:marTop w:val="0"/>
      <w:marBottom w:val="0"/>
      <w:divBdr>
        <w:top w:val="none" w:sz="0" w:space="0" w:color="auto"/>
        <w:left w:val="none" w:sz="0" w:space="0" w:color="auto"/>
        <w:bottom w:val="none" w:sz="0" w:space="0" w:color="auto"/>
        <w:right w:val="none" w:sz="0" w:space="0" w:color="auto"/>
      </w:divBdr>
    </w:div>
    <w:div w:id="2076008840">
      <w:bodyDiv w:val="1"/>
      <w:marLeft w:val="0"/>
      <w:marRight w:val="0"/>
      <w:marTop w:val="0"/>
      <w:marBottom w:val="0"/>
      <w:divBdr>
        <w:top w:val="none" w:sz="0" w:space="0" w:color="auto"/>
        <w:left w:val="none" w:sz="0" w:space="0" w:color="auto"/>
        <w:bottom w:val="none" w:sz="0" w:space="0" w:color="auto"/>
        <w:right w:val="none" w:sz="0" w:space="0" w:color="auto"/>
      </w:divBdr>
      <w:divsChild>
        <w:div w:id="1908176523">
          <w:marLeft w:val="0"/>
          <w:marRight w:val="0"/>
          <w:marTop w:val="0"/>
          <w:marBottom w:val="0"/>
          <w:divBdr>
            <w:top w:val="none" w:sz="0" w:space="0" w:color="auto"/>
            <w:left w:val="none" w:sz="0" w:space="0" w:color="auto"/>
            <w:bottom w:val="none" w:sz="0" w:space="0" w:color="auto"/>
            <w:right w:val="none" w:sz="0" w:space="0" w:color="auto"/>
          </w:divBdr>
          <w:divsChild>
            <w:div w:id="1191409302">
              <w:marLeft w:val="0"/>
              <w:marRight w:val="0"/>
              <w:marTop w:val="0"/>
              <w:marBottom w:val="0"/>
              <w:divBdr>
                <w:top w:val="none" w:sz="0" w:space="0" w:color="auto"/>
                <w:left w:val="none" w:sz="0" w:space="0" w:color="auto"/>
                <w:bottom w:val="none" w:sz="0" w:space="0" w:color="auto"/>
                <w:right w:val="none" w:sz="0" w:space="0" w:color="auto"/>
              </w:divBdr>
              <w:divsChild>
                <w:div w:id="823356122">
                  <w:marLeft w:val="0"/>
                  <w:marRight w:val="0"/>
                  <w:marTop w:val="0"/>
                  <w:marBottom w:val="0"/>
                  <w:divBdr>
                    <w:top w:val="none" w:sz="0" w:space="0" w:color="auto"/>
                    <w:left w:val="none" w:sz="0" w:space="0" w:color="auto"/>
                    <w:bottom w:val="none" w:sz="0" w:space="0" w:color="auto"/>
                    <w:right w:val="none" w:sz="0" w:space="0" w:color="auto"/>
                  </w:divBdr>
                  <w:divsChild>
                    <w:div w:id="69981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126035">
          <w:marLeft w:val="0"/>
          <w:marRight w:val="0"/>
          <w:marTop w:val="0"/>
          <w:marBottom w:val="0"/>
          <w:divBdr>
            <w:top w:val="none" w:sz="0" w:space="0" w:color="auto"/>
            <w:left w:val="none" w:sz="0" w:space="0" w:color="auto"/>
            <w:bottom w:val="none" w:sz="0" w:space="0" w:color="auto"/>
            <w:right w:val="none" w:sz="0" w:space="0" w:color="auto"/>
          </w:divBdr>
          <w:divsChild>
            <w:div w:id="1478961451">
              <w:marLeft w:val="0"/>
              <w:marRight w:val="0"/>
              <w:marTop w:val="0"/>
              <w:marBottom w:val="0"/>
              <w:divBdr>
                <w:top w:val="none" w:sz="0" w:space="0" w:color="auto"/>
                <w:left w:val="none" w:sz="0" w:space="0" w:color="auto"/>
                <w:bottom w:val="none" w:sz="0" w:space="0" w:color="auto"/>
                <w:right w:val="none" w:sz="0" w:space="0" w:color="auto"/>
              </w:divBdr>
              <w:divsChild>
                <w:div w:id="1363902462">
                  <w:marLeft w:val="0"/>
                  <w:marRight w:val="0"/>
                  <w:marTop w:val="0"/>
                  <w:marBottom w:val="0"/>
                  <w:divBdr>
                    <w:top w:val="none" w:sz="0" w:space="0" w:color="auto"/>
                    <w:left w:val="none" w:sz="0" w:space="0" w:color="auto"/>
                    <w:bottom w:val="none" w:sz="0" w:space="0" w:color="auto"/>
                    <w:right w:val="none" w:sz="0" w:space="0" w:color="auto"/>
                  </w:divBdr>
                  <w:divsChild>
                    <w:div w:id="167754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380620">
      <w:bodyDiv w:val="1"/>
      <w:marLeft w:val="0"/>
      <w:marRight w:val="0"/>
      <w:marTop w:val="0"/>
      <w:marBottom w:val="0"/>
      <w:divBdr>
        <w:top w:val="none" w:sz="0" w:space="0" w:color="auto"/>
        <w:left w:val="none" w:sz="0" w:space="0" w:color="auto"/>
        <w:bottom w:val="none" w:sz="0" w:space="0" w:color="auto"/>
        <w:right w:val="none" w:sz="0" w:space="0" w:color="auto"/>
      </w:divBdr>
      <w:divsChild>
        <w:div w:id="1201934368">
          <w:marLeft w:val="0"/>
          <w:marRight w:val="0"/>
          <w:marTop w:val="0"/>
          <w:marBottom w:val="160"/>
          <w:divBdr>
            <w:top w:val="none" w:sz="0" w:space="0" w:color="auto"/>
            <w:left w:val="none" w:sz="0" w:space="0" w:color="auto"/>
            <w:bottom w:val="none" w:sz="0" w:space="0" w:color="auto"/>
            <w:right w:val="none" w:sz="0" w:space="0" w:color="auto"/>
          </w:divBdr>
        </w:div>
        <w:div w:id="486672681">
          <w:marLeft w:val="0"/>
          <w:marRight w:val="0"/>
          <w:marTop w:val="0"/>
          <w:marBottom w:val="160"/>
          <w:divBdr>
            <w:top w:val="none" w:sz="0" w:space="0" w:color="auto"/>
            <w:left w:val="none" w:sz="0" w:space="0" w:color="auto"/>
            <w:bottom w:val="none" w:sz="0" w:space="0" w:color="auto"/>
            <w:right w:val="none" w:sz="0" w:space="0" w:color="auto"/>
          </w:divBdr>
        </w:div>
        <w:div w:id="102964165">
          <w:marLeft w:val="0"/>
          <w:marRight w:val="0"/>
          <w:marTop w:val="0"/>
          <w:marBottom w:val="160"/>
          <w:divBdr>
            <w:top w:val="none" w:sz="0" w:space="0" w:color="auto"/>
            <w:left w:val="none" w:sz="0" w:space="0" w:color="auto"/>
            <w:bottom w:val="none" w:sz="0" w:space="0" w:color="auto"/>
            <w:right w:val="none" w:sz="0" w:space="0" w:color="auto"/>
          </w:divBdr>
        </w:div>
        <w:div w:id="1894653944">
          <w:marLeft w:val="0"/>
          <w:marRight w:val="0"/>
          <w:marTop w:val="0"/>
          <w:marBottom w:val="160"/>
          <w:divBdr>
            <w:top w:val="none" w:sz="0" w:space="0" w:color="auto"/>
            <w:left w:val="none" w:sz="0" w:space="0" w:color="auto"/>
            <w:bottom w:val="none" w:sz="0" w:space="0" w:color="auto"/>
            <w:right w:val="none" w:sz="0" w:space="0" w:color="auto"/>
          </w:divBdr>
        </w:div>
        <w:div w:id="1813208161">
          <w:marLeft w:val="0"/>
          <w:marRight w:val="0"/>
          <w:marTop w:val="0"/>
          <w:marBottom w:val="160"/>
          <w:divBdr>
            <w:top w:val="none" w:sz="0" w:space="0" w:color="auto"/>
            <w:left w:val="none" w:sz="0" w:space="0" w:color="auto"/>
            <w:bottom w:val="none" w:sz="0" w:space="0" w:color="auto"/>
            <w:right w:val="none" w:sz="0" w:space="0" w:color="auto"/>
          </w:divBdr>
        </w:div>
        <w:div w:id="669984606">
          <w:marLeft w:val="0"/>
          <w:marRight w:val="0"/>
          <w:marTop w:val="0"/>
          <w:marBottom w:val="160"/>
          <w:divBdr>
            <w:top w:val="none" w:sz="0" w:space="0" w:color="auto"/>
            <w:left w:val="none" w:sz="0" w:space="0" w:color="auto"/>
            <w:bottom w:val="none" w:sz="0" w:space="0" w:color="auto"/>
            <w:right w:val="none" w:sz="0" w:space="0" w:color="auto"/>
          </w:divBdr>
        </w:div>
        <w:div w:id="1496140308">
          <w:marLeft w:val="0"/>
          <w:marRight w:val="0"/>
          <w:marTop w:val="0"/>
          <w:marBottom w:val="160"/>
          <w:divBdr>
            <w:top w:val="none" w:sz="0" w:space="0" w:color="auto"/>
            <w:left w:val="none" w:sz="0" w:space="0" w:color="auto"/>
            <w:bottom w:val="none" w:sz="0" w:space="0" w:color="auto"/>
            <w:right w:val="none" w:sz="0" w:space="0" w:color="auto"/>
          </w:divBdr>
        </w:div>
        <w:div w:id="120999620">
          <w:marLeft w:val="0"/>
          <w:marRight w:val="0"/>
          <w:marTop w:val="0"/>
          <w:marBottom w:val="160"/>
          <w:divBdr>
            <w:top w:val="none" w:sz="0" w:space="0" w:color="auto"/>
            <w:left w:val="none" w:sz="0" w:space="0" w:color="auto"/>
            <w:bottom w:val="none" w:sz="0" w:space="0" w:color="auto"/>
            <w:right w:val="none" w:sz="0" w:space="0" w:color="auto"/>
          </w:divBdr>
        </w:div>
        <w:div w:id="1530796164">
          <w:marLeft w:val="0"/>
          <w:marRight w:val="0"/>
          <w:marTop w:val="0"/>
          <w:marBottom w:val="160"/>
          <w:divBdr>
            <w:top w:val="none" w:sz="0" w:space="0" w:color="auto"/>
            <w:left w:val="none" w:sz="0" w:space="0" w:color="auto"/>
            <w:bottom w:val="none" w:sz="0" w:space="0" w:color="auto"/>
            <w:right w:val="none" w:sz="0" w:space="0" w:color="auto"/>
          </w:divBdr>
        </w:div>
        <w:div w:id="386078111">
          <w:marLeft w:val="0"/>
          <w:marRight w:val="0"/>
          <w:marTop w:val="0"/>
          <w:marBottom w:val="160"/>
          <w:divBdr>
            <w:top w:val="none" w:sz="0" w:space="0" w:color="auto"/>
            <w:left w:val="none" w:sz="0" w:space="0" w:color="auto"/>
            <w:bottom w:val="none" w:sz="0" w:space="0" w:color="auto"/>
            <w:right w:val="none" w:sz="0" w:space="0" w:color="auto"/>
          </w:divBdr>
        </w:div>
        <w:div w:id="1696033269">
          <w:marLeft w:val="0"/>
          <w:marRight w:val="0"/>
          <w:marTop w:val="0"/>
          <w:marBottom w:val="160"/>
          <w:divBdr>
            <w:top w:val="none" w:sz="0" w:space="0" w:color="auto"/>
            <w:left w:val="none" w:sz="0" w:space="0" w:color="auto"/>
            <w:bottom w:val="none" w:sz="0" w:space="0" w:color="auto"/>
            <w:right w:val="none" w:sz="0" w:space="0" w:color="auto"/>
          </w:divBdr>
        </w:div>
      </w:divsChild>
    </w:div>
    <w:div w:id="2094930414">
      <w:bodyDiv w:val="1"/>
      <w:marLeft w:val="0"/>
      <w:marRight w:val="0"/>
      <w:marTop w:val="0"/>
      <w:marBottom w:val="0"/>
      <w:divBdr>
        <w:top w:val="none" w:sz="0" w:space="0" w:color="auto"/>
        <w:left w:val="none" w:sz="0" w:space="0" w:color="auto"/>
        <w:bottom w:val="none" w:sz="0" w:space="0" w:color="auto"/>
        <w:right w:val="none" w:sz="0" w:space="0" w:color="auto"/>
      </w:divBdr>
      <w:divsChild>
        <w:div w:id="2003510950">
          <w:marLeft w:val="547"/>
          <w:marRight w:val="0"/>
          <w:marTop w:val="200"/>
          <w:marBottom w:val="0"/>
          <w:divBdr>
            <w:top w:val="none" w:sz="0" w:space="0" w:color="auto"/>
            <w:left w:val="none" w:sz="0" w:space="0" w:color="auto"/>
            <w:bottom w:val="none" w:sz="0" w:space="0" w:color="auto"/>
            <w:right w:val="none" w:sz="0" w:space="0" w:color="auto"/>
          </w:divBdr>
        </w:div>
        <w:div w:id="552546186">
          <w:marLeft w:val="547"/>
          <w:marRight w:val="0"/>
          <w:marTop w:val="200"/>
          <w:marBottom w:val="0"/>
          <w:divBdr>
            <w:top w:val="none" w:sz="0" w:space="0" w:color="auto"/>
            <w:left w:val="none" w:sz="0" w:space="0" w:color="auto"/>
            <w:bottom w:val="none" w:sz="0" w:space="0" w:color="auto"/>
            <w:right w:val="none" w:sz="0" w:space="0" w:color="auto"/>
          </w:divBdr>
        </w:div>
        <w:div w:id="364983247">
          <w:marLeft w:val="547"/>
          <w:marRight w:val="0"/>
          <w:marTop w:val="200"/>
          <w:marBottom w:val="0"/>
          <w:divBdr>
            <w:top w:val="none" w:sz="0" w:space="0" w:color="auto"/>
            <w:left w:val="none" w:sz="0" w:space="0" w:color="auto"/>
            <w:bottom w:val="none" w:sz="0" w:space="0" w:color="auto"/>
            <w:right w:val="none" w:sz="0" w:space="0" w:color="auto"/>
          </w:divBdr>
        </w:div>
        <w:div w:id="458451300">
          <w:marLeft w:val="547"/>
          <w:marRight w:val="0"/>
          <w:marTop w:val="200"/>
          <w:marBottom w:val="0"/>
          <w:divBdr>
            <w:top w:val="none" w:sz="0" w:space="0" w:color="auto"/>
            <w:left w:val="none" w:sz="0" w:space="0" w:color="auto"/>
            <w:bottom w:val="none" w:sz="0" w:space="0" w:color="auto"/>
            <w:right w:val="none" w:sz="0" w:space="0" w:color="auto"/>
          </w:divBdr>
        </w:div>
        <w:div w:id="154028280">
          <w:marLeft w:val="547"/>
          <w:marRight w:val="0"/>
          <w:marTop w:val="200"/>
          <w:marBottom w:val="0"/>
          <w:divBdr>
            <w:top w:val="none" w:sz="0" w:space="0" w:color="auto"/>
            <w:left w:val="none" w:sz="0" w:space="0" w:color="auto"/>
            <w:bottom w:val="none" w:sz="0" w:space="0" w:color="auto"/>
            <w:right w:val="none" w:sz="0" w:space="0" w:color="auto"/>
          </w:divBdr>
        </w:div>
        <w:div w:id="1089810999">
          <w:marLeft w:val="547"/>
          <w:marRight w:val="0"/>
          <w:marTop w:val="200"/>
          <w:marBottom w:val="0"/>
          <w:divBdr>
            <w:top w:val="none" w:sz="0" w:space="0" w:color="auto"/>
            <w:left w:val="none" w:sz="0" w:space="0" w:color="auto"/>
            <w:bottom w:val="none" w:sz="0" w:space="0" w:color="auto"/>
            <w:right w:val="none" w:sz="0" w:space="0" w:color="auto"/>
          </w:divBdr>
        </w:div>
        <w:div w:id="621231532">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yperlink" Target="https://www.youtube.com/watch?v=dPB0OaOI9Cc" TargetMode="External"/><Relationship Id="rId27"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FCB485C-A65C-4EC5-8AB3-36E61BD11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10</Pages>
  <Words>2445</Words>
  <Characters>13940</Characters>
  <Application>Microsoft Office Word</Application>
  <DocSecurity>0</DocSecurity>
  <Lines>116</Lines>
  <Paragraphs>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Miša Pušenjak</dc:creator>
  <cp:keywords/>
  <dc:description/>
  <cp:lastModifiedBy>Vesna Čuček</cp:lastModifiedBy>
  <cp:revision>18</cp:revision>
  <dcterms:created xsi:type="dcterms:W3CDTF">2024-12-13T11:56:00Z</dcterms:created>
  <dcterms:modified xsi:type="dcterms:W3CDTF">2024-12-26T21:08:00Z</dcterms:modified>
</cp:coreProperties>
</file>