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xml" ContentType="application/vnd.openxmlformats-officedocument.drawingml.chart+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48D56" w14:textId="38645575" w:rsidR="00C01EBD" w:rsidRDefault="00583AA1" w:rsidP="00C01EBD">
      <w:r>
        <w:rPr>
          <w:noProof/>
          <w:lang w:eastAsia="sl-SI"/>
        </w:rPr>
        <w:drawing>
          <wp:anchor distT="0" distB="0" distL="114300" distR="114300" simplePos="0" relativeHeight="251660288" behindDoc="0" locked="0" layoutInCell="1" allowOverlap="1" wp14:anchorId="312670C5" wp14:editId="2081F48D">
            <wp:simplePos x="0" y="0"/>
            <wp:positionH relativeFrom="column">
              <wp:posOffset>2828925</wp:posOffset>
            </wp:positionH>
            <wp:positionV relativeFrom="paragraph">
              <wp:posOffset>0</wp:posOffset>
            </wp:positionV>
            <wp:extent cx="3251835" cy="659765"/>
            <wp:effectExtent l="0" t="0" r="5715" b="6985"/>
            <wp:wrapSquare wrapText="bothSides"/>
            <wp:docPr id="27667"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7" name="Slika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51835" cy="6597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59264" behindDoc="0" locked="0" layoutInCell="1" allowOverlap="1" wp14:anchorId="493CD430" wp14:editId="5F19DE13">
            <wp:simplePos x="0" y="0"/>
            <wp:positionH relativeFrom="margin">
              <wp:posOffset>-23854</wp:posOffset>
            </wp:positionH>
            <wp:positionV relativeFrom="paragraph">
              <wp:posOffset>359</wp:posOffset>
            </wp:positionV>
            <wp:extent cx="2466975" cy="500380"/>
            <wp:effectExtent l="0" t="0" r="9525" b="0"/>
            <wp:wrapSquare wrapText="bothSides"/>
            <wp:docPr id="27668"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8" name="Slika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6975" cy="500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6880">
        <w:rPr>
          <w:noProof/>
          <w:lang w:eastAsia="sl-SI"/>
        </w:rPr>
        <w:t xml:space="preserve"> </w:t>
      </w:r>
      <w:r w:rsidR="00C01EBD">
        <w:rPr>
          <w:noProof/>
          <w:lang w:eastAsia="sl-SI"/>
        </w:rPr>
        <w:t xml:space="preserve">                                             </w:t>
      </w:r>
    </w:p>
    <w:p w14:paraId="1DAEFF60" w14:textId="77777777" w:rsidR="00C01EBD" w:rsidRDefault="00C01EBD" w:rsidP="00C01EBD"/>
    <w:p w14:paraId="5D87C543" w14:textId="77777777" w:rsidR="00C01EBD" w:rsidRDefault="00C01EBD" w:rsidP="00C01EBD"/>
    <w:p w14:paraId="3CA78ECE" w14:textId="77777777" w:rsidR="00C01EBD" w:rsidRDefault="00C01EBD" w:rsidP="00C01EBD"/>
    <w:p w14:paraId="031E4B28" w14:textId="77777777" w:rsidR="00C01EBD" w:rsidRDefault="00C01EBD" w:rsidP="00C01EBD"/>
    <w:p w14:paraId="7DDB9AD8" w14:textId="77777777" w:rsidR="00C01EBD" w:rsidRDefault="00C01EBD" w:rsidP="00C01EBD"/>
    <w:p w14:paraId="6CD04A73" w14:textId="77777777" w:rsidR="00C01EBD" w:rsidRDefault="00C01EBD" w:rsidP="00C01EBD"/>
    <w:p w14:paraId="0DC512E5" w14:textId="77777777" w:rsidR="00C01EBD" w:rsidRDefault="00C01EBD" w:rsidP="00C01EBD">
      <w:pPr>
        <w:jc w:val="center"/>
      </w:pPr>
      <w:r>
        <w:rPr>
          <w:noProof/>
          <w:lang w:eastAsia="sl-SI"/>
        </w:rPr>
        <w:drawing>
          <wp:inline distT="0" distB="0" distL="0" distR="0" wp14:anchorId="02617049" wp14:editId="6F1D502C">
            <wp:extent cx="2377440" cy="636270"/>
            <wp:effectExtent l="0" t="0" r="3810" b="0"/>
            <wp:docPr id="7" name="Slika 7" descr="Interkorn d.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terkorn d.o.o."/>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377440" cy="636270"/>
                    </a:xfrm>
                    <a:prstGeom prst="rect">
                      <a:avLst/>
                    </a:prstGeom>
                    <a:noFill/>
                    <a:ln>
                      <a:noFill/>
                    </a:ln>
                  </pic:spPr>
                </pic:pic>
              </a:graphicData>
            </a:graphic>
          </wp:inline>
        </w:drawing>
      </w:r>
    </w:p>
    <w:p w14:paraId="5C728B12" w14:textId="77777777" w:rsidR="00C01EBD" w:rsidRDefault="00C01EBD" w:rsidP="00C01EBD"/>
    <w:p w14:paraId="314E0E00" w14:textId="77777777" w:rsidR="00C01EBD" w:rsidRDefault="00C01EBD" w:rsidP="00C01EBD"/>
    <w:p w14:paraId="1A7BF563" w14:textId="77777777" w:rsidR="00C01EBD" w:rsidRDefault="00C01EBD" w:rsidP="00C01EBD"/>
    <w:p w14:paraId="643D11CD" w14:textId="77777777" w:rsidR="00C01EBD" w:rsidRDefault="00C01EBD" w:rsidP="00C01EBD"/>
    <w:p w14:paraId="15E0DF89" w14:textId="77777777" w:rsidR="00C01EBD" w:rsidRDefault="00C01EBD" w:rsidP="00C01EBD"/>
    <w:p w14:paraId="6EEC3A1F" w14:textId="77777777" w:rsidR="00C01EBD" w:rsidRPr="003B0C52" w:rsidRDefault="00C01EBD" w:rsidP="00C01EBD">
      <w:pPr>
        <w:spacing w:line="360" w:lineRule="auto"/>
        <w:jc w:val="center"/>
        <w:rPr>
          <w:rFonts w:ascii="Times New Roman" w:hAnsi="Times New Roman" w:cs="Times New Roman"/>
          <w:b/>
          <w:bCs/>
          <w:sz w:val="32"/>
          <w:szCs w:val="32"/>
        </w:rPr>
      </w:pPr>
      <w:r w:rsidRPr="003B0C52">
        <w:rPr>
          <w:rFonts w:ascii="Times New Roman" w:hAnsi="Times New Roman" w:cs="Times New Roman"/>
          <w:b/>
          <w:bCs/>
          <w:sz w:val="32"/>
          <w:szCs w:val="32"/>
        </w:rPr>
        <w:t>OKOLJSKO UČINKOVITA PRIDELAVA KORUZE IN PŠENICE NA VODOVARSTVENIH OBMOČJIH</w:t>
      </w:r>
    </w:p>
    <w:p w14:paraId="52262F6D" w14:textId="77777777" w:rsidR="00C01EBD" w:rsidRPr="003B0C52" w:rsidRDefault="00C01EBD" w:rsidP="003F523D">
      <w:pPr>
        <w:spacing w:line="360" w:lineRule="auto"/>
        <w:rPr>
          <w:rFonts w:ascii="Times New Roman" w:hAnsi="Times New Roman" w:cs="Times New Roman"/>
          <w:sz w:val="28"/>
          <w:szCs w:val="28"/>
        </w:rPr>
      </w:pPr>
    </w:p>
    <w:p w14:paraId="1DF64FA0" w14:textId="5D8942E2" w:rsidR="00C01EBD" w:rsidRPr="003B0C52" w:rsidRDefault="00C01EBD" w:rsidP="00C01EBD">
      <w:pPr>
        <w:spacing w:line="360" w:lineRule="auto"/>
        <w:jc w:val="center"/>
        <w:rPr>
          <w:rFonts w:ascii="Times New Roman" w:hAnsi="Times New Roman" w:cs="Times New Roman"/>
          <w:sz w:val="28"/>
          <w:szCs w:val="28"/>
        </w:rPr>
      </w:pPr>
      <w:r w:rsidRPr="003B0C52">
        <w:rPr>
          <w:rFonts w:ascii="Times New Roman" w:hAnsi="Times New Roman" w:cs="Times New Roman"/>
          <w:sz w:val="28"/>
          <w:szCs w:val="28"/>
        </w:rPr>
        <w:t>[POROČILO O IZVAJANJU PROJEKTA]</w:t>
      </w:r>
    </w:p>
    <w:p w14:paraId="75D7AF64" w14:textId="77777777" w:rsidR="003F523D" w:rsidRPr="003B0C52" w:rsidRDefault="003F523D" w:rsidP="00C01EBD">
      <w:pPr>
        <w:spacing w:line="360" w:lineRule="auto"/>
        <w:jc w:val="center"/>
        <w:rPr>
          <w:rFonts w:ascii="Times New Roman" w:hAnsi="Times New Roman" w:cs="Times New Roman"/>
          <w:sz w:val="28"/>
          <w:szCs w:val="28"/>
        </w:rPr>
      </w:pPr>
    </w:p>
    <w:p w14:paraId="441A9220" w14:textId="7065360A" w:rsidR="003F523D" w:rsidRPr="003B0C52" w:rsidRDefault="0074275C" w:rsidP="00C01EBD">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r w:rsidR="003F523D" w:rsidRPr="003B0C52">
        <w:rPr>
          <w:rFonts w:ascii="Times New Roman" w:hAnsi="Times New Roman" w:cs="Times New Roman"/>
          <w:sz w:val="28"/>
          <w:szCs w:val="28"/>
        </w:rPr>
        <w:t>. obdobje poročanja</w:t>
      </w:r>
    </w:p>
    <w:p w14:paraId="0D597D9A" w14:textId="77777777" w:rsidR="00C01EBD" w:rsidRPr="003B0C52" w:rsidRDefault="00C01EBD" w:rsidP="00C01EBD">
      <w:pPr>
        <w:jc w:val="center"/>
        <w:rPr>
          <w:rFonts w:ascii="Times New Roman" w:hAnsi="Times New Roman" w:cs="Times New Roman"/>
        </w:rPr>
      </w:pPr>
    </w:p>
    <w:p w14:paraId="3D343392" w14:textId="6E70809E" w:rsidR="00C01EBD" w:rsidRPr="003B0C52" w:rsidRDefault="00C01EBD" w:rsidP="00C01EBD">
      <w:pPr>
        <w:rPr>
          <w:rFonts w:ascii="Times New Roman" w:hAnsi="Times New Roman" w:cs="Times New Roman"/>
        </w:rPr>
      </w:pPr>
    </w:p>
    <w:p w14:paraId="0B4AD0DB" w14:textId="77777777" w:rsidR="003F523D" w:rsidRPr="003B0C52" w:rsidRDefault="003F523D" w:rsidP="00C01EBD">
      <w:pPr>
        <w:rPr>
          <w:rFonts w:ascii="Times New Roman" w:hAnsi="Times New Roman" w:cs="Times New Roman"/>
        </w:rPr>
      </w:pPr>
    </w:p>
    <w:p w14:paraId="16AB2B7A" w14:textId="77777777" w:rsidR="00C01EBD" w:rsidRPr="003B0C52" w:rsidRDefault="00C01EBD" w:rsidP="00C01EBD">
      <w:pPr>
        <w:rPr>
          <w:rFonts w:ascii="Times New Roman" w:hAnsi="Times New Roman" w:cs="Times New Roman"/>
        </w:rPr>
      </w:pPr>
    </w:p>
    <w:p w14:paraId="74790A61" w14:textId="54B8197E" w:rsidR="003F523D" w:rsidRDefault="003F523D" w:rsidP="00733301">
      <w:pPr>
        <w:jc w:val="center"/>
        <w:rPr>
          <w:rFonts w:ascii="Times New Roman" w:hAnsi="Times New Roman" w:cs="Times New Roman"/>
          <w:sz w:val="24"/>
          <w:szCs w:val="24"/>
        </w:rPr>
      </w:pPr>
      <w:r w:rsidRPr="003B0C52">
        <w:rPr>
          <w:rFonts w:ascii="Times New Roman" w:hAnsi="Times New Roman" w:cs="Times New Roman"/>
          <w:sz w:val="24"/>
          <w:szCs w:val="24"/>
        </w:rPr>
        <w:t>D</w:t>
      </w:r>
      <w:r w:rsidR="00626EC7" w:rsidRPr="003B0C52">
        <w:rPr>
          <w:rFonts w:ascii="Times New Roman" w:hAnsi="Times New Roman" w:cs="Times New Roman"/>
          <w:sz w:val="24"/>
          <w:szCs w:val="24"/>
        </w:rPr>
        <w:t>ecember</w:t>
      </w:r>
      <w:r w:rsidRPr="003B0C52">
        <w:rPr>
          <w:rFonts w:ascii="Times New Roman" w:hAnsi="Times New Roman" w:cs="Times New Roman"/>
          <w:sz w:val="24"/>
          <w:szCs w:val="24"/>
        </w:rPr>
        <w:t xml:space="preserve">, </w:t>
      </w:r>
      <w:r w:rsidR="00C01EBD" w:rsidRPr="003B0C52">
        <w:rPr>
          <w:rFonts w:ascii="Times New Roman" w:hAnsi="Times New Roman" w:cs="Times New Roman"/>
          <w:sz w:val="24"/>
          <w:szCs w:val="24"/>
        </w:rPr>
        <w:t>202</w:t>
      </w:r>
      <w:r w:rsidR="0074275C">
        <w:rPr>
          <w:rFonts w:ascii="Times New Roman" w:hAnsi="Times New Roman" w:cs="Times New Roman"/>
          <w:sz w:val="24"/>
          <w:szCs w:val="24"/>
        </w:rPr>
        <w:t>1</w:t>
      </w:r>
    </w:p>
    <w:p w14:paraId="7F77F84C" w14:textId="77777777" w:rsidR="00583AA1" w:rsidRDefault="00583AA1" w:rsidP="00E12444">
      <w:pPr>
        <w:jc w:val="center"/>
        <w:rPr>
          <w:rFonts w:ascii="Times New Roman" w:hAnsi="Times New Roman" w:cs="Times New Roman"/>
        </w:rPr>
      </w:pPr>
    </w:p>
    <w:p w14:paraId="114EA05F" w14:textId="348F7B3F" w:rsidR="00C01EBD" w:rsidRPr="003B0C52" w:rsidRDefault="00E12444" w:rsidP="00E12444">
      <w:pPr>
        <w:jc w:val="center"/>
        <w:rPr>
          <w:rFonts w:ascii="Times New Roman" w:hAnsi="Times New Roman" w:cs="Times New Roman"/>
        </w:rPr>
      </w:pPr>
      <w:r w:rsidRPr="003B0C52">
        <w:rPr>
          <w:rFonts w:ascii="Times New Roman" w:hAnsi="Times New Roman" w:cs="Times New Roman"/>
        </w:rPr>
        <w:lastRenderedPageBreak/>
        <w:t>KAZALO VSEBINE</w:t>
      </w:r>
    </w:p>
    <w:p w14:paraId="65112363" w14:textId="77777777" w:rsidR="001D0FFE" w:rsidRPr="001D0FFE" w:rsidRDefault="00E12444" w:rsidP="001D0FFE">
      <w:pPr>
        <w:jc w:val="right"/>
        <w:rPr>
          <w:rFonts w:ascii="Times New Roman" w:hAnsi="Times New Roman" w:cs="Times New Roman"/>
          <w:noProof/>
        </w:rPr>
      </w:pPr>
      <w:r w:rsidRPr="001D0FFE">
        <w:rPr>
          <w:rFonts w:ascii="Times New Roman" w:hAnsi="Times New Roman" w:cs="Times New Roman"/>
        </w:rPr>
        <w:t>Str.</w:t>
      </w:r>
      <w:r w:rsidR="001D0FFE" w:rsidRPr="001D0FFE">
        <w:rPr>
          <w:rFonts w:ascii="Times New Roman" w:hAnsi="Times New Roman" w:cs="Times New Roman"/>
          <w:b/>
          <w:bCs/>
        </w:rPr>
        <w:fldChar w:fldCharType="begin"/>
      </w:r>
      <w:r w:rsidR="001D0FFE" w:rsidRPr="001D0FFE">
        <w:rPr>
          <w:rFonts w:ascii="Times New Roman" w:hAnsi="Times New Roman" w:cs="Times New Roman"/>
          <w:b/>
          <w:bCs/>
        </w:rPr>
        <w:instrText xml:space="preserve"> TOC \o "1-3" \h \z \u </w:instrText>
      </w:r>
      <w:r w:rsidR="001D0FFE" w:rsidRPr="001D0FFE">
        <w:rPr>
          <w:rFonts w:ascii="Times New Roman" w:hAnsi="Times New Roman" w:cs="Times New Roman"/>
          <w:b/>
          <w:bCs/>
        </w:rPr>
        <w:fldChar w:fldCharType="separate"/>
      </w:r>
    </w:p>
    <w:p w14:paraId="5D8785AC" w14:textId="481D8178" w:rsidR="001D0FFE" w:rsidRPr="001D0FFE" w:rsidRDefault="00223AEA">
      <w:pPr>
        <w:pStyle w:val="Kazalovsebine1"/>
        <w:tabs>
          <w:tab w:val="left" w:pos="440"/>
          <w:tab w:val="right" w:pos="9062"/>
        </w:tabs>
        <w:rPr>
          <w:rFonts w:ascii="Times New Roman" w:hAnsi="Times New Roman"/>
          <w:noProof/>
        </w:rPr>
      </w:pPr>
      <w:hyperlink w:anchor="_Toc89327343" w:history="1">
        <w:r w:rsidR="001D0FFE" w:rsidRPr="001D0FFE">
          <w:rPr>
            <w:rStyle w:val="Hiperpovezava"/>
            <w:rFonts w:ascii="Times New Roman" w:hAnsi="Times New Roman"/>
            <w:noProof/>
          </w:rPr>
          <w:t>1.</w:t>
        </w:r>
        <w:r w:rsidR="001D0FFE" w:rsidRPr="001D0FFE">
          <w:rPr>
            <w:rFonts w:ascii="Times New Roman" w:hAnsi="Times New Roman"/>
            <w:noProof/>
          </w:rPr>
          <w:tab/>
        </w:r>
        <w:r w:rsidR="001D0FFE" w:rsidRPr="001D0FFE">
          <w:rPr>
            <w:rStyle w:val="Hiperpovezava"/>
            <w:rFonts w:ascii="Times New Roman" w:hAnsi="Times New Roman"/>
            <w:noProof/>
          </w:rPr>
          <w:t>Povzetek izvedenih aktivnosti in doseženih rezultatov: doseženi ključni rezultati za uporabo v praksi, potencialni uporabniki in ključna praktična priporočila, ki so nastala v okviru projekta</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_Toc89327343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4</w:t>
        </w:r>
        <w:r w:rsidR="001D0FFE" w:rsidRPr="001D0FFE">
          <w:rPr>
            <w:rFonts w:ascii="Times New Roman" w:hAnsi="Times New Roman"/>
            <w:noProof/>
            <w:webHidden/>
          </w:rPr>
          <w:fldChar w:fldCharType="end"/>
        </w:r>
      </w:hyperlink>
    </w:p>
    <w:p w14:paraId="3320093A" w14:textId="005963C8" w:rsidR="001D0FFE" w:rsidRPr="001D0FFE" w:rsidRDefault="00223AEA">
      <w:pPr>
        <w:pStyle w:val="Kazalovsebine1"/>
        <w:tabs>
          <w:tab w:val="left" w:pos="440"/>
          <w:tab w:val="right" w:pos="9062"/>
        </w:tabs>
        <w:rPr>
          <w:rFonts w:ascii="Times New Roman" w:hAnsi="Times New Roman"/>
          <w:noProof/>
        </w:rPr>
      </w:pPr>
      <w:hyperlink w:anchor="_Toc89327344" w:history="1">
        <w:r w:rsidR="001D0FFE" w:rsidRPr="001D0FFE">
          <w:rPr>
            <w:rStyle w:val="Hiperpovezava"/>
            <w:rFonts w:ascii="Times New Roman" w:hAnsi="Times New Roman"/>
            <w:noProof/>
          </w:rPr>
          <w:t>2.</w:t>
        </w:r>
        <w:r w:rsidR="001D0FFE" w:rsidRPr="001D0FFE">
          <w:rPr>
            <w:rFonts w:ascii="Times New Roman" w:hAnsi="Times New Roman"/>
            <w:noProof/>
          </w:rPr>
          <w:tab/>
        </w:r>
        <w:r w:rsidR="001D0FFE" w:rsidRPr="001D0FFE">
          <w:rPr>
            <w:rStyle w:val="Hiperpovezava"/>
            <w:rFonts w:ascii="Times New Roman" w:hAnsi="Times New Roman"/>
            <w:noProof/>
          </w:rPr>
          <w:t>Doseženi cilji, rezultati in neposredni učinki v povezavi z izpolnjevanjem obveznosti iz naslova pridobljenih točk pri merilih za ocenjevanje vlog (načrt trženja in vstopa na trg, če gre za podukrep Razvoj novih proizvodov, praks, procesov in tehnologij)</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_Toc89327344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5</w:t>
        </w:r>
        <w:r w:rsidR="001D0FFE" w:rsidRPr="001D0FFE">
          <w:rPr>
            <w:rFonts w:ascii="Times New Roman" w:hAnsi="Times New Roman"/>
            <w:noProof/>
            <w:webHidden/>
          </w:rPr>
          <w:fldChar w:fldCharType="end"/>
        </w:r>
      </w:hyperlink>
    </w:p>
    <w:p w14:paraId="6F0EC591" w14:textId="72264C97" w:rsidR="001D0FFE" w:rsidRPr="001D0FFE" w:rsidRDefault="00223AEA">
      <w:pPr>
        <w:pStyle w:val="Kazalovsebine1"/>
        <w:tabs>
          <w:tab w:val="left" w:pos="440"/>
          <w:tab w:val="right" w:pos="9062"/>
        </w:tabs>
        <w:rPr>
          <w:rFonts w:ascii="Times New Roman" w:hAnsi="Times New Roman"/>
          <w:noProof/>
        </w:rPr>
      </w:pPr>
      <w:hyperlink w:anchor="_Toc89327345" w:history="1">
        <w:r w:rsidR="001D0FFE" w:rsidRPr="001D0FFE">
          <w:rPr>
            <w:rStyle w:val="Hiperpovezava"/>
            <w:rFonts w:ascii="Times New Roman" w:hAnsi="Times New Roman"/>
            <w:noProof/>
          </w:rPr>
          <w:t>3.</w:t>
        </w:r>
        <w:r w:rsidR="001D0FFE" w:rsidRPr="001D0FFE">
          <w:rPr>
            <w:rFonts w:ascii="Times New Roman" w:hAnsi="Times New Roman"/>
            <w:noProof/>
          </w:rPr>
          <w:tab/>
        </w:r>
        <w:r w:rsidR="001D0FFE" w:rsidRPr="001D0FFE">
          <w:rPr>
            <w:rStyle w:val="Hiperpovezava"/>
            <w:rFonts w:ascii="Times New Roman" w:hAnsi="Times New Roman"/>
            <w:noProof/>
          </w:rPr>
          <w:t>Opis doseženih merljivih rezultatov projekta (s kvantitativno opredeljenimi kazalniki) po dvanajstmesečnih obdobjih trajanja projekta in prispevka k cilju EIP o večji produktivnosti in trajnostnem upravljanju virov</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_Toc89327345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6</w:t>
        </w:r>
        <w:r w:rsidR="001D0FFE" w:rsidRPr="001D0FFE">
          <w:rPr>
            <w:rFonts w:ascii="Times New Roman" w:hAnsi="Times New Roman"/>
            <w:noProof/>
            <w:webHidden/>
          </w:rPr>
          <w:fldChar w:fldCharType="end"/>
        </w:r>
      </w:hyperlink>
    </w:p>
    <w:p w14:paraId="24BE412A" w14:textId="5792E9C3" w:rsidR="001D0FFE" w:rsidRPr="001D0FFE" w:rsidRDefault="00223AEA">
      <w:pPr>
        <w:pStyle w:val="Kazalovsebine2"/>
        <w:tabs>
          <w:tab w:val="left" w:pos="880"/>
          <w:tab w:val="right" w:pos="9062"/>
        </w:tabs>
        <w:rPr>
          <w:rFonts w:ascii="Times New Roman" w:hAnsi="Times New Roman"/>
          <w:noProof/>
        </w:rPr>
      </w:pPr>
      <w:hyperlink w:anchor="_Toc89327346" w:history="1">
        <w:r w:rsidR="001D0FFE" w:rsidRPr="001D0FFE">
          <w:rPr>
            <w:rStyle w:val="Hiperpovezava"/>
            <w:rFonts w:ascii="Times New Roman" w:hAnsi="Times New Roman"/>
            <w:noProof/>
          </w:rPr>
          <w:t>3.1</w:t>
        </w:r>
        <w:r w:rsidR="001D0FFE" w:rsidRPr="001D0FFE">
          <w:rPr>
            <w:rFonts w:ascii="Times New Roman" w:hAnsi="Times New Roman"/>
            <w:noProof/>
          </w:rPr>
          <w:tab/>
        </w:r>
        <w:r w:rsidR="001D0FFE" w:rsidRPr="001D0FFE">
          <w:rPr>
            <w:rStyle w:val="Hiperpovezava"/>
            <w:rFonts w:ascii="Times New Roman" w:hAnsi="Times New Roman"/>
            <w:noProof/>
          </w:rPr>
          <w:t xml:space="preserve">Prvi tip poskusa: Okoljsko učinkovita uporaba dušikovih gnojil na vodovarstvenih </w:t>
        </w:r>
        <w:r w:rsidR="001D0FFE">
          <w:rPr>
            <w:rStyle w:val="Hiperpovezava"/>
            <w:rFonts w:ascii="Times New Roman" w:hAnsi="Times New Roman"/>
            <w:noProof/>
          </w:rPr>
          <w:br/>
        </w:r>
        <w:r w:rsidR="001D0FFE" w:rsidRPr="001D0FFE">
          <w:rPr>
            <w:rStyle w:val="Hiperpovezava"/>
            <w:rFonts w:ascii="Times New Roman" w:hAnsi="Times New Roman"/>
            <w:noProof/>
          </w:rPr>
          <w:t>območjih</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_Toc89327346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6</w:t>
        </w:r>
        <w:r w:rsidR="001D0FFE" w:rsidRPr="001D0FFE">
          <w:rPr>
            <w:rFonts w:ascii="Times New Roman" w:hAnsi="Times New Roman"/>
            <w:noProof/>
            <w:webHidden/>
          </w:rPr>
          <w:fldChar w:fldCharType="end"/>
        </w:r>
      </w:hyperlink>
    </w:p>
    <w:p w14:paraId="31D6BAE8" w14:textId="46CA07C6" w:rsidR="001D0FFE" w:rsidRPr="001D0FFE" w:rsidRDefault="00223AEA">
      <w:pPr>
        <w:pStyle w:val="Kazalovsebine2"/>
        <w:tabs>
          <w:tab w:val="left" w:pos="880"/>
          <w:tab w:val="right" w:pos="9062"/>
        </w:tabs>
        <w:rPr>
          <w:rFonts w:ascii="Times New Roman" w:hAnsi="Times New Roman"/>
          <w:noProof/>
        </w:rPr>
      </w:pPr>
      <w:hyperlink w:anchor="_Toc89327347" w:history="1">
        <w:r w:rsidR="001D0FFE" w:rsidRPr="001D0FFE">
          <w:rPr>
            <w:rStyle w:val="Hiperpovezava"/>
            <w:rFonts w:ascii="Times New Roman" w:hAnsi="Times New Roman"/>
            <w:noProof/>
          </w:rPr>
          <w:t>3.2</w:t>
        </w:r>
        <w:r w:rsidR="001D0FFE" w:rsidRPr="001D0FFE">
          <w:rPr>
            <w:rFonts w:ascii="Times New Roman" w:hAnsi="Times New Roman"/>
            <w:noProof/>
          </w:rPr>
          <w:tab/>
        </w:r>
        <w:r w:rsidR="001D0FFE" w:rsidRPr="001D0FFE">
          <w:rPr>
            <w:rStyle w:val="Hiperpovezava"/>
            <w:rFonts w:ascii="Times New Roman" w:hAnsi="Times New Roman"/>
            <w:noProof/>
          </w:rPr>
          <w:t>Drugi tip poskusa: alternativne metode zatiranja plevelov v koruzi in pšenici</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_Toc89327347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11</w:t>
        </w:r>
        <w:r w:rsidR="001D0FFE" w:rsidRPr="001D0FFE">
          <w:rPr>
            <w:rFonts w:ascii="Times New Roman" w:hAnsi="Times New Roman"/>
            <w:noProof/>
            <w:webHidden/>
          </w:rPr>
          <w:fldChar w:fldCharType="end"/>
        </w:r>
      </w:hyperlink>
    </w:p>
    <w:p w14:paraId="15CD172C" w14:textId="3B81A5A1" w:rsidR="001D0FFE" w:rsidRPr="001D0FFE" w:rsidRDefault="00223AEA">
      <w:pPr>
        <w:pStyle w:val="Kazalovsebine2"/>
        <w:tabs>
          <w:tab w:val="left" w:pos="880"/>
          <w:tab w:val="right" w:pos="9062"/>
        </w:tabs>
        <w:rPr>
          <w:rFonts w:ascii="Times New Roman" w:hAnsi="Times New Roman"/>
          <w:noProof/>
        </w:rPr>
      </w:pPr>
      <w:hyperlink w:anchor="_Toc89327348" w:history="1">
        <w:r w:rsidR="001D0FFE" w:rsidRPr="001D0FFE">
          <w:rPr>
            <w:rStyle w:val="Hiperpovezava"/>
            <w:rFonts w:ascii="Times New Roman" w:hAnsi="Times New Roman"/>
            <w:noProof/>
          </w:rPr>
          <w:t>3.3</w:t>
        </w:r>
        <w:r w:rsidR="001D0FFE" w:rsidRPr="001D0FFE">
          <w:rPr>
            <w:rFonts w:ascii="Times New Roman" w:hAnsi="Times New Roman"/>
            <w:noProof/>
          </w:rPr>
          <w:tab/>
        </w:r>
        <w:r w:rsidR="001D0FFE" w:rsidRPr="001D0FFE">
          <w:rPr>
            <w:rStyle w:val="Hiperpovezava"/>
            <w:rFonts w:ascii="Times New Roman" w:hAnsi="Times New Roman"/>
            <w:noProof/>
          </w:rPr>
          <w:t>Tretji tip poskusa: Sodobne biološke metode razkuževanja in tretiranja semenskega materiala (KG Daniel Puhan, KG Marko Fašalek)</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_Toc89327348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13</w:t>
        </w:r>
        <w:r w:rsidR="001D0FFE" w:rsidRPr="001D0FFE">
          <w:rPr>
            <w:rFonts w:ascii="Times New Roman" w:hAnsi="Times New Roman"/>
            <w:noProof/>
            <w:webHidden/>
          </w:rPr>
          <w:fldChar w:fldCharType="end"/>
        </w:r>
      </w:hyperlink>
    </w:p>
    <w:p w14:paraId="77FEB1FF" w14:textId="0095D7CD" w:rsidR="001D0FFE" w:rsidRPr="001D0FFE" w:rsidRDefault="00223AEA">
      <w:pPr>
        <w:pStyle w:val="Kazalovsebine1"/>
        <w:tabs>
          <w:tab w:val="right" w:pos="9062"/>
        </w:tabs>
        <w:rPr>
          <w:rFonts w:ascii="Times New Roman" w:hAnsi="Times New Roman"/>
          <w:noProof/>
        </w:rPr>
      </w:pPr>
      <w:hyperlink w:anchor="_Toc89327349" w:history="1">
        <w:r w:rsidR="001D0FFE" w:rsidRPr="001D0FFE">
          <w:rPr>
            <w:rStyle w:val="Hiperpovezava"/>
            <w:rFonts w:ascii="Times New Roman" w:hAnsi="Times New Roman"/>
            <w:noProof/>
          </w:rPr>
          <w:t>4.  Opis doseženih neposrednih učinkov projekta (s kvantitativno opredeljenimi kazalniki)</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_Toc89327349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14</w:t>
        </w:r>
        <w:r w:rsidR="001D0FFE" w:rsidRPr="001D0FFE">
          <w:rPr>
            <w:rFonts w:ascii="Times New Roman" w:hAnsi="Times New Roman"/>
            <w:noProof/>
            <w:webHidden/>
          </w:rPr>
          <w:fldChar w:fldCharType="end"/>
        </w:r>
      </w:hyperlink>
    </w:p>
    <w:p w14:paraId="00FF7AA1" w14:textId="6B6A9C3D" w:rsidR="001D0FFE" w:rsidRPr="001D0FFE" w:rsidRDefault="00223AEA">
      <w:pPr>
        <w:pStyle w:val="Kazalovsebine1"/>
        <w:tabs>
          <w:tab w:val="left" w:pos="440"/>
          <w:tab w:val="right" w:pos="9062"/>
        </w:tabs>
        <w:rPr>
          <w:rFonts w:ascii="Times New Roman" w:hAnsi="Times New Roman"/>
          <w:noProof/>
        </w:rPr>
      </w:pPr>
      <w:hyperlink w:anchor="_Toc89327350" w:history="1">
        <w:r w:rsidR="001D0FFE" w:rsidRPr="001D0FFE">
          <w:rPr>
            <w:rStyle w:val="Hiperpovezava"/>
            <w:rFonts w:ascii="Times New Roman" w:hAnsi="Times New Roman"/>
            <w:noProof/>
          </w:rPr>
          <w:t>5.</w:t>
        </w:r>
        <w:r w:rsidR="001D0FFE" w:rsidRPr="001D0FFE">
          <w:rPr>
            <w:rFonts w:ascii="Times New Roman" w:hAnsi="Times New Roman"/>
            <w:noProof/>
          </w:rPr>
          <w:tab/>
        </w:r>
        <w:r w:rsidR="001D0FFE" w:rsidRPr="001D0FFE">
          <w:rPr>
            <w:rStyle w:val="Hiperpovezava"/>
            <w:rFonts w:ascii="Times New Roman" w:hAnsi="Times New Roman"/>
            <w:noProof/>
          </w:rPr>
          <w:t>Primerjava doseženih ciljev, rezultatov in neposrednih učinkov z načrtovanimi ter pojasnila morebitnih odstopanj</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_Toc89327350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14</w:t>
        </w:r>
        <w:r w:rsidR="001D0FFE" w:rsidRPr="001D0FFE">
          <w:rPr>
            <w:rFonts w:ascii="Times New Roman" w:hAnsi="Times New Roman"/>
            <w:noProof/>
            <w:webHidden/>
          </w:rPr>
          <w:fldChar w:fldCharType="end"/>
        </w:r>
      </w:hyperlink>
    </w:p>
    <w:p w14:paraId="641010AF" w14:textId="2ACD281A" w:rsidR="001D0FFE" w:rsidRPr="001D0FFE" w:rsidRDefault="00223AEA">
      <w:pPr>
        <w:pStyle w:val="Kazalovsebine1"/>
        <w:tabs>
          <w:tab w:val="left" w:pos="440"/>
          <w:tab w:val="right" w:pos="9062"/>
        </w:tabs>
        <w:rPr>
          <w:rFonts w:ascii="Times New Roman" w:hAnsi="Times New Roman"/>
          <w:noProof/>
        </w:rPr>
      </w:pPr>
      <w:hyperlink w:anchor="_Toc89327351" w:history="1">
        <w:r w:rsidR="001D0FFE" w:rsidRPr="001D0FFE">
          <w:rPr>
            <w:rStyle w:val="Hiperpovezava"/>
            <w:rFonts w:ascii="Times New Roman" w:hAnsi="Times New Roman"/>
            <w:noProof/>
          </w:rPr>
          <w:t>6.</w:t>
        </w:r>
        <w:r w:rsidR="001D0FFE" w:rsidRPr="001D0FFE">
          <w:rPr>
            <w:rFonts w:ascii="Times New Roman" w:hAnsi="Times New Roman"/>
            <w:noProof/>
          </w:rPr>
          <w:tab/>
        </w:r>
        <w:r w:rsidR="001D0FFE" w:rsidRPr="001D0FFE">
          <w:rPr>
            <w:rStyle w:val="Hiperpovezava"/>
            <w:rFonts w:ascii="Times New Roman" w:hAnsi="Times New Roman"/>
            <w:noProof/>
          </w:rPr>
          <w:t xml:space="preserve">Opis izvedenih aktivnosti za dosego ciljev (razdelitev tudi po posameznih partnerjih </w:t>
        </w:r>
        <w:r w:rsidR="001D0FFE">
          <w:rPr>
            <w:rStyle w:val="Hiperpovezava"/>
            <w:rFonts w:ascii="Times New Roman" w:hAnsi="Times New Roman"/>
            <w:noProof/>
          </w:rPr>
          <w:br/>
        </w:r>
        <w:r w:rsidR="001D0FFE" w:rsidRPr="001D0FFE">
          <w:rPr>
            <w:rStyle w:val="Hiperpovezava"/>
            <w:rFonts w:ascii="Times New Roman" w:hAnsi="Times New Roman"/>
            <w:noProof/>
          </w:rPr>
          <w:t>in navedba dosežkov aktivnosti)</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_Toc89327351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18</w:t>
        </w:r>
        <w:r w:rsidR="001D0FFE" w:rsidRPr="001D0FFE">
          <w:rPr>
            <w:rFonts w:ascii="Times New Roman" w:hAnsi="Times New Roman"/>
            <w:noProof/>
            <w:webHidden/>
          </w:rPr>
          <w:fldChar w:fldCharType="end"/>
        </w:r>
      </w:hyperlink>
    </w:p>
    <w:p w14:paraId="575CEB22" w14:textId="5457A1E2" w:rsidR="001D0FFE" w:rsidRPr="001D0FFE" w:rsidRDefault="00223AEA">
      <w:pPr>
        <w:pStyle w:val="Kazalovsebine1"/>
        <w:tabs>
          <w:tab w:val="left" w:pos="440"/>
          <w:tab w:val="right" w:pos="9062"/>
        </w:tabs>
        <w:rPr>
          <w:rFonts w:ascii="Times New Roman" w:hAnsi="Times New Roman"/>
          <w:noProof/>
        </w:rPr>
      </w:pPr>
      <w:hyperlink w:anchor="_Toc89327352" w:history="1">
        <w:r w:rsidR="001D0FFE" w:rsidRPr="001D0FFE">
          <w:rPr>
            <w:rStyle w:val="Hiperpovezava"/>
            <w:rFonts w:ascii="Times New Roman" w:hAnsi="Times New Roman"/>
            <w:noProof/>
          </w:rPr>
          <w:t>7.</w:t>
        </w:r>
        <w:r w:rsidR="001D0FFE" w:rsidRPr="001D0FFE">
          <w:rPr>
            <w:rFonts w:ascii="Times New Roman" w:hAnsi="Times New Roman"/>
            <w:noProof/>
          </w:rPr>
          <w:tab/>
        </w:r>
        <w:r w:rsidR="001D0FFE" w:rsidRPr="001D0FFE">
          <w:rPr>
            <w:rStyle w:val="Hiperpovezava"/>
            <w:rFonts w:ascii="Times New Roman" w:hAnsi="Times New Roman"/>
            <w:noProof/>
          </w:rPr>
          <w:t>Opis doseganja načrtovanih mejnikov projekta v skladu s terminskim načrtom</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_Toc89327352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19</w:t>
        </w:r>
        <w:r w:rsidR="001D0FFE" w:rsidRPr="001D0FFE">
          <w:rPr>
            <w:rFonts w:ascii="Times New Roman" w:hAnsi="Times New Roman"/>
            <w:noProof/>
            <w:webHidden/>
          </w:rPr>
          <w:fldChar w:fldCharType="end"/>
        </w:r>
      </w:hyperlink>
    </w:p>
    <w:p w14:paraId="22B54953" w14:textId="75008795" w:rsidR="001D0FFE" w:rsidRPr="001D0FFE" w:rsidRDefault="00223AEA">
      <w:pPr>
        <w:pStyle w:val="Kazalovsebine1"/>
        <w:tabs>
          <w:tab w:val="left" w:pos="440"/>
          <w:tab w:val="right" w:pos="9062"/>
        </w:tabs>
        <w:rPr>
          <w:rFonts w:ascii="Times New Roman" w:hAnsi="Times New Roman"/>
          <w:noProof/>
        </w:rPr>
      </w:pPr>
      <w:hyperlink w:anchor="_Toc89327353" w:history="1">
        <w:r w:rsidR="001D0FFE" w:rsidRPr="001D0FFE">
          <w:rPr>
            <w:rStyle w:val="Hiperpovezava"/>
            <w:rFonts w:ascii="Times New Roman" w:hAnsi="Times New Roman"/>
            <w:noProof/>
          </w:rPr>
          <w:t>8.</w:t>
        </w:r>
        <w:r w:rsidR="001D0FFE" w:rsidRPr="001D0FFE">
          <w:rPr>
            <w:rFonts w:ascii="Times New Roman" w:hAnsi="Times New Roman"/>
            <w:noProof/>
          </w:rPr>
          <w:tab/>
        </w:r>
        <w:r w:rsidR="001D0FFE" w:rsidRPr="001D0FFE">
          <w:rPr>
            <w:rStyle w:val="Hiperpovezava"/>
            <w:rFonts w:ascii="Times New Roman" w:hAnsi="Times New Roman"/>
            <w:noProof/>
          </w:rPr>
          <w:t>Podroben opis izvedbe praktičnega preizkusa in preverjanja ustreznosti rešitev projekta na lokaciji kmetijskega gospodarstva, ki je član partnerstva (vključno z datumom ali datumi izvedb in najmanj tremi fotografijami vsake izvedbe</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_Toc89327353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19</w:t>
        </w:r>
        <w:r w:rsidR="001D0FFE" w:rsidRPr="001D0FFE">
          <w:rPr>
            <w:rFonts w:ascii="Times New Roman" w:hAnsi="Times New Roman"/>
            <w:noProof/>
            <w:webHidden/>
          </w:rPr>
          <w:fldChar w:fldCharType="end"/>
        </w:r>
      </w:hyperlink>
    </w:p>
    <w:p w14:paraId="1FCAC40E" w14:textId="2B93BEA2" w:rsidR="001D0FFE" w:rsidRPr="001D0FFE" w:rsidRDefault="00223AEA">
      <w:pPr>
        <w:pStyle w:val="Kazalovsebine1"/>
        <w:tabs>
          <w:tab w:val="left" w:pos="440"/>
          <w:tab w:val="right" w:pos="9062"/>
        </w:tabs>
        <w:rPr>
          <w:rFonts w:ascii="Times New Roman" w:hAnsi="Times New Roman"/>
          <w:noProof/>
        </w:rPr>
      </w:pPr>
      <w:hyperlink w:anchor="_Toc89327354" w:history="1">
        <w:r w:rsidR="001D0FFE" w:rsidRPr="001D0FFE">
          <w:rPr>
            <w:rStyle w:val="Hiperpovezava"/>
            <w:rFonts w:ascii="Times New Roman" w:hAnsi="Times New Roman"/>
            <w:noProof/>
          </w:rPr>
          <w:t>9.</w:t>
        </w:r>
        <w:r w:rsidR="001D0FFE" w:rsidRPr="001D0FFE">
          <w:rPr>
            <w:rFonts w:ascii="Times New Roman" w:hAnsi="Times New Roman"/>
            <w:noProof/>
          </w:rPr>
          <w:tab/>
        </w:r>
        <w:r w:rsidR="001D0FFE" w:rsidRPr="001D0FFE">
          <w:rPr>
            <w:rStyle w:val="Hiperpovezava"/>
            <w:rFonts w:ascii="Times New Roman" w:hAnsi="Times New Roman"/>
            <w:noProof/>
          </w:rPr>
          <w:t>Analiza izvedljivosti prenosa</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_Toc89327354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20</w:t>
        </w:r>
        <w:r w:rsidR="001D0FFE" w:rsidRPr="001D0FFE">
          <w:rPr>
            <w:rFonts w:ascii="Times New Roman" w:hAnsi="Times New Roman"/>
            <w:noProof/>
            <w:webHidden/>
          </w:rPr>
          <w:fldChar w:fldCharType="end"/>
        </w:r>
      </w:hyperlink>
    </w:p>
    <w:p w14:paraId="40D00AD4" w14:textId="0417E398" w:rsidR="001D0FFE" w:rsidRPr="001D0FFE" w:rsidRDefault="00223AEA">
      <w:pPr>
        <w:pStyle w:val="Kazalovsebine1"/>
        <w:tabs>
          <w:tab w:val="left" w:pos="660"/>
          <w:tab w:val="right" w:pos="9062"/>
        </w:tabs>
        <w:rPr>
          <w:rFonts w:ascii="Times New Roman" w:hAnsi="Times New Roman"/>
          <w:noProof/>
        </w:rPr>
      </w:pPr>
      <w:hyperlink w:anchor="_Toc89327355" w:history="1">
        <w:r w:rsidR="001D0FFE" w:rsidRPr="001D0FFE">
          <w:rPr>
            <w:rStyle w:val="Hiperpovezava"/>
            <w:rFonts w:ascii="Times New Roman" w:hAnsi="Times New Roman"/>
            <w:noProof/>
          </w:rPr>
          <w:t>10.</w:t>
        </w:r>
        <w:r w:rsidR="001D0FFE" w:rsidRPr="001D0FFE">
          <w:rPr>
            <w:rFonts w:ascii="Times New Roman" w:hAnsi="Times New Roman"/>
            <w:noProof/>
          </w:rPr>
          <w:tab/>
        </w:r>
        <w:r w:rsidR="001D0FFE" w:rsidRPr="001D0FFE">
          <w:rPr>
            <w:rStyle w:val="Hiperpovezava"/>
            <w:rFonts w:ascii="Times New Roman" w:hAnsi="Times New Roman"/>
            <w:noProof/>
          </w:rPr>
          <w:t>Opis doseženega prenosa znanja v prakso in omogočanja prostega dostopa javnosti do rezultatov projekta</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_Toc89327355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20</w:t>
        </w:r>
        <w:r w:rsidR="001D0FFE" w:rsidRPr="001D0FFE">
          <w:rPr>
            <w:rFonts w:ascii="Times New Roman" w:hAnsi="Times New Roman"/>
            <w:noProof/>
            <w:webHidden/>
          </w:rPr>
          <w:fldChar w:fldCharType="end"/>
        </w:r>
      </w:hyperlink>
    </w:p>
    <w:p w14:paraId="083C3445" w14:textId="6F20869F" w:rsidR="001D0FFE" w:rsidRPr="001D0FFE" w:rsidRDefault="00223AEA">
      <w:pPr>
        <w:pStyle w:val="Kazalovsebine1"/>
        <w:tabs>
          <w:tab w:val="left" w:pos="660"/>
          <w:tab w:val="right" w:pos="9062"/>
        </w:tabs>
        <w:rPr>
          <w:rFonts w:ascii="Times New Roman" w:hAnsi="Times New Roman"/>
          <w:noProof/>
        </w:rPr>
      </w:pPr>
      <w:hyperlink w:anchor="_Toc89327356" w:history="1">
        <w:r w:rsidR="001D0FFE" w:rsidRPr="001D0FFE">
          <w:rPr>
            <w:rStyle w:val="Hiperpovezava"/>
            <w:rFonts w:ascii="Times New Roman" w:hAnsi="Times New Roman"/>
            <w:noProof/>
          </w:rPr>
          <w:t>11.</w:t>
        </w:r>
        <w:r w:rsidR="001D0FFE" w:rsidRPr="001D0FFE">
          <w:rPr>
            <w:rFonts w:ascii="Times New Roman" w:hAnsi="Times New Roman"/>
            <w:noProof/>
          </w:rPr>
          <w:tab/>
        </w:r>
        <w:r w:rsidR="001D0FFE" w:rsidRPr="001D0FFE">
          <w:rPr>
            <w:rStyle w:val="Hiperpovezava"/>
            <w:rFonts w:ascii="Times New Roman" w:hAnsi="Times New Roman"/>
            <w:noProof/>
          </w:rPr>
          <w:t xml:space="preserve">Opis izvedenega razširjanja rezultatov projekta (vloga vodilnega partnerja in </w:t>
        </w:r>
        <w:r w:rsidR="001D0FFE">
          <w:rPr>
            <w:rStyle w:val="Hiperpovezava"/>
            <w:rFonts w:ascii="Times New Roman" w:hAnsi="Times New Roman"/>
            <w:noProof/>
          </w:rPr>
          <w:br/>
        </w:r>
        <w:r w:rsidR="001D0FFE" w:rsidRPr="001D0FFE">
          <w:rPr>
            <w:rStyle w:val="Hiperpovezava"/>
            <w:rFonts w:ascii="Times New Roman" w:hAnsi="Times New Roman"/>
            <w:noProof/>
          </w:rPr>
          <w:t>vloga kmetijskega gospodarstva)</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_Toc89327356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21</w:t>
        </w:r>
        <w:r w:rsidR="001D0FFE" w:rsidRPr="001D0FFE">
          <w:rPr>
            <w:rFonts w:ascii="Times New Roman" w:hAnsi="Times New Roman"/>
            <w:noProof/>
            <w:webHidden/>
          </w:rPr>
          <w:fldChar w:fldCharType="end"/>
        </w:r>
      </w:hyperlink>
    </w:p>
    <w:p w14:paraId="08ADF8F6" w14:textId="2A5EE972" w:rsidR="001D0FFE" w:rsidRPr="001D0FFE" w:rsidRDefault="00223AEA">
      <w:pPr>
        <w:pStyle w:val="Kazalovsebine1"/>
        <w:tabs>
          <w:tab w:val="left" w:pos="660"/>
          <w:tab w:val="right" w:pos="9062"/>
        </w:tabs>
        <w:rPr>
          <w:rFonts w:ascii="Times New Roman" w:hAnsi="Times New Roman"/>
          <w:noProof/>
        </w:rPr>
      </w:pPr>
      <w:hyperlink w:anchor="_Toc89327357" w:history="1">
        <w:r w:rsidR="001D0FFE" w:rsidRPr="001D0FFE">
          <w:rPr>
            <w:rStyle w:val="Hiperpovezava"/>
            <w:rFonts w:ascii="Times New Roman" w:hAnsi="Times New Roman"/>
            <w:noProof/>
          </w:rPr>
          <w:t>12.</w:t>
        </w:r>
        <w:r w:rsidR="001D0FFE" w:rsidRPr="001D0FFE">
          <w:rPr>
            <w:rFonts w:ascii="Times New Roman" w:hAnsi="Times New Roman"/>
            <w:noProof/>
          </w:rPr>
          <w:tab/>
        </w:r>
        <w:r w:rsidR="001D0FFE" w:rsidRPr="001D0FFE">
          <w:rPr>
            <w:rStyle w:val="Hiperpovezava"/>
            <w:rFonts w:ascii="Times New Roman" w:hAnsi="Times New Roman"/>
            <w:noProof/>
          </w:rPr>
          <w:t>Doseganje uporabnosti in trajnosti rezultatov projekta</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_Toc89327357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21</w:t>
        </w:r>
        <w:r w:rsidR="001D0FFE" w:rsidRPr="001D0FFE">
          <w:rPr>
            <w:rFonts w:ascii="Times New Roman" w:hAnsi="Times New Roman"/>
            <w:noProof/>
            <w:webHidden/>
          </w:rPr>
          <w:fldChar w:fldCharType="end"/>
        </w:r>
      </w:hyperlink>
    </w:p>
    <w:p w14:paraId="1534AA32" w14:textId="10541D52" w:rsidR="001D0FFE" w:rsidRPr="001D0FFE" w:rsidRDefault="00223AEA">
      <w:pPr>
        <w:pStyle w:val="Kazalovsebine1"/>
        <w:tabs>
          <w:tab w:val="left" w:pos="660"/>
          <w:tab w:val="right" w:pos="9062"/>
        </w:tabs>
        <w:rPr>
          <w:rFonts w:ascii="Times New Roman" w:hAnsi="Times New Roman"/>
          <w:noProof/>
        </w:rPr>
      </w:pPr>
      <w:hyperlink w:anchor="_Toc89327358" w:history="1">
        <w:r w:rsidR="001D0FFE" w:rsidRPr="001D0FFE">
          <w:rPr>
            <w:rStyle w:val="Hiperpovezava"/>
            <w:rFonts w:ascii="Times New Roman" w:hAnsi="Times New Roman"/>
            <w:noProof/>
          </w:rPr>
          <w:t>13.</w:t>
        </w:r>
        <w:r w:rsidR="001D0FFE" w:rsidRPr="001D0FFE">
          <w:rPr>
            <w:rFonts w:ascii="Times New Roman" w:hAnsi="Times New Roman"/>
            <w:noProof/>
          </w:rPr>
          <w:tab/>
        </w:r>
        <w:r w:rsidR="001D0FFE" w:rsidRPr="001D0FFE">
          <w:rPr>
            <w:rStyle w:val="Hiperpovezava"/>
            <w:rFonts w:ascii="Times New Roman" w:eastAsia="Times New Roman" w:hAnsi="Times New Roman"/>
            <w:noProof/>
          </w:rPr>
          <w:t>Samoevalvacija projekta, ki jo opravi udeleženec do podpore</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_Toc89327358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21</w:t>
        </w:r>
        <w:r w:rsidR="001D0FFE" w:rsidRPr="001D0FFE">
          <w:rPr>
            <w:rFonts w:ascii="Times New Roman" w:hAnsi="Times New Roman"/>
            <w:noProof/>
            <w:webHidden/>
          </w:rPr>
          <w:fldChar w:fldCharType="end"/>
        </w:r>
      </w:hyperlink>
    </w:p>
    <w:p w14:paraId="2071F5D1" w14:textId="369A16F9" w:rsidR="001D0FFE" w:rsidRPr="001D0FFE" w:rsidRDefault="00223AEA">
      <w:pPr>
        <w:pStyle w:val="Kazalovsebine1"/>
        <w:tabs>
          <w:tab w:val="left" w:pos="660"/>
          <w:tab w:val="right" w:pos="9062"/>
        </w:tabs>
        <w:rPr>
          <w:rFonts w:ascii="Times New Roman" w:hAnsi="Times New Roman"/>
          <w:noProof/>
        </w:rPr>
      </w:pPr>
      <w:hyperlink w:anchor="_Toc89327359" w:history="1">
        <w:r w:rsidR="001D0FFE" w:rsidRPr="001D0FFE">
          <w:rPr>
            <w:rStyle w:val="Hiperpovezava"/>
            <w:rFonts w:ascii="Times New Roman" w:eastAsia="Times New Roman" w:hAnsi="Times New Roman"/>
            <w:noProof/>
          </w:rPr>
          <w:t>14.</w:t>
        </w:r>
        <w:r w:rsidR="001D0FFE" w:rsidRPr="001D0FFE">
          <w:rPr>
            <w:rFonts w:ascii="Times New Roman" w:hAnsi="Times New Roman"/>
            <w:noProof/>
          </w:rPr>
          <w:tab/>
        </w:r>
        <w:r w:rsidR="001D0FFE" w:rsidRPr="001D0FFE">
          <w:rPr>
            <w:rStyle w:val="Hiperpovezava"/>
            <w:rFonts w:ascii="Times New Roman" w:eastAsia="Times New Roman" w:hAnsi="Times New Roman"/>
            <w:noProof/>
          </w:rPr>
          <w:t>Finančno poročilo</w:t>
        </w:r>
        <w:r w:rsidR="001D0FFE" w:rsidRPr="001D0FFE">
          <w:rPr>
            <w:rFonts w:ascii="Times New Roman" w:hAnsi="Times New Roman"/>
            <w:noProof/>
            <w:webHidden/>
          </w:rPr>
          <w:tab/>
        </w:r>
        <w:r w:rsidR="001D0FFE" w:rsidRPr="001D0FFE">
          <w:rPr>
            <w:rFonts w:ascii="Times New Roman" w:hAnsi="Times New Roman"/>
            <w:noProof/>
            <w:webHidden/>
          </w:rPr>
          <w:fldChar w:fldCharType="begin"/>
        </w:r>
        <w:r w:rsidR="001D0FFE" w:rsidRPr="001D0FFE">
          <w:rPr>
            <w:rFonts w:ascii="Times New Roman" w:hAnsi="Times New Roman"/>
            <w:noProof/>
            <w:webHidden/>
          </w:rPr>
          <w:instrText xml:space="preserve"> PAGEREF _Toc89327359 \h </w:instrText>
        </w:r>
        <w:r w:rsidR="001D0FFE" w:rsidRPr="001D0FFE">
          <w:rPr>
            <w:rFonts w:ascii="Times New Roman" w:hAnsi="Times New Roman"/>
            <w:noProof/>
            <w:webHidden/>
          </w:rPr>
        </w:r>
        <w:r w:rsidR="001D0FFE" w:rsidRPr="001D0FFE">
          <w:rPr>
            <w:rFonts w:ascii="Times New Roman" w:hAnsi="Times New Roman"/>
            <w:noProof/>
            <w:webHidden/>
          </w:rPr>
          <w:fldChar w:fldCharType="separate"/>
        </w:r>
        <w:r w:rsidR="00AB2291">
          <w:rPr>
            <w:rFonts w:ascii="Times New Roman" w:hAnsi="Times New Roman"/>
            <w:noProof/>
            <w:webHidden/>
          </w:rPr>
          <w:t>22</w:t>
        </w:r>
        <w:r w:rsidR="001D0FFE" w:rsidRPr="001D0FFE">
          <w:rPr>
            <w:rFonts w:ascii="Times New Roman" w:hAnsi="Times New Roman"/>
            <w:noProof/>
            <w:webHidden/>
          </w:rPr>
          <w:fldChar w:fldCharType="end"/>
        </w:r>
      </w:hyperlink>
    </w:p>
    <w:p w14:paraId="41C956B8" w14:textId="7ED5A468" w:rsidR="00733301" w:rsidRPr="0074275C" w:rsidRDefault="001D0FFE" w:rsidP="001D0FFE">
      <w:pPr>
        <w:jc w:val="right"/>
        <w:rPr>
          <w:b/>
          <w:bCs/>
        </w:rPr>
      </w:pPr>
      <w:r w:rsidRPr="001D0FFE">
        <w:rPr>
          <w:rFonts w:ascii="Times New Roman" w:hAnsi="Times New Roman" w:cs="Times New Roman"/>
          <w:b/>
          <w:bCs/>
        </w:rPr>
        <w:fldChar w:fldCharType="end"/>
      </w:r>
    </w:p>
    <w:p w14:paraId="106B1310" w14:textId="31C15949" w:rsidR="00C01EBD" w:rsidRDefault="00C01EBD"/>
    <w:p w14:paraId="618B07AE" w14:textId="77777777" w:rsidR="00CC1E06" w:rsidRDefault="00CC1E06"/>
    <w:p w14:paraId="76C70947" w14:textId="510A5051" w:rsidR="00C01EBD" w:rsidRDefault="00C01EBD"/>
    <w:p w14:paraId="48FA313B" w14:textId="42F21611" w:rsidR="00C01AB0" w:rsidRDefault="00C01AB0"/>
    <w:p w14:paraId="5C455840" w14:textId="77777777" w:rsidR="00583AA1" w:rsidRDefault="00583AA1">
      <w:pPr>
        <w:rPr>
          <w:rFonts w:asciiTheme="majorHAnsi" w:hAnsiTheme="majorHAnsi" w:cstheme="majorHAnsi"/>
          <w:sz w:val="32"/>
          <w:szCs w:val="32"/>
        </w:rPr>
      </w:pPr>
    </w:p>
    <w:p w14:paraId="1861CEF1" w14:textId="68F4CD51" w:rsidR="00C01EBD" w:rsidRPr="003B0C52" w:rsidRDefault="00E12444" w:rsidP="00E12444">
      <w:pPr>
        <w:jc w:val="center"/>
        <w:rPr>
          <w:rFonts w:ascii="Times New Roman" w:hAnsi="Times New Roman" w:cs="Times New Roman"/>
        </w:rPr>
      </w:pPr>
      <w:r w:rsidRPr="003B0C52">
        <w:rPr>
          <w:rFonts w:ascii="Times New Roman" w:hAnsi="Times New Roman" w:cs="Times New Roman"/>
        </w:rPr>
        <w:lastRenderedPageBreak/>
        <w:t>KAZALO SLIK</w:t>
      </w:r>
    </w:p>
    <w:p w14:paraId="08D74693" w14:textId="3FB6F13B" w:rsidR="0019067D" w:rsidRPr="00583AA1" w:rsidRDefault="00CC1E06" w:rsidP="00CC1E06">
      <w:pPr>
        <w:pStyle w:val="Kazaloslik"/>
        <w:tabs>
          <w:tab w:val="right" w:pos="9062"/>
        </w:tabs>
        <w:jc w:val="right"/>
        <w:rPr>
          <w:rFonts w:ascii="Times New Roman" w:eastAsiaTheme="minorEastAsia" w:hAnsi="Times New Roman" w:cs="Times New Roman"/>
          <w:noProof/>
          <w:lang w:eastAsia="sl-SI"/>
        </w:rPr>
      </w:pPr>
      <w:r w:rsidRPr="00583AA1">
        <w:rPr>
          <w:rFonts w:ascii="Times New Roman" w:hAnsi="Times New Roman" w:cs="Times New Roman"/>
        </w:rPr>
        <w:t>Str.</w:t>
      </w:r>
      <w:r w:rsidR="00E12444" w:rsidRPr="00583AA1">
        <w:rPr>
          <w:rFonts w:ascii="Times New Roman" w:hAnsi="Times New Roman" w:cs="Times New Roman"/>
        </w:rPr>
        <w:fldChar w:fldCharType="begin"/>
      </w:r>
      <w:r w:rsidR="00E12444" w:rsidRPr="00583AA1">
        <w:rPr>
          <w:rFonts w:ascii="Times New Roman" w:hAnsi="Times New Roman" w:cs="Times New Roman"/>
        </w:rPr>
        <w:instrText xml:space="preserve"> TOC \h \z \c "Slika" </w:instrText>
      </w:r>
      <w:r w:rsidR="00E12444" w:rsidRPr="00583AA1">
        <w:rPr>
          <w:rFonts w:ascii="Times New Roman" w:hAnsi="Times New Roman" w:cs="Times New Roman"/>
        </w:rPr>
        <w:fldChar w:fldCharType="separate"/>
      </w:r>
    </w:p>
    <w:p w14:paraId="16BABACE" w14:textId="77777777" w:rsidR="0023099A" w:rsidRDefault="00E12444" w:rsidP="0023099A">
      <w:pPr>
        <w:rPr>
          <w:noProof/>
        </w:rPr>
      </w:pPr>
      <w:r w:rsidRPr="00583AA1">
        <w:rPr>
          <w:rFonts w:ascii="Times New Roman" w:hAnsi="Times New Roman" w:cs="Times New Roman"/>
        </w:rPr>
        <w:fldChar w:fldCharType="end"/>
      </w:r>
      <w:r w:rsidR="0023099A">
        <w:fldChar w:fldCharType="begin"/>
      </w:r>
      <w:r w:rsidR="0023099A">
        <w:instrText xml:space="preserve"> TOC \h \z \c "Slika" </w:instrText>
      </w:r>
      <w:r w:rsidR="0023099A">
        <w:fldChar w:fldCharType="separate"/>
      </w:r>
    </w:p>
    <w:p w14:paraId="149D3D91" w14:textId="2D63B9E8" w:rsidR="0023099A" w:rsidRDefault="00223AEA">
      <w:pPr>
        <w:pStyle w:val="Kazaloslik"/>
        <w:tabs>
          <w:tab w:val="right" w:pos="9062"/>
        </w:tabs>
        <w:rPr>
          <w:rFonts w:eastAsiaTheme="minorEastAsia"/>
          <w:noProof/>
          <w:lang w:eastAsia="sl-SI"/>
        </w:rPr>
      </w:pPr>
      <w:hyperlink w:anchor="_Toc90019011" w:history="1">
        <w:r w:rsidR="0023099A" w:rsidRPr="0073451F">
          <w:rPr>
            <w:rStyle w:val="Hiperpovezava"/>
            <w:rFonts w:ascii="Times New Roman" w:hAnsi="Times New Roman" w:cs="Times New Roman"/>
            <w:noProof/>
          </w:rPr>
          <w:t>Slika 1: Pridelki koruze na treh različnih KG-jih</w:t>
        </w:r>
        <w:r w:rsidR="0023099A">
          <w:rPr>
            <w:noProof/>
            <w:webHidden/>
          </w:rPr>
          <w:tab/>
        </w:r>
        <w:r w:rsidR="0023099A">
          <w:rPr>
            <w:noProof/>
            <w:webHidden/>
          </w:rPr>
          <w:fldChar w:fldCharType="begin"/>
        </w:r>
        <w:r w:rsidR="0023099A">
          <w:rPr>
            <w:noProof/>
            <w:webHidden/>
          </w:rPr>
          <w:instrText xml:space="preserve"> PAGEREF _Toc90019011 \h </w:instrText>
        </w:r>
        <w:r w:rsidR="0023099A">
          <w:rPr>
            <w:noProof/>
            <w:webHidden/>
          </w:rPr>
        </w:r>
        <w:r w:rsidR="0023099A">
          <w:rPr>
            <w:noProof/>
            <w:webHidden/>
          </w:rPr>
          <w:fldChar w:fldCharType="separate"/>
        </w:r>
        <w:r w:rsidR="00AB2291">
          <w:rPr>
            <w:noProof/>
            <w:webHidden/>
          </w:rPr>
          <w:t>8</w:t>
        </w:r>
        <w:r w:rsidR="0023099A">
          <w:rPr>
            <w:noProof/>
            <w:webHidden/>
          </w:rPr>
          <w:fldChar w:fldCharType="end"/>
        </w:r>
      </w:hyperlink>
    </w:p>
    <w:p w14:paraId="6F4F9726" w14:textId="55DB87A2" w:rsidR="0023099A" w:rsidRDefault="00223AEA">
      <w:pPr>
        <w:pStyle w:val="Kazaloslik"/>
        <w:tabs>
          <w:tab w:val="right" w:pos="9062"/>
        </w:tabs>
        <w:rPr>
          <w:rFonts w:eastAsiaTheme="minorEastAsia"/>
          <w:noProof/>
          <w:lang w:eastAsia="sl-SI"/>
        </w:rPr>
      </w:pPr>
      <w:hyperlink w:anchor="_Toc90019012" w:history="1">
        <w:r w:rsidR="0023099A" w:rsidRPr="0073451F">
          <w:rPr>
            <w:rStyle w:val="Hiperpovezava"/>
            <w:rFonts w:ascii="Times New Roman" w:hAnsi="Times New Roman" w:cs="Times New Roman"/>
            <w:noProof/>
          </w:rPr>
          <w:t>Slika 2: Žetev koruze na ŽIPO Lenart</w:t>
        </w:r>
        <w:r w:rsidR="0023099A">
          <w:rPr>
            <w:noProof/>
            <w:webHidden/>
          </w:rPr>
          <w:tab/>
        </w:r>
        <w:r w:rsidR="0023099A">
          <w:rPr>
            <w:noProof/>
            <w:webHidden/>
          </w:rPr>
          <w:fldChar w:fldCharType="begin"/>
        </w:r>
        <w:r w:rsidR="0023099A">
          <w:rPr>
            <w:noProof/>
            <w:webHidden/>
          </w:rPr>
          <w:instrText xml:space="preserve"> PAGEREF _Toc90019012 \h </w:instrText>
        </w:r>
        <w:r w:rsidR="0023099A">
          <w:rPr>
            <w:noProof/>
            <w:webHidden/>
          </w:rPr>
        </w:r>
        <w:r w:rsidR="0023099A">
          <w:rPr>
            <w:noProof/>
            <w:webHidden/>
          </w:rPr>
          <w:fldChar w:fldCharType="separate"/>
        </w:r>
        <w:r w:rsidR="00AB2291">
          <w:rPr>
            <w:noProof/>
            <w:webHidden/>
          </w:rPr>
          <w:t>9</w:t>
        </w:r>
        <w:r w:rsidR="0023099A">
          <w:rPr>
            <w:noProof/>
            <w:webHidden/>
          </w:rPr>
          <w:fldChar w:fldCharType="end"/>
        </w:r>
      </w:hyperlink>
    </w:p>
    <w:p w14:paraId="5B6684D7" w14:textId="2FAE1400" w:rsidR="0023099A" w:rsidRDefault="00223AEA">
      <w:pPr>
        <w:pStyle w:val="Kazaloslik"/>
        <w:tabs>
          <w:tab w:val="right" w:pos="9062"/>
        </w:tabs>
        <w:rPr>
          <w:rFonts w:eastAsiaTheme="minorEastAsia"/>
          <w:noProof/>
          <w:lang w:eastAsia="sl-SI"/>
        </w:rPr>
      </w:pPr>
      <w:hyperlink w:anchor="_Toc90019013" w:history="1">
        <w:r w:rsidR="0023099A" w:rsidRPr="0073451F">
          <w:rPr>
            <w:rStyle w:val="Hiperpovezava"/>
            <w:rFonts w:ascii="Times New Roman" w:hAnsi="Times New Roman" w:cs="Times New Roman"/>
            <w:noProof/>
          </w:rPr>
          <w:t>Slika 3: pridelek pšenice pri 14 % vlagi na vseh treh lokacijah</w:t>
        </w:r>
        <w:r w:rsidR="0023099A">
          <w:rPr>
            <w:noProof/>
            <w:webHidden/>
          </w:rPr>
          <w:tab/>
        </w:r>
        <w:r w:rsidR="0023099A">
          <w:rPr>
            <w:noProof/>
            <w:webHidden/>
          </w:rPr>
          <w:fldChar w:fldCharType="begin"/>
        </w:r>
        <w:r w:rsidR="0023099A">
          <w:rPr>
            <w:noProof/>
            <w:webHidden/>
          </w:rPr>
          <w:instrText xml:space="preserve"> PAGEREF _Toc90019013 \h </w:instrText>
        </w:r>
        <w:r w:rsidR="0023099A">
          <w:rPr>
            <w:noProof/>
            <w:webHidden/>
          </w:rPr>
        </w:r>
        <w:r w:rsidR="0023099A">
          <w:rPr>
            <w:noProof/>
            <w:webHidden/>
          </w:rPr>
          <w:fldChar w:fldCharType="separate"/>
        </w:r>
        <w:r w:rsidR="00AB2291">
          <w:rPr>
            <w:noProof/>
            <w:webHidden/>
          </w:rPr>
          <w:t>10</w:t>
        </w:r>
        <w:r w:rsidR="0023099A">
          <w:rPr>
            <w:noProof/>
            <w:webHidden/>
          </w:rPr>
          <w:fldChar w:fldCharType="end"/>
        </w:r>
      </w:hyperlink>
    </w:p>
    <w:p w14:paraId="070305A6" w14:textId="34B992B9" w:rsidR="0023099A" w:rsidRDefault="00223AEA">
      <w:pPr>
        <w:pStyle w:val="Kazaloslik"/>
        <w:tabs>
          <w:tab w:val="right" w:pos="9062"/>
        </w:tabs>
        <w:rPr>
          <w:rFonts w:eastAsiaTheme="minorEastAsia"/>
          <w:noProof/>
          <w:lang w:eastAsia="sl-SI"/>
        </w:rPr>
      </w:pPr>
      <w:hyperlink w:anchor="_Toc90019014" w:history="1">
        <w:r w:rsidR="0023099A" w:rsidRPr="0073451F">
          <w:rPr>
            <w:rStyle w:val="Hiperpovezava"/>
            <w:rFonts w:ascii="Times New Roman" w:hAnsi="Times New Roman" w:cs="Times New Roman"/>
            <w:noProof/>
          </w:rPr>
          <w:t>Slika 4: zloženka podjetja Interkorn</w:t>
        </w:r>
        <w:r w:rsidR="0023099A">
          <w:rPr>
            <w:noProof/>
            <w:webHidden/>
          </w:rPr>
          <w:tab/>
        </w:r>
        <w:r w:rsidR="0023099A">
          <w:rPr>
            <w:noProof/>
            <w:webHidden/>
          </w:rPr>
          <w:fldChar w:fldCharType="begin"/>
        </w:r>
        <w:r w:rsidR="0023099A">
          <w:rPr>
            <w:noProof/>
            <w:webHidden/>
          </w:rPr>
          <w:instrText xml:space="preserve"> PAGEREF _Toc90019014 \h </w:instrText>
        </w:r>
        <w:r w:rsidR="0023099A">
          <w:rPr>
            <w:noProof/>
            <w:webHidden/>
          </w:rPr>
        </w:r>
        <w:r w:rsidR="0023099A">
          <w:rPr>
            <w:noProof/>
            <w:webHidden/>
          </w:rPr>
          <w:fldChar w:fldCharType="separate"/>
        </w:r>
        <w:r w:rsidR="00AB2291">
          <w:rPr>
            <w:noProof/>
            <w:webHidden/>
          </w:rPr>
          <w:t>15</w:t>
        </w:r>
        <w:r w:rsidR="0023099A">
          <w:rPr>
            <w:noProof/>
            <w:webHidden/>
          </w:rPr>
          <w:fldChar w:fldCharType="end"/>
        </w:r>
      </w:hyperlink>
    </w:p>
    <w:p w14:paraId="19FC671B" w14:textId="505B66B7" w:rsidR="0023099A" w:rsidRDefault="00223AEA">
      <w:pPr>
        <w:pStyle w:val="Kazaloslik"/>
        <w:tabs>
          <w:tab w:val="right" w:pos="9062"/>
        </w:tabs>
        <w:rPr>
          <w:rFonts w:eastAsiaTheme="minorEastAsia"/>
          <w:noProof/>
          <w:lang w:eastAsia="sl-SI"/>
        </w:rPr>
      </w:pPr>
      <w:hyperlink w:anchor="_Toc90019015" w:history="1">
        <w:r w:rsidR="0023099A" w:rsidRPr="0073451F">
          <w:rPr>
            <w:rStyle w:val="Hiperpovezava"/>
            <w:rFonts w:ascii="Times New Roman" w:hAnsi="Times New Roman" w:cs="Times New Roman"/>
            <w:noProof/>
          </w:rPr>
          <w:t>Slika 5: Objavi 2 strokovnih člankov</w:t>
        </w:r>
        <w:r w:rsidR="0023099A">
          <w:rPr>
            <w:noProof/>
            <w:webHidden/>
          </w:rPr>
          <w:tab/>
        </w:r>
        <w:r w:rsidR="0023099A">
          <w:rPr>
            <w:noProof/>
            <w:webHidden/>
          </w:rPr>
          <w:fldChar w:fldCharType="begin"/>
        </w:r>
        <w:r w:rsidR="0023099A">
          <w:rPr>
            <w:noProof/>
            <w:webHidden/>
          </w:rPr>
          <w:instrText xml:space="preserve"> PAGEREF _Toc90019015 \h </w:instrText>
        </w:r>
        <w:r w:rsidR="0023099A">
          <w:rPr>
            <w:noProof/>
            <w:webHidden/>
          </w:rPr>
        </w:r>
        <w:r w:rsidR="0023099A">
          <w:rPr>
            <w:noProof/>
            <w:webHidden/>
          </w:rPr>
          <w:fldChar w:fldCharType="separate"/>
        </w:r>
        <w:r w:rsidR="00AB2291">
          <w:rPr>
            <w:noProof/>
            <w:webHidden/>
          </w:rPr>
          <w:t>15</w:t>
        </w:r>
        <w:r w:rsidR="0023099A">
          <w:rPr>
            <w:noProof/>
            <w:webHidden/>
          </w:rPr>
          <w:fldChar w:fldCharType="end"/>
        </w:r>
      </w:hyperlink>
    </w:p>
    <w:p w14:paraId="030C3A53" w14:textId="20F2EB29" w:rsidR="0023099A" w:rsidRDefault="00223AEA">
      <w:pPr>
        <w:pStyle w:val="Kazaloslik"/>
        <w:tabs>
          <w:tab w:val="right" w:pos="9062"/>
        </w:tabs>
        <w:rPr>
          <w:rFonts w:eastAsiaTheme="minorEastAsia"/>
          <w:noProof/>
          <w:lang w:eastAsia="sl-SI"/>
        </w:rPr>
      </w:pPr>
      <w:hyperlink w:anchor="_Toc90019016" w:history="1">
        <w:r w:rsidR="0023099A" w:rsidRPr="0073451F">
          <w:rPr>
            <w:rStyle w:val="Hiperpovezava"/>
            <w:rFonts w:ascii="Times New Roman" w:hAnsi="Times New Roman" w:cs="Times New Roman"/>
            <w:noProof/>
          </w:rPr>
          <w:t>Slika 6: Vabilo na dan odprtih vrat</w:t>
        </w:r>
        <w:r w:rsidR="0023099A">
          <w:rPr>
            <w:noProof/>
            <w:webHidden/>
          </w:rPr>
          <w:tab/>
        </w:r>
        <w:r w:rsidR="0023099A">
          <w:rPr>
            <w:noProof/>
            <w:webHidden/>
          </w:rPr>
          <w:fldChar w:fldCharType="begin"/>
        </w:r>
        <w:r w:rsidR="0023099A">
          <w:rPr>
            <w:noProof/>
            <w:webHidden/>
          </w:rPr>
          <w:instrText xml:space="preserve"> PAGEREF _Toc90019016 \h </w:instrText>
        </w:r>
        <w:r w:rsidR="0023099A">
          <w:rPr>
            <w:noProof/>
            <w:webHidden/>
          </w:rPr>
        </w:r>
        <w:r w:rsidR="0023099A">
          <w:rPr>
            <w:noProof/>
            <w:webHidden/>
          </w:rPr>
          <w:fldChar w:fldCharType="separate"/>
        </w:r>
        <w:r w:rsidR="00AB2291">
          <w:rPr>
            <w:noProof/>
            <w:webHidden/>
          </w:rPr>
          <w:t>16</w:t>
        </w:r>
        <w:r w:rsidR="0023099A">
          <w:rPr>
            <w:noProof/>
            <w:webHidden/>
          </w:rPr>
          <w:fldChar w:fldCharType="end"/>
        </w:r>
      </w:hyperlink>
    </w:p>
    <w:p w14:paraId="07262885" w14:textId="48F22109" w:rsidR="0023099A" w:rsidRDefault="00223AEA">
      <w:pPr>
        <w:pStyle w:val="Kazaloslik"/>
        <w:tabs>
          <w:tab w:val="right" w:pos="9062"/>
        </w:tabs>
        <w:rPr>
          <w:rFonts w:eastAsiaTheme="minorEastAsia"/>
          <w:noProof/>
          <w:lang w:eastAsia="sl-SI"/>
        </w:rPr>
      </w:pPr>
      <w:hyperlink w:anchor="_Toc90019017" w:history="1">
        <w:r w:rsidR="0023099A" w:rsidRPr="0073451F">
          <w:rPr>
            <w:rStyle w:val="Hiperpovezava"/>
            <w:rFonts w:ascii="Times New Roman" w:hAnsi="Times New Roman" w:cs="Times New Roman"/>
            <w:noProof/>
          </w:rPr>
          <w:t>Slika 7: Objava v Novih izzivih</w:t>
        </w:r>
        <w:r w:rsidR="0023099A">
          <w:rPr>
            <w:noProof/>
            <w:webHidden/>
          </w:rPr>
          <w:tab/>
        </w:r>
        <w:r w:rsidR="0023099A">
          <w:rPr>
            <w:noProof/>
            <w:webHidden/>
          </w:rPr>
          <w:fldChar w:fldCharType="begin"/>
        </w:r>
        <w:r w:rsidR="0023099A">
          <w:rPr>
            <w:noProof/>
            <w:webHidden/>
          </w:rPr>
          <w:instrText xml:space="preserve"> PAGEREF _Toc90019017 \h </w:instrText>
        </w:r>
        <w:r w:rsidR="0023099A">
          <w:rPr>
            <w:noProof/>
            <w:webHidden/>
          </w:rPr>
        </w:r>
        <w:r w:rsidR="0023099A">
          <w:rPr>
            <w:noProof/>
            <w:webHidden/>
          </w:rPr>
          <w:fldChar w:fldCharType="separate"/>
        </w:r>
        <w:r w:rsidR="00AB2291">
          <w:rPr>
            <w:noProof/>
            <w:webHidden/>
          </w:rPr>
          <w:t>16</w:t>
        </w:r>
        <w:r w:rsidR="0023099A">
          <w:rPr>
            <w:noProof/>
            <w:webHidden/>
          </w:rPr>
          <w:fldChar w:fldCharType="end"/>
        </w:r>
      </w:hyperlink>
    </w:p>
    <w:p w14:paraId="5DED29CB" w14:textId="3389453B" w:rsidR="0023099A" w:rsidRDefault="00223AEA">
      <w:pPr>
        <w:pStyle w:val="Kazaloslik"/>
        <w:tabs>
          <w:tab w:val="right" w:pos="9062"/>
        </w:tabs>
        <w:rPr>
          <w:rFonts w:eastAsiaTheme="minorEastAsia"/>
          <w:noProof/>
          <w:lang w:eastAsia="sl-SI"/>
        </w:rPr>
      </w:pPr>
      <w:hyperlink w:anchor="_Toc90019018" w:history="1">
        <w:r w:rsidR="0023099A" w:rsidRPr="0073451F">
          <w:rPr>
            <w:rStyle w:val="Hiperpovezava"/>
            <w:rFonts w:ascii="Times New Roman" w:hAnsi="Times New Roman" w:cs="Times New Roman"/>
            <w:noProof/>
          </w:rPr>
          <w:t>Slika 8: Vabilo na javni dogodek in fotografija iz dogodka</w:t>
        </w:r>
        <w:r w:rsidR="0023099A">
          <w:rPr>
            <w:noProof/>
            <w:webHidden/>
          </w:rPr>
          <w:tab/>
        </w:r>
        <w:r w:rsidR="0023099A">
          <w:rPr>
            <w:noProof/>
            <w:webHidden/>
          </w:rPr>
          <w:fldChar w:fldCharType="begin"/>
        </w:r>
        <w:r w:rsidR="0023099A">
          <w:rPr>
            <w:noProof/>
            <w:webHidden/>
          </w:rPr>
          <w:instrText xml:space="preserve"> PAGEREF _Toc90019018 \h </w:instrText>
        </w:r>
        <w:r w:rsidR="0023099A">
          <w:rPr>
            <w:noProof/>
            <w:webHidden/>
          </w:rPr>
        </w:r>
        <w:r w:rsidR="0023099A">
          <w:rPr>
            <w:noProof/>
            <w:webHidden/>
          </w:rPr>
          <w:fldChar w:fldCharType="separate"/>
        </w:r>
        <w:r w:rsidR="00AB2291">
          <w:rPr>
            <w:noProof/>
            <w:webHidden/>
          </w:rPr>
          <w:t>17</w:t>
        </w:r>
        <w:r w:rsidR="0023099A">
          <w:rPr>
            <w:noProof/>
            <w:webHidden/>
          </w:rPr>
          <w:fldChar w:fldCharType="end"/>
        </w:r>
      </w:hyperlink>
    </w:p>
    <w:p w14:paraId="6E693969" w14:textId="7319730F" w:rsidR="0023099A" w:rsidRDefault="00223AEA">
      <w:pPr>
        <w:pStyle w:val="Kazaloslik"/>
        <w:tabs>
          <w:tab w:val="right" w:pos="9062"/>
        </w:tabs>
        <w:rPr>
          <w:rFonts w:eastAsiaTheme="minorEastAsia"/>
          <w:noProof/>
          <w:lang w:eastAsia="sl-SI"/>
        </w:rPr>
      </w:pPr>
      <w:hyperlink w:anchor="_Toc90019019" w:history="1">
        <w:r w:rsidR="0023099A" w:rsidRPr="0073451F">
          <w:rPr>
            <w:rStyle w:val="Hiperpovezava"/>
            <w:rFonts w:ascii="Times New Roman" w:hAnsi="Times New Roman" w:cs="Times New Roman"/>
            <w:noProof/>
          </w:rPr>
          <w:t>Slika 9:Slike prezentacije in plakata s predstavitve na posvetu javne svetovalne službe</w:t>
        </w:r>
        <w:r w:rsidR="0023099A">
          <w:rPr>
            <w:noProof/>
            <w:webHidden/>
          </w:rPr>
          <w:tab/>
        </w:r>
        <w:r w:rsidR="0023099A">
          <w:rPr>
            <w:noProof/>
            <w:webHidden/>
          </w:rPr>
          <w:fldChar w:fldCharType="begin"/>
        </w:r>
        <w:r w:rsidR="0023099A">
          <w:rPr>
            <w:noProof/>
            <w:webHidden/>
          </w:rPr>
          <w:instrText xml:space="preserve"> PAGEREF _Toc90019019 \h </w:instrText>
        </w:r>
        <w:r w:rsidR="0023099A">
          <w:rPr>
            <w:noProof/>
            <w:webHidden/>
          </w:rPr>
        </w:r>
        <w:r w:rsidR="0023099A">
          <w:rPr>
            <w:noProof/>
            <w:webHidden/>
          </w:rPr>
          <w:fldChar w:fldCharType="separate"/>
        </w:r>
        <w:r w:rsidR="00AB2291">
          <w:rPr>
            <w:noProof/>
            <w:webHidden/>
          </w:rPr>
          <w:t>17</w:t>
        </w:r>
        <w:r w:rsidR="0023099A">
          <w:rPr>
            <w:noProof/>
            <w:webHidden/>
          </w:rPr>
          <w:fldChar w:fldCharType="end"/>
        </w:r>
      </w:hyperlink>
    </w:p>
    <w:p w14:paraId="55CC588B" w14:textId="24AA975B" w:rsidR="0023099A" w:rsidRDefault="00223AEA">
      <w:pPr>
        <w:pStyle w:val="Kazaloslik"/>
        <w:tabs>
          <w:tab w:val="right" w:pos="9062"/>
        </w:tabs>
        <w:rPr>
          <w:rFonts w:eastAsiaTheme="minorEastAsia"/>
          <w:noProof/>
          <w:lang w:eastAsia="sl-SI"/>
        </w:rPr>
      </w:pPr>
      <w:hyperlink w:anchor="_Toc90019020" w:history="1">
        <w:r w:rsidR="0023099A" w:rsidRPr="0073451F">
          <w:rPr>
            <w:rStyle w:val="Hiperpovezava"/>
            <w:rFonts w:ascii="Times New Roman" w:hAnsi="Times New Roman" w:cs="Times New Roman"/>
            <w:noProof/>
          </w:rPr>
          <w:t>Slika 10: Strokovna publikacija, ki jo je izdal KIS</w:t>
        </w:r>
        <w:r w:rsidR="0023099A">
          <w:rPr>
            <w:noProof/>
            <w:webHidden/>
          </w:rPr>
          <w:tab/>
        </w:r>
        <w:r w:rsidR="0023099A">
          <w:rPr>
            <w:noProof/>
            <w:webHidden/>
          </w:rPr>
          <w:fldChar w:fldCharType="begin"/>
        </w:r>
        <w:r w:rsidR="0023099A">
          <w:rPr>
            <w:noProof/>
            <w:webHidden/>
          </w:rPr>
          <w:instrText xml:space="preserve"> PAGEREF _Toc90019020 \h </w:instrText>
        </w:r>
        <w:r w:rsidR="0023099A">
          <w:rPr>
            <w:noProof/>
            <w:webHidden/>
          </w:rPr>
        </w:r>
        <w:r w:rsidR="0023099A">
          <w:rPr>
            <w:noProof/>
            <w:webHidden/>
          </w:rPr>
          <w:fldChar w:fldCharType="separate"/>
        </w:r>
        <w:r w:rsidR="00AB2291">
          <w:rPr>
            <w:noProof/>
            <w:webHidden/>
          </w:rPr>
          <w:t>18</w:t>
        </w:r>
        <w:r w:rsidR="0023099A">
          <w:rPr>
            <w:noProof/>
            <w:webHidden/>
          </w:rPr>
          <w:fldChar w:fldCharType="end"/>
        </w:r>
      </w:hyperlink>
    </w:p>
    <w:p w14:paraId="1B6DBFD0" w14:textId="44EA1803" w:rsidR="0023099A" w:rsidRDefault="00223AEA">
      <w:pPr>
        <w:pStyle w:val="Kazaloslik"/>
        <w:tabs>
          <w:tab w:val="right" w:pos="9062"/>
        </w:tabs>
        <w:rPr>
          <w:rFonts w:eastAsiaTheme="minorEastAsia"/>
          <w:noProof/>
          <w:lang w:eastAsia="sl-SI"/>
        </w:rPr>
      </w:pPr>
      <w:hyperlink w:anchor="_Toc90019021" w:history="1">
        <w:r w:rsidR="0023099A" w:rsidRPr="0073451F">
          <w:rPr>
            <w:rStyle w:val="Hiperpovezava"/>
            <w:rFonts w:ascii="Times New Roman" w:hAnsi="Times New Roman" w:cs="Times New Roman"/>
            <w:noProof/>
          </w:rPr>
          <w:t>Slika 11: Vabilo na demonstracijo, slika izvedbe in teoretičnega dela</w:t>
        </w:r>
        <w:r w:rsidR="0023099A">
          <w:rPr>
            <w:noProof/>
            <w:webHidden/>
          </w:rPr>
          <w:tab/>
        </w:r>
        <w:r w:rsidR="0023099A">
          <w:rPr>
            <w:noProof/>
            <w:webHidden/>
          </w:rPr>
          <w:fldChar w:fldCharType="begin"/>
        </w:r>
        <w:r w:rsidR="0023099A">
          <w:rPr>
            <w:noProof/>
            <w:webHidden/>
          </w:rPr>
          <w:instrText xml:space="preserve"> PAGEREF _Toc90019021 \h </w:instrText>
        </w:r>
        <w:r w:rsidR="0023099A">
          <w:rPr>
            <w:noProof/>
            <w:webHidden/>
          </w:rPr>
        </w:r>
        <w:r w:rsidR="0023099A">
          <w:rPr>
            <w:noProof/>
            <w:webHidden/>
          </w:rPr>
          <w:fldChar w:fldCharType="separate"/>
        </w:r>
        <w:r w:rsidR="00AB2291">
          <w:rPr>
            <w:noProof/>
            <w:webHidden/>
          </w:rPr>
          <w:t>20</w:t>
        </w:r>
        <w:r w:rsidR="0023099A">
          <w:rPr>
            <w:noProof/>
            <w:webHidden/>
          </w:rPr>
          <w:fldChar w:fldCharType="end"/>
        </w:r>
      </w:hyperlink>
    </w:p>
    <w:p w14:paraId="12759AAF" w14:textId="35E469C7" w:rsidR="00E12444" w:rsidRDefault="0023099A" w:rsidP="0023099A">
      <w:r>
        <w:fldChar w:fldCharType="end"/>
      </w:r>
    </w:p>
    <w:p w14:paraId="7B4CA9B8" w14:textId="77777777" w:rsidR="00C01EBD" w:rsidRDefault="00C01EBD"/>
    <w:p w14:paraId="4718048F" w14:textId="0B9C02F2" w:rsidR="00C01EBD" w:rsidRPr="003B0C52" w:rsidRDefault="00E12444" w:rsidP="00E12444">
      <w:pPr>
        <w:jc w:val="center"/>
        <w:rPr>
          <w:rFonts w:ascii="Times New Roman" w:hAnsi="Times New Roman" w:cs="Times New Roman"/>
        </w:rPr>
      </w:pPr>
      <w:r w:rsidRPr="003B0C52">
        <w:rPr>
          <w:rFonts w:ascii="Times New Roman" w:hAnsi="Times New Roman" w:cs="Times New Roman"/>
        </w:rPr>
        <w:t>KAZALO PREGLEDNIC</w:t>
      </w:r>
    </w:p>
    <w:p w14:paraId="0DF9DF67" w14:textId="77777777" w:rsidR="00CC1E06" w:rsidRDefault="00CC1E06" w:rsidP="00CC1E06">
      <w:pPr>
        <w:tabs>
          <w:tab w:val="left" w:pos="3405"/>
        </w:tabs>
        <w:rPr>
          <w:noProof/>
        </w:rPr>
      </w:pPr>
      <w:r>
        <w:tab/>
      </w:r>
      <w:r>
        <w:fldChar w:fldCharType="begin"/>
      </w:r>
      <w:r>
        <w:instrText xml:space="preserve"> TOC \h \z \c "Preglednica" </w:instrText>
      </w:r>
      <w:r>
        <w:fldChar w:fldCharType="separate"/>
      </w:r>
    </w:p>
    <w:p w14:paraId="45FC1E67" w14:textId="4241B412" w:rsidR="00CC1E06" w:rsidRPr="00CC1E06" w:rsidRDefault="00223AEA">
      <w:pPr>
        <w:pStyle w:val="Kazaloslik"/>
        <w:tabs>
          <w:tab w:val="right" w:pos="9062"/>
        </w:tabs>
        <w:rPr>
          <w:rFonts w:ascii="Times New Roman" w:eastAsiaTheme="minorEastAsia" w:hAnsi="Times New Roman" w:cs="Times New Roman"/>
          <w:noProof/>
          <w:lang w:eastAsia="sl-SI"/>
        </w:rPr>
      </w:pPr>
      <w:hyperlink w:anchor="_Toc89323758" w:history="1">
        <w:r w:rsidR="00CC1E06" w:rsidRPr="00CC1E06">
          <w:rPr>
            <w:rStyle w:val="Hiperpovezava"/>
            <w:rFonts w:ascii="Times New Roman" w:hAnsi="Times New Roman" w:cs="Times New Roman"/>
            <w:noProof/>
          </w:rPr>
          <w:t>Preglednica 1: Višine, fenofaze in vrednosti klorofila koruze</w:t>
        </w:r>
        <w:r w:rsidR="00CC1E06" w:rsidRPr="00CC1E06">
          <w:rPr>
            <w:rFonts w:ascii="Times New Roman" w:hAnsi="Times New Roman" w:cs="Times New Roman"/>
            <w:noProof/>
            <w:webHidden/>
          </w:rPr>
          <w:tab/>
        </w:r>
        <w:r w:rsidR="00CC1E06" w:rsidRPr="00CC1E06">
          <w:rPr>
            <w:rFonts w:ascii="Times New Roman" w:hAnsi="Times New Roman" w:cs="Times New Roman"/>
            <w:noProof/>
            <w:webHidden/>
          </w:rPr>
          <w:fldChar w:fldCharType="begin"/>
        </w:r>
        <w:r w:rsidR="00CC1E06" w:rsidRPr="00CC1E06">
          <w:rPr>
            <w:rFonts w:ascii="Times New Roman" w:hAnsi="Times New Roman" w:cs="Times New Roman"/>
            <w:noProof/>
            <w:webHidden/>
          </w:rPr>
          <w:instrText xml:space="preserve"> PAGEREF _Toc89323758 \h </w:instrText>
        </w:r>
        <w:r w:rsidR="00CC1E06" w:rsidRPr="00CC1E06">
          <w:rPr>
            <w:rFonts w:ascii="Times New Roman" w:hAnsi="Times New Roman" w:cs="Times New Roman"/>
            <w:noProof/>
            <w:webHidden/>
          </w:rPr>
        </w:r>
        <w:r w:rsidR="00CC1E06" w:rsidRPr="00CC1E06">
          <w:rPr>
            <w:rFonts w:ascii="Times New Roman" w:hAnsi="Times New Roman" w:cs="Times New Roman"/>
            <w:noProof/>
            <w:webHidden/>
          </w:rPr>
          <w:fldChar w:fldCharType="separate"/>
        </w:r>
        <w:r w:rsidR="00AB2291">
          <w:rPr>
            <w:rFonts w:ascii="Times New Roman" w:hAnsi="Times New Roman" w:cs="Times New Roman"/>
            <w:noProof/>
            <w:webHidden/>
          </w:rPr>
          <w:t>6</w:t>
        </w:r>
        <w:r w:rsidR="00CC1E06" w:rsidRPr="00CC1E06">
          <w:rPr>
            <w:rFonts w:ascii="Times New Roman" w:hAnsi="Times New Roman" w:cs="Times New Roman"/>
            <w:noProof/>
            <w:webHidden/>
          </w:rPr>
          <w:fldChar w:fldCharType="end"/>
        </w:r>
      </w:hyperlink>
    </w:p>
    <w:p w14:paraId="742720CB" w14:textId="10294041" w:rsidR="00CC1E06" w:rsidRPr="00CC1E06" w:rsidRDefault="00223AEA">
      <w:pPr>
        <w:pStyle w:val="Kazaloslik"/>
        <w:tabs>
          <w:tab w:val="right" w:pos="9062"/>
        </w:tabs>
        <w:rPr>
          <w:rFonts w:ascii="Times New Roman" w:eastAsiaTheme="minorEastAsia" w:hAnsi="Times New Roman" w:cs="Times New Roman"/>
          <w:noProof/>
          <w:lang w:eastAsia="sl-SI"/>
        </w:rPr>
      </w:pPr>
      <w:hyperlink w:anchor="_Toc89323759" w:history="1">
        <w:r w:rsidR="00CC1E06" w:rsidRPr="00CC1E06">
          <w:rPr>
            <w:rStyle w:val="Hiperpovezava"/>
            <w:rFonts w:ascii="Times New Roman" w:hAnsi="Times New Roman" w:cs="Times New Roman"/>
            <w:noProof/>
          </w:rPr>
          <w:t>Preglednica 2: Vrednosti klorofila ter vsebnosti nitratov v lončnem poskusu s koruzo</w:t>
        </w:r>
        <w:r w:rsidR="00CC1E06" w:rsidRPr="00CC1E06">
          <w:rPr>
            <w:rFonts w:ascii="Times New Roman" w:hAnsi="Times New Roman" w:cs="Times New Roman"/>
            <w:noProof/>
            <w:webHidden/>
          </w:rPr>
          <w:tab/>
        </w:r>
        <w:r w:rsidR="00CC1E06" w:rsidRPr="00CC1E06">
          <w:rPr>
            <w:rFonts w:ascii="Times New Roman" w:hAnsi="Times New Roman" w:cs="Times New Roman"/>
            <w:noProof/>
            <w:webHidden/>
          </w:rPr>
          <w:fldChar w:fldCharType="begin"/>
        </w:r>
        <w:r w:rsidR="00CC1E06" w:rsidRPr="00CC1E06">
          <w:rPr>
            <w:rFonts w:ascii="Times New Roman" w:hAnsi="Times New Roman" w:cs="Times New Roman"/>
            <w:noProof/>
            <w:webHidden/>
          </w:rPr>
          <w:instrText xml:space="preserve"> PAGEREF _Toc89323759 \h </w:instrText>
        </w:r>
        <w:r w:rsidR="00CC1E06" w:rsidRPr="00CC1E06">
          <w:rPr>
            <w:rFonts w:ascii="Times New Roman" w:hAnsi="Times New Roman" w:cs="Times New Roman"/>
            <w:noProof/>
            <w:webHidden/>
          </w:rPr>
        </w:r>
        <w:r w:rsidR="00CC1E06" w:rsidRPr="00CC1E06">
          <w:rPr>
            <w:rFonts w:ascii="Times New Roman" w:hAnsi="Times New Roman" w:cs="Times New Roman"/>
            <w:noProof/>
            <w:webHidden/>
          </w:rPr>
          <w:fldChar w:fldCharType="separate"/>
        </w:r>
        <w:r w:rsidR="00AB2291">
          <w:rPr>
            <w:rFonts w:ascii="Times New Roman" w:hAnsi="Times New Roman" w:cs="Times New Roman"/>
            <w:noProof/>
            <w:webHidden/>
          </w:rPr>
          <w:t>7</w:t>
        </w:r>
        <w:r w:rsidR="00CC1E06" w:rsidRPr="00CC1E06">
          <w:rPr>
            <w:rFonts w:ascii="Times New Roman" w:hAnsi="Times New Roman" w:cs="Times New Roman"/>
            <w:noProof/>
            <w:webHidden/>
          </w:rPr>
          <w:fldChar w:fldCharType="end"/>
        </w:r>
      </w:hyperlink>
    </w:p>
    <w:p w14:paraId="1C22019C" w14:textId="29FCE3E9" w:rsidR="00CC1E06" w:rsidRPr="00CC1E06" w:rsidRDefault="00223AEA">
      <w:pPr>
        <w:pStyle w:val="Kazaloslik"/>
        <w:tabs>
          <w:tab w:val="right" w:pos="9062"/>
        </w:tabs>
        <w:rPr>
          <w:rFonts w:ascii="Times New Roman" w:eastAsiaTheme="minorEastAsia" w:hAnsi="Times New Roman" w:cs="Times New Roman"/>
          <w:noProof/>
          <w:lang w:eastAsia="sl-SI"/>
        </w:rPr>
      </w:pPr>
      <w:hyperlink w:anchor="_Toc89323760" w:history="1">
        <w:r w:rsidR="00CC1E06" w:rsidRPr="00CC1E06">
          <w:rPr>
            <w:rStyle w:val="Hiperpovezava"/>
            <w:rFonts w:ascii="Times New Roman" w:hAnsi="Times New Roman" w:cs="Times New Roman"/>
            <w:noProof/>
          </w:rPr>
          <w:t>Preglednica 3: Sklop koruze pred žetvijo</w:t>
        </w:r>
        <w:r w:rsidR="00CC1E06" w:rsidRPr="00CC1E06">
          <w:rPr>
            <w:rFonts w:ascii="Times New Roman" w:hAnsi="Times New Roman" w:cs="Times New Roman"/>
            <w:noProof/>
            <w:webHidden/>
          </w:rPr>
          <w:tab/>
        </w:r>
        <w:r w:rsidR="00CC1E06" w:rsidRPr="00CC1E06">
          <w:rPr>
            <w:rFonts w:ascii="Times New Roman" w:hAnsi="Times New Roman" w:cs="Times New Roman"/>
            <w:noProof/>
            <w:webHidden/>
          </w:rPr>
          <w:fldChar w:fldCharType="begin"/>
        </w:r>
        <w:r w:rsidR="00CC1E06" w:rsidRPr="00CC1E06">
          <w:rPr>
            <w:rFonts w:ascii="Times New Roman" w:hAnsi="Times New Roman" w:cs="Times New Roman"/>
            <w:noProof/>
            <w:webHidden/>
          </w:rPr>
          <w:instrText xml:space="preserve"> PAGEREF _Toc89323760 \h </w:instrText>
        </w:r>
        <w:r w:rsidR="00CC1E06" w:rsidRPr="00CC1E06">
          <w:rPr>
            <w:rFonts w:ascii="Times New Roman" w:hAnsi="Times New Roman" w:cs="Times New Roman"/>
            <w:noProof/>
            <w:webHidden/>
          </w:rPr>
        </w:r>
        <w:r w:rsidR="00CC1E06" w:rsidRPr="00CC1E06">
          <w:rPr>
            <w:rFonts w:ascii="Times New Roman" w:hAnsi="Times New Roman" w:cs="Times New Roman"/>
            <w:noProof/>
            <w:webHidden/>
          </w:rPr>
          <w:fldChar w:fldCharType="separate"/>
        </w:r>
        <w:r w:rsidR="00AB2291">
          <w:rPr>
            <w:rFonts w:ascii="Times New Roman" w:hAnsi="Times New Roman" w:cs="Times New Roman"/>
            <w:noProof/>
            <w:webHidden/>
          </w:rPr>
          <w:t>9</w:t>
        </w:r>
        <w:r w:rsidR="00CC1E06" w:rsidRPr="00CC1E06">
          <w:rPr>
            <w:rFonts w:ascii="Times New Roman" w:hAnsi="Times New Roman" w:cs="Times New Roman"/>
            <w:noProof/>
            <w:webHidden/>
          </w:rPr>
          <w:fldChar w:fldCharType="end"/>
        </w:r>
      </w:hyperlink>
    </w:p>
    <w:p w14:paraId="5FA48CDF" w14:textId="18D3EB73" w:rsidR="00CC1E06" w:rsidRPr="00CC1E06" w:rsidRDefault="00223AEA">
      <w:pPr>
        <w:pStyle w:val="Kazaloslik"/>
        <w:tabs>
          <w:tab w:val="right" w:pos="9062"/>
        </w:tabs>
        <w:rPr>
          <w:rFonts w:ascii="Times New Roman" w:eastAsiaTheme="minorEastAsia" w:hAnsi="Times New Roman" w:cs="Times New Roman"/>
          <w:noProof/>
          <w:lang w:eastAsia="sl-SI"/>
        </w:rPr>
      </w:pPr>
      <w:hyperlink w:anchor="_Toc89323761" w:history="1">
        <w:r w:rsidR="00CC1E06" w:rsidRPr="00CC1E06">
          <w:rPr>
            <w:rStyle w:val="Hiperpovezava"/>
            <w:rFonts w:ascii="Times New Roman" w:hAnsi="Times New Roman" w:cs="Times New Roman"/>
            <w:noProof/>
          </w:rPr>
          <w:t>Preglednica 4: Število klasov/m2 pred žetvijo</w:t>
        </w:r>
        <w:r w:rsidR="00CC1E06" w:rsidRPr="00CC1E06">
          <w:rPr>
            <w:rFonts w:ascii="Times New Roman" w:hAnsi="Times New Roman" w:cs="Times New Roman"/>
            <w:noProof/>
            <w:webHidden/>
          </w:rPr>
          <w:tab/>
        </w:r>
        <w:r w:rsidR="00CC1E06" w:rsidRPr="00CC1E06">
          <w:rPr>
            <w:rFonts w:ascii="Times New Roman" w:hAnsi="Times New Roman" w:cs="Times New Roman"/>
            <w:noProof/>
            <w:webHidden/>
          </w:rPr>
          <w:fldChar w:fldCharType="begin"/>
        </w:r>
        <w:r w:rsidR="00CC1E06" w:rsidRPr="00CC1E06">
          <w:rPr>
            <w:rFonts w:ascii="Times New Roman" w:hAnsi="Times New Roman" w:cs="Times New Roman"/>
            <w:noProof/>
            <w:webHidden/>
          </w:rPr>
          <w:instrText xml:space="preserve"> PAGEREF _Toc89323761 \h </w:instrText>
        </w:r>
        <w:r w:rsidR="00CC1E06" w:rsidRPr="00CC1E06">
          <w:rPr>
            <w:rFonts w:ascii="Times New Roman" w:hAnsi="Times New Roman" w:cs="Times New Roman"/>
            <w:noProof/>
            <w:webHidden/>
          </w:rPr>
        </w:r>
        <w:r w:rsidR="00CC1E06" w:rsidRPr="00CC1E06">
          <w:rPr>
            <w:rFonts w:ascii="Times New Roman" w:hAnsi="Times New Roman" w:cs="Times New Roman"/>
            <w:noProof/>
            <w:webHidden/>
          </w:rPr>
          <w:fldChar w:fldCharType="separate"/>
        </w:r>
        <w:r w:rsidR="00AB2291">
          <w:rPr>
            <w:rFonts w:ascii="Times New Roman" w:hAnsi="Times New Roman" w:cs="Times New Roman"/>
            <w:noProof/>
            <w:webHidden/>
          </w:rPr>
          <w:t>10</w:t>
        </w:r>
        <w:r w:rsidR="00CC1E06" w:rsidRPr="00CC1E06">
          <w:rPr>
            <w:rFonts w:ascii="Times New Roman" w:hAnsi="Times New Roman" w:cs="Times New Roman"/>
            <w:noProof/>
            <w:webHidden/>
          </w:rPr>
          <w:fldChar w:fldCharType="end"/>
        </w:r>
      </w:hyperlink>
    </w:p>
    <w:p w14:paraId="46BD20A0" w14:textId="2E86A2F5" w:rsidR="00CC1E06" w:rsidRPr="00CC1E06" w:rsidRDefault="00223AEA">
      <w:pPr>
        <w:pStyle w:val="Kazaloslik"/>
        <w:tabs>
          <w:tab w:val="right" w:pos="9062"/>
        </w:tabs>
        <w:rPr>
          <w:rFonts w:ascii="Times New Roman" w:eastAsiaTheme="minorEastAsia" w:hAnsi="Times New Roman" w:cs="Times New Roman"/>
          <w:noProof/>
          <w:lang w:eastAsia="sl-SI"/>
        </w:rPr>
      </w:pPr>
      <w:hyperlink w:anchor="_Toc89323762" w:history="1">
        <w:r w:rsidR="00CC1E06" w:rsidRPr="00CC1E06">
          <w:rPr>
            <w:rStyle w:val="Hiperpovezava"/>
            <w:rFonts w:ascii="Times New Roman" w:hAnsi="Times New Roman" w:cs="Times New Roman"/>
            <w:noProof/>
          </w:rPr>
          <w:t>Preglednica 6: Vsebnost nitratov v zemlji 14 dni po dognojevanju ter po žetvi</w:t>
        </w:r>
        <w:r w:rsidR="00CC1E06" w:rsidRPr="00CC1E06">
          <w:rPr>
            <w:rFonts w:ascii="Times New Roman" w:hAnsi="Times New Roman" w:cs="Times New Roman"/>
            <w:noProof/>
            <w:webHidden/>
          </w:rPr>
          <w:tab/>
        </w:r>
        <w:r w:rsidR="00CC1E06" w:rsidRPr="00CC1E06">
          <w:rPr>
            <w:rFonts w:ascii="Times New Roman" w:hAnsi="Times New Roman" w:cs="Times New Roman"/>
            <w:noProof/>
            <w:webHidden/>
          </w:rPr>
          <w:fldChar w:fldCharType="begin"/>
        </w:r>
        <w:r w:rsidR="00CC1E06" w:rsidRPr="00CC1E06">
          <w:rPr>
            <w:rFonts w:ascii="Times New Roman" w:hAnsi="Times New Roman" w:cs="Times New Roman"/>
            <w:noProof/>
            <w:webHidden/>
          </w:rPr>
          <w:instrText xml:space="preserve"> PAGEREF _Toc89323762 \h </w:instrText>
        </w:r>
        <w:r w:rsidR="00CC1E06" w:rsidRPr="00CC1E06">
          <w:rPr>
            <w:rFonts w:ascii="Times New Roman" w:hAnsi="Times New Roman" w:cs="Times New Roman"/>
            <w:noProof/>
            <w:webHidden/>
          </w:rPr>
        </w:r>
        <w:r w:rsidR="00CC1E06" w:rsidRPr="00CC1E06">
          <w:rPr>
            <w:rFonts w:ascii="Times New Roman" w:hAnsi="Times New Roman" w:cs="Times New Roman"/>
            <w:noProof/>
            <w:webHidden/>
          </w:rPr>
          <w:fldChar w:fldCharType="separate"/>
        </w:r>
        <w:r w:rsidR="00AB2291">
          <w:rPr>
            <w:rFonts w:ascii="Times New Roman" w:hAnsi="Times New Roman" w:cs="Times New Roman"/>
            <w:noProof/>
            <w:webHidden/>
          </w:rPr>
          <w:t>11</w:t>
        </w:r>
        <w:r w:rsidR="00CC1E06" w:rsidRPr="00CC1E06">
          <w:rPr>
            <w:rFonts w:ascii="Times New Roman" w:hAnsi="Times New Roman" w:cs="Times New Roman"/>
            <w:noProof/>
            <w:webHidden/>
          </w:rPr>
          <w:fldChar w:fldCharType="end"/>
        </w:r>
      </w:hyperlink>
    </w:p>
    <w:p w14:paraId="60997D41" w14:textId="232E2E86" w:rsidR="00CC1E06" w:rsidRPr="00CC1E06" w:rsidRDefault="00223AEA">
      <w:pPr>
        <w:pStyle w:val="Kazaloslik"/>
        <w:tabs>
          <w:tab w:val="right" w:pos="9062"/>
        </w:tabs>
        <w:rPr>
          <w:rFonts w:ascii="Times New Roman" w:eastAsiaTheme="minorEastAsia" w:hAnsi="Times New Roman" w:cs="Times New Roman"/>
          <w:noProof/>
          <w:lang w:eastAsia="sl-SI"/>
        </w:rPr>
      </w:pPr>
      <w:hyperlink w:anchor="_Toc89323763" w:history="1">
        <w:r w:rsidR="00CC1E06" w:rsidRPr="00CC1E06">
          <w:rPr>
            <w:rStyle w:val="Hiperpovezava"/>
            <w:rFonts w:ascii="Times New Roman" w:hAnsi="Times New Roman" w:cs="Times New Roman"/>
            <w:noProof/>
          </w:rPr>
          <w:t>Preglednica 7: Število ozkolistnih in širokolistnih plevelov v pšenice</w:t>
        </w:r>
        <w:r w:rsidR="00CC1E06" w:rsidRPr="00CC1E06">
          <w:rPr>
            <w:rFonts w:ascii="Times New Roman" w:hAnsi="Times New Roman" w:cs="Times New Roman"/>
            <w:noProof/>
            <w:webHidden/>
          </w:rPr>
          <w:tab/>
        </w:r>
        <w:r w:rsidR="00CC1E06" w:rsidRPr="00CC1E06">
          <w:rPr>
            <w:rFonts w:ascii="Times New Roman" w:hAnsi="Times New Roman" w:cs="Times New Roman"/>
            <w:noProof/>
            <w:webHidden/>
          </w:rPr>
          <w:fldChar w:fldCharType="begin"/>
        </w:r>
        <w:r w:rsidR="00CC1E06" w:rsidRPr="00CC1E06">
          <w:rPr>
            <w:rFonts w:ascii="Times New Roman" w:hAnsi="Times New Roman" w:cs="Times New Roman"/>
            <w:noProof/>
            <w:webHidden/>
          </w:rPr>
          <w:instrText xml:space="preserve"> PAGEREF _Toc89323763 \h </w:instrText>
        </w:r>
        <w:r w:rsidR="00CC1E06" w:rsidRPr="00CC1E06">
          <w:rPr>
            <w:rFonts w:ascii="Times New Roman" w:hAnsi="Times New Roman" w:cs="Times New Roman"/>
            <w:noProof/>
            <w:webHidden/>
          </w:rPr>
        </w:r>
        <w:r w:rsidR="00CC1E06" w:rsidRPr="00CC1E06">
          <w:rPr>
            <w:rFonts w:ascii="Times New Roman" w:hAnsi="Times New Roman" w:cs="Times New Roman"/>
            <w:noProof/>
            <w:webHidden/>
          </w:rPr>
          <w:fldChar w:fldCharType="separate"/>
        </w:r>
        <w:r w:rsidR="00AB2291">
          <w:rPr>
            <w:rFonts w:ascii="Times New Roman" w:hAnsi="Times New Roman" w:cs="Times New Roman"/>
            <w:noProof/>
            <w:webHidden/>
          </w:rPr>
          <w:t>11</w:t>
        </w:r>
        <w:r w:rsidR="00CC1E06" w:rsidRPr="00CC1E06">
          <w:rPr>
            <w:rFonts w:ascii="Times New Roman" w:hAnsi="Times New Roman" w:cs="Times New Roman"/>
            <w:noProof/>
            <w:webHidden/>
          </w:rPr>
          <w:fldChar w:fldCharType="end"/>
        </w:r>
      </w:hyperlink>
    </w:p>
    <w:p w14:paraId="7B670C5D" w14:textId="5CCC973C" w:rsidR="00CC1E06" w:rsidRPr="00CC1E06" w:rsidRDefault="00223AEA">
      <w:pPr>
        <w:pStyle w:val="Kazaloslik"/>
        <w:tabs>
          <w:tab w:val="right" w:pos="9062"/>
        </w:tabs>
        <w:rPr>
          <w:rFonts w:ascii="Times New Roman" w:eastAsiaTheme="minorEastAsia" w:hAnsi="Times New Roman" w:cs="Times New Roman"/>
          <w:noProof/>
          <w:lang w:eastAsia="sl-SI"/>
        </w:rPr>
      </w:pPr>
      <w:hyperlink w:anchor="_Toc89323764" w:history="1">
        <w:r w:rsidR="00CC1E06" w:rsidRPr="00CC1E06">
          <w:rPr>
            <w:rStyle w:val="Hiperpovezava"/>
            <w:rFonts w:ascii="Times New Roman" w:hAnsi="Times New Roman" w:cs="Times New Roman"/>
            <w:noProof/>
          </w:rPr>
          <w:t>Preglednica 8: Pridelek pšenice v poskusu z alternativnimi metodami zatiranja plevelov</w:t>
        </w:r>
        <w:r w:rsidR="00CC1E06" w:rsidRPr="00CC1E06">
          <w:rPr>
            <w:rFonts w:ascii="Times New Roman" w:hAnsi="Times New Roman" w:cs="Times New Roman"/>
            <w:noProof/>
            <w:webHidden/>
          </w:rPr>
          <w:tab/>
        </w:r>
        <w:r w:rsidR="00CC1E06" w:rsidRPr="00CC1E06">
          <w:rPr>
            <w:rFonts w:ascii="Times New Roman" w:hAnsi="Times New Roman" w:cs="Times New Roman"/>
            <w:noProof/>
            <w:webHidden/>
          </w:rPr>
          <w:fldChar w:fldCharType="begin"/>
        </w:r>
        <w:r w:rsidR="00CC1E06" w:rsidRPr="00CC1E06">
          <w:rPr>
            <w:rFonts w:ascii="Times New Roman" w:hAnsi="Times New Roman" w:cs="Times New Roman"/>
            <w:noProof/>
            <w:webHidden/>
          </w:rPr>
          <w:instrText xml:space="preserve"> PAGEREF _Toc89323764 \h </w:instrText>
        </w:r>
        <w:r w:rsidR="00CC1E06" w:rsidRPr="00CC1E06">
          <w:rPr>
            <w:rFonts w:ascii="Times New Roman" w:hAnsi="Times New Roman" w:cs="Times New Roman"/>
            <w:noProof/>
            <w:webHidden/>
          </w:rPr>
        </w:r>
        <w:r w:rsidR="00CC1E06" w:rsidRPr="00CC1E06">
          <w:rPr>
            <w:rFonts w:ascii="Times New Roman" w:hAnsi="Times New Roman" w:cs="Times New Roman"/>
            <w:noProof/>
            <w:webHidden/>
          </w:rPr>
          <w:fldChar w:fldCharType="separate"/>
        </w:r>
        <w:r w:rsidR="00AB2291">
          <w:rPr>
            <w:rFonts w:ascii="Times New Roman" w:hAnsi="Times New Roman" w:cs="Times New Roman"/>
            <w:noProof/>
            <w:webHidden/>
          </w:rPr>
          <w:t>12</w:t>
        </w:r>
        <w:r w:rsidR="00CC1E06" w:rsidRPr="00CC1E06">
          <w:rPr>
            <w:rFonts w:ascii="Times New Roman" w:hAnsi="Times New Roman" w:cs="Times New Roman"/>
            <w:noProof/>
            <w:webHidden/>
          </w:rPr>
          <w:fldChar w:fldCharType="end"/>
        </w:r>
      </w:hyperlink>
    </w:p>
    <w:p w14:paraId="3B523F40" w14:textId="45FB70C2" w:rsidR="00CC1E06" w:rsidRPr="00CC1E06" w:rsidRDefault="00223AEA">
      <w:pPr>
        <w:pStyle w:val="Kazaloslik"/>
        <w:tabs>
          <w:tab w:val="right" w:pos="9062"/>
        </w:tabs>
        <w:rPr>
          <w:rFonts w:ascii="Times New Roman" w:eastAsiaTheme="minorEastAsia" w:hAnsi="Times New Roman" w:cs="Times New Roman"/>
          <w:noProof/>
          <w:lang w:eastAsia="sl-SI"/>
        </w:rPr>
      </w:pPr>
      <w:hyperlink w:anchor="_Toc89323765" w:history="1">
        <w:r w:rsidR="00CC1E06" w:rsidRPr="00CC1E06">
          <w:rPr>
            <w:rStyle w:val="Hiperpovezava"/>
            <w:rFonts w:ascii="Times New Roman" w:hAnsi="Times New Roman" w:cs="Times New Roman"/>
            <w:noProof/>
          </w:rPr>
          <w:t>Preglednica 9: Število plevelov v koruzi</w:t>
        </w:r>
        <w:r w:rsidR="00CC1E06" w:rsidRPr="00CC1E06">
          <w:rPr>
            <w:rFonts w:ascii="Times New Roman" w:hAnsi="Times New Roman" w:cs="Times New Roman"/>
            <w:noProof/>
            <w:webHidden/>
          </w:rPr>
          <w:tab/>
        </w:r>
        <w:r w:rsidR="00CC1E06" w:rsidRPr="00CC1E06">
          <w:rPr>
            <w:rFonts w:ascii="Times New Roman" w:hAnsi="Times New Roman" w:cs="Times New Roman"/>
            <w:noProof/>
            <w:webHidden/>
          </w:rPr>
          <w:fldChar w:fldCharType="begin"/>
        </w:r>
        <w:r w:rsidR="00CC1E06" w:rsidRPr="00CC1E06">
          <w:rPr>
            <w:rFonts w:ascii="Times New Roman" w:hAnsi="Times New Roman" w:cs="Times New Roman"/>
            <w:noProof/>
            <w:webHidden/>
          </w:rPr>
          <w:instrText xml:space="preserve"> PAGEREF _Toc89323765 \h </w:instrText>
        </w:r>
        <w:r w:rsidR="00CC1E06" w:rsidRPr="00CC1E06">
          <w:rPr>
            <w:rFonts w:ascii="Times New Roman" w:hAnsi="Times New Roman" w:cs="Times New Roman"/>
            <w:noProof/>
            <w:webHidden/>
          </w:rPr>
        </w:r>
        <w:r w:rsidR="00CC1E06" w:rsidRPr="00CC1E06">
          <w:rPr>
            <w:rFonts w:ascii="Times New Roman" w:hAnsi="Times New Roman" w:cs="Times New Roman"/>
            <w:noProof/>
            <w:webHidden/>
          </w:rPr>
          <w:fldChar w:fldCharType="separate"/>
        </w:r>
        <w:r w:rsidR="00AB2291">
          <w:rPr>
            <w:rFonts w:ascii="Times New Roman" w:hAnsi="Times New Roman" w:cs="Times New Roman"/>
            <w:noProof/>
            <w:webHidden/>
          </w:rPr>
          <w:t>12</w:t>
        </w:r>
        <w:r w:rsidR="00CC1E06" w:rsidRPr="00CC1E06">
          <w:rPr>
            <w:rFonts w:ascii="Times New Roman" w:hAnsi="Times New Roman" w:cs="Times New Roman"/>
            <w:noProof/>
            <w:webHidden/>
          </w:rPr>
          <w:fldChar w:fldCharType="end"/>
        </w:r>
      </w:hyperlink>
    </w:p>
    <w:p w14:paraId="5D5150A4" w14:textId="589308C8" w:rsidR="00CC1E06" w:rsidRPr="00CC1E06" w:rsidRDefault="00223AEA">
      <w:pPr>
        <w:pStyle w:val="Kazaloslik"/>
        <w:tabs>
          <w:tab w:val="right" w:pos="9062"/>
        </w:tabs>
        <w:rPr>
          <w:rFonts w:ascii="Times New Roman" w:eastAsiaTheme="minorEastAsia" w:hAnsi="Times New Roman" w:cs="Times New Roman"/>
          <w:noProof/>
          <w:lang w:eastAsia="sl-SI"/>
        </w:rPr>
      </w:pPr>
      <w:hyperlink w:anchor="_Toc89323766" w:history="1">
        <w:r w:rsidR="00CC1E06" w:rsidRPr="00CC1E06">
          <w:rPr>
            <w:rStyle w:val="Hiperpovezava"/>
            <w:rFonts w:ascii="Times New Roman" w:hAnsi="Times New Roman" w:cs="Times New Roman"/>
            <w:noProof/>
          </w:rPr>
          <w:t>Preglednica 10: Pridelki koruze v poskusu z alternativnimi metodami zatiranja plevelov</w:t>
        </w:r>
        <w:r w:rsidR="00CC1E06" w:rsidRPr="00CC1E06">
          <w:rPr>
            <w:rFonts w:ascii="Times New Roman" w:hAnsi="Times New Roman" w:cs="Times New Roman"/>
            <w:noProof/>
            <w:webHidden/>
          </w:rPr>
          <w:tab/>
        </w:r>
        <w:r w:rsidR="00CC1E06" w:rsidRPr="00CC1E06">
          <w:rPr>
            <w:rFonts w:ascii="Times New Roman" w:hAnsi="Times New Roman" w:cs="Times New Roman"/>
            <w:noProof/>
            <w:webHidden/>
          </w:rPr>
          <w:fldChar w:fldCharType="begin"/>
        </w:r>
        <w:r w:rsidR="00CC1E06" w:rsidRPr="00CC1E06">
          <w:rPr>
            <w:rFonts w:ascii="Times New Roman" w:hAnsi="Times New Roman" w:cs="Times New Roman"/>
            <w:noProof/>
            <w:webHidden/>
          </w:rPr>
          <w:instrText xml:space="preserve"> PAGEREF _Toc89323766 \h </w:instrText>
        </w:r>
        <w:r w:rsidR="00CC1E06" w:rsidRPr="00CC1E06">
          <w:rPr>
            <w:rFonts w:ascii="Times New Roman" w:hAnsi="Times New Roman" w:cs="Times New Roman"/>
            <w:noProof/>
            <w:webHidden/>
          </w:rPr>
        </w:r>
        <w:r w:rsidR="00CC1E06" w:rsidRPr="00CC1E06">
          <w:rPr>
            <w:rFonts w:ascii="Times New Roman" w:hAnsi="Times New Roman" w:cs="Times New Roman"/>
            <w:noProof/>
            <w:webHidden/>
          </w:rPr>
          <w:fldChar w:fldCharType="separate"/>
        </w:r>
        <w:r w:rsidR="00AB2291">
          <w:rPr>
            <w:rFonts w:ascii="Times New Roman" w:hAnsi="Times New Roman" w:cs="Times New Roman"/>
            <w:noProof/>
            <w:webHidden/>
          </w:rPr>
          <w:t>12</w:t>
        </w:r>
        <w:r w:rsidR="00CC1E06" w:rsidRPr="00CC1E06">
          <w:rPr>
            <w:rFonts w:ascii="Times New Roman" w:hAnsi="Times New Roman" w:cs="Times New Roman"/>
            <w:noProof/>
            <w:webHidden/>
          </w:rPr>
          <w:fldChar w:fldCharType="end"/>
        </w:r>
      </w:hyperlink>
    </w:p>
    <w:p w14:paraId="138F8DFB" w14:textId="69C2774D" w:rsidR="00CC1E06" w:rsidRPr="00CC1E06" w:rsidRDefault="00223AEA">
      <w:pPr>
        <w:pStyle w:val="Kazaloslik"/>
        <w:tabs>
          <w:tab w:val="right" w:pos="9062"/>
        </w:tabs>
        <w:rPr>
          <w:rFonts w:ascii="Times New Roman" w:eastAsiaTheme="minorEastAsia" w:hAnsi="Times New Roman" w:cs="Times New Roman"/>
          <w:noProof/>
          <w:lang w:eastAsia="sl-SI"/>
        </w:rPr>
      </w:pPr>
      <w:hyperlink w:anchor="_Toc89323767" w:history="1">
        <w:r w:rsidR="00CC1E06" w:rsidRPr="00CC1E06">
          <w:rPr>
            <w:rStyle w:val="Hiperpovezava"/>
            <w:rFonts w:ascii="Times New Roman" w:hAnsi="Times New Roman" w:cs="Times New Roman"/>
            <w:noProof/>
          </w:rPr>
          <w:t xml:space="preserve">Preglednica 11: Pridelki in število klasov pšenice po obravnavanjih na lokacijah </w:t>
        </w:r>
        <w:r w:rsidR="00CC1E06" w:rsidRPr="00CC1E06">
          <w:rPr>
            <w:rStyle w:val="Hiperpovezava"/>
            <w:rFonts w:ascii="Times New Roman" w:hAnsi="Times New Roman" w:cs="Times New Roman"/>
            <w:noProof/>
          </w:rPr>
          <w:br/>
          <w:t>KG Daniel Puhan ter KG Marko Fašalek,</w:t>
        </w:r>
        <w:r w:rsidR="00CC1E06" w:rsidRPr="00CC1E06">
          <w:rPr>
            <w:rFonts w:ascii="Times New Roman" w:hAnsi="Times New Roman" w:cs="Times New Roman"/>
            <w:noProof/>
            <w:webHidden/>
          </w:rPr>
          <w:tab/>
        </w:r>
        <w:r w:rsidR="00CC1E06" w:rsidRPr="00CC1E06">
          <w:rPr>
            <w:rFonts w:ascii="Times New Roman" w:hAnsi="Times New Roman" w:cs="Times New Roman"/>
            <w:noProof/>
            <w:webHidden/>
          </w:rPr>
          <w:fldChar w:fldCharType="begin"/>
        </w:r>
        <w:r w:rsidR="00CC1E06" w:rsidRPr="00CC1E06">
          <w:rPr>
            <w:rFonts w:ascii="Times New Roman" w:hAnsi="Times New Roman" w:cs="Times New Roman"/>
            <w:noProof/>
            <w:webHidden/>
          </w:rPr>
          <w:instrText xml:space="preserve"> PAGEREF _Toc89323767 \h </w:instrText>
        </w:r>
        <w:r w:rsidR="00CC1E06" w:rsidRPr="00CC1E06">
          <w:rPr>
            <w:rFonts w:ascii="Times New Roman" w:hAnsi="Times New Roman" w:cs="Times New Roman"/>
            <w:noProof/>
            <w:webHidden/>
          </w:rPr>
        </w:r>
        <w:r w:rsidR="00CC1E06" w:rsidRPr="00CC1E06">
          <w:rPr>
            <w:rFonts w:ascii="Times New Roman" w:hAnsi="Times New Roman" w:cs="Times New Roman"/>
            <w:noProof/>
            <w:webHidden/>
          </w:rPr>
          <w:fldChar w:fldCharType="separate"/>
        </w:r>
        <w:r w:rsidR="00AB2291">
          <w:rPr>
            <w:rFonts w:ascii="Times New Roman" w:hAnsi="Times New Roman" w:cs="Times New Roman"/>
            <w:noProof/>
            <w:webHidden/>
          </w:rPr>
          <w:t>13</w:t>
        </w:r>
        <w:r w:rsidR="00CC1E06" w:rsidRPr="00CC1E06">
          <w:rPr>
            <w:rFonts w:ascii="Times New Roman" w:hAnsi="Times New Roman" w:cs="Times New Roman"/>
            <w:noProof/>
            <w:webHidden/>
          </w:rPr>
          <w:fldChar w:fldCharType="end"/>
        </w:r>
      </w:hyperlink>
    </w:p>
    <w:p w14:paraId="054686F7" w14:textId="786C4A67" w:rsidR="00CC1E06" w:rsidRPr="00CC1E06" w:rsidRDefault="00223AEA">
      <w:pPr>
        <w:pStyle w:val="Kazaloslik"/>
        <w:tabs>
          <w:tab w:val="right" w:pos="9062"/>
        </w:tabs>
        <w:rPr>
          <w:rFonts w:ascii="Times New Roman" w:eastAsiaTheme="minorEastAsia" w:hAnsi="Times New Roman" w:cs="Times New Roman"/>
          <w:noProof/>
          <w:lang w:eastAsia="sl-SI"/>
        </w:rPr>
      </w:pPr>
      <w:hyperlink w:anchor="_Toc89323768" w:history="1">
        <w:r w:rsidR="00CC1E06" w:rsidRPr="00CC1E06">
          <w:rPr>
            <w:rStyle w:val="Hiperpovezava"/>
            <w:rFonts w:ascii="Times New Roman" w:hAnsi="Times New Roman" w:cs="Times New Roman"/>
            <w:noProof/>
          </w:rPr>
          <w:t>Preglednica 12: Pridelki koruze v poskusu z biološkimi metodami tretiranja semena na lokacija Daniela Puhana ter Marka Fašaleka</w:t>
        </w:r>
        <w:r w:rsidR="00CC1E06" w:rsidRPr="00CC1E06">
          <w:rPr>
            <w:rFonts w:ascii="Times New Roman" w:hAnsi="Times New Roman" w:cs="Times New Roman"/>
            <w:noProof/>
            <w:webHidden/>
          </w:rPr>
          <w:tab/>
        </w:r>
        <w:r w:rsidR="00CC1E06" w:rsidRPr="00CC1E06">
          <w:rPr>
            <w:rFonts w:ascii="Times New Roman" w:hAnsi="Times New Roman" w:cs="Times New Roman"/>
            <w:noProof/>
            <w:webHidden/>
          </w:rPr>
          <w:fldChar w:fldCharType="begin"/>
        </w:r>
        <w:r w:rsidR="00CC1E06" w:rsidRPr="00CC1E06">
          <w:rPr>
            <w:rFonts w:ascii="Times New Roman" w:hAnsi="Times New Roman" w:cs="Times New Roman"/>
            <w:noProof/>
            <w:webHidden/>
          </w:rPr>
          <w:instrText xml:space="preserve"> PAGEREF _Toc89323768 \h </w:instrText>
        </w:r>
        <w:r w:rsidR="00CC1E06" w:rsidRPr="00CC1E06">
          <w:rPr>
            <w:rFonts w:ascii="Times New Roman" w:hAnsi="Times New Roman" w:cs="Times New Roman"/>
            <w:noProof/>
            <w:webHidden/>
          </w:rPr>
        </w:r>
        <w:r w:rsidR="00CC1E06" w:rsidRPr="00CC1E06">
          <w:rPr>
            <w:rFonts w:ascii="Times New Roman" w:hAnsi="Times New Roman" w:cs="Times New Roman"/>
            <w:noProof/>
            <w:webHidden/>
          </w:rPr>
          <w:fldChar w:fldCharType="separate"/>
        </w:r>
        <w:r w:rsidR="00AB2291">
          <w:rPr>
            <w:rFonts w:ascii="Times New Roman" w:hAnsi="Times New Roman" w:cs="Times New Roman"/>
            <w:noProof/>
            <w:webHidden/>
          </w:rPr>
          <w:t>14</w:t>
        </w:r>
        <w:r w:rsidR="00CC1E06" w:rsidRPr="00CC1E06">
          <w:rPr>
            <w:rFonts w:ascii="Times New Roman" w:hAnsi="Times New Roman" w:cs="Times New Roman"/>
            <w:noProof/>
            <w:webHidden/>
          </w:rPr>
          <w:fldChar w:fldCharType="end"/>
        </w:r>
      </w:hyperlink>
    </w:p>
    <w:p w14:paraId="7B29B0B6" w14:textId="73A14C52" w:rsidR="00E12444" w:rsidRDefault="00CC1E06" w:rsidP="00CC1E06">
      <w:pPr>
        <w:tabs>
          <w:tab w:val="left" w:pos="3405"/>
        </w:tabs>
      </w:pPr>
      <w:r>
        <w:fldChar w:fldCharType="end"/>
      </w:r>
    </w:p>
    <w:p w14:paraId="16AFFDC8" w14:textId="3A3CF421" w:rsidR="00C01EBD" w:rsidRDefault="00C01EBD" w:rsidP="00583AA1"/>
    <w:p w14:paraId="4F6E6496" w14:textId="5915BD16" w:rsidR="00583AA1" w:rsidRDefault="00583AA1" w:rsidP="00583AA1"/>
    <w:p w14:paraId="3203D2BB" w14:textId="57B80C53" w:rsidR="00583AA1" w:rsidRDefault="00583AA1" w:rsidP="00583AA1"/>
    <w:p w14:paraId="4ABDB56D" w14:textId="6AE5F84D" w:rsidR="00583AA1" w:rsidRDefault="00583AA1" w:rsidP="00583AA1"/>
    <w:p w14:paraId="13739CC8" w14:textId="55527368" w:rsidR="00583AA1" w:rsidRDefault="00583AA1" w:rsidP="00583AA1"/>
    <w:p w14:paraId="572232F3" w14:textId="560969C5" w:rsidR="00583AA1" w:rsidRDefault="00583AA1" w:rsidP="00583AA1"/>
    <w:p w14:paraId="49553D20" w14:textId="77777777" w:rsidR="0023099A" w:rsidRDefault="0023099A" w:rsidP="00583AA1"/>
    <w:p w14:paraId="6F935BBC" w14:textId="73ECA5D9" w:rsidR="00C01EBD" w:rsidRDefault="00C01EBD" w:rsidP="003B0C52">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ANALIZA STANJA IN RAZVOJ MODELA ZA OKOLJSKO UČINKOVITO PRIDELAVO KORUZE IN PŠENICE NA VVO</w:t>
      </w:r>
    </w:p>
    <w:p w14:paraId="03333E93" w14:textId="481D623E" w:rsidR="00C01EBD" w:rsidRDefault="00C01EBD" w:rsidP="00023AED">
      <w:pPr>
        <w:pStyle w:val="Naslov1"/>
        <w:numPr>
          <w:ilvl w:val="0"/>
          <w:numId w:val="21"/>
        </w:numPr>
        <w:spacing w:line="276" w:lineRule="auto"/>
      </w:pPr>
      <w:bookmarkStart w:id="0" w:name="_Toc44588976"/>
      <w:bookmarkStart w:id="1" w:name="_Toc60824274"/>
      <w:bookmarkStart w:id="2" w:name="_Toc89323680"/>
      <w:bookmarkStart w:id="3" w:name="_Toc89327343"/>
      <w:r w:rsidRPr="00DE6ABA">
        <w:t>Povzetek izvedenih aktivnosti in doseženih rezultatov: doseženi ključni rezultati za uporabo v praksi, potencialni uporabniki in ključna praktična priporočila, ki so nastala v okviru projekta</w:t>
      </w:r>
      <w:bookmarkEnd w:id="0"/>
      <w:bookmarkEnd w:id="1"/>
      <w:bookmarkEnd w:id="2"/>
      <w:bookmarkEnd w:id="3"/>
    </w:p>
    <w:p w14:paraId="21698FE4" w14:textId="747E50D1" w:rsidR="000558E4" w:rsidRPr="000C2D25" w:rsidRDefault="000558E4" w:rsidP="000558E4"/>
    <w:p w14:paraId="0E03B548" w14:textId="7D0E9586" w:rsidR="00483B0C" w:rsidRDefault="00E9784F" w:rsidP="00896384">
      <w:pPr>
        <w:spacing w:line="276" w:lineRule="auto"/>
        <w:jc w:val="both"/>
        <w:rPr>
          <w:rFonts w:ascii="Times New Roman" w:hAnsi="Times New Roman" w:cs="Times New Roman"/>
        </w:rPr>
      </w:pPr>
      <w:r>
        <w:rPr>
          <w:rFonts w:ascii="Times New Roman" w:hAnsi="Times New Roman" w:cs="Times New Roman"/>
        </w:rPr>
        <w:t>V šestem obdobju poročanja smo nadaljevali z izvajanjem gnojilnih poskusov pri pšenici in koruzi, kjer smo uporabljali različna</w:t>
      </w:r>
      <w:r w:rsidR="002C6D33">
        <w:rPr>
          <w:rFonts w:ascii="Times New Roman" w:hAnsi="Times New Roman" w:cs="Times New Roman"/>
        </w:rPr>
        <w:t xml:space="preserve"> dušična</w:t>
      </w:r>
      <w:r>
        <w:rPr>
          <w:rFonts w:ascii="Times New Roman" w:hAnsi="Times New Roman" w:cs="Times New Roman"/>
        </w:rPr>
        <w:t xml:space="preserve"> gnojila. Na koncu smo opravili žetev ter stehtali pridelke in naredili primerjavo. Večjih razlik med posameznimi obravnavanji ni bilo</w:t>
      </w:r>
      <w:r w:rsidR="002C6D33">
        <w:rPr>
          <w:rFonts w:ascii="Times New Roman" w:hAnsi="Times New Roman" w:cs="Times New Roman"/>
        </w:rPr>
        <w:t>,</w:t>
      </w:r>
      <w:r>
        <w:rPr>
          <w:rFonts w:ascii="Times New Roman" w:hAnsi="Times New Roman" w:cs="Times New Roman"/>
        </w:rPr>
        <w:t xml:space="preserve"> smo pa ponovno potrdili ugotovitev iz prejšnjega leta, da se pšenica spomladi bolj razraste, če jo pognojimo z dušičnim gnojilom, ki ima počasnejše sproščanje. To je bilo opazno tudi na pridelku, ki je</w:t>
      </w:r>
      <w:r w:rsidR="008F2742">
        <w:rPr>
          <w:rFonts w:ascii="Times New Roman" w:hAnsi="Times New Roman" w:cs="Times New Roman"/>
        </w:rPr>
        <w:t xml:space="preserve"> bil</w:t>
      </w:r>
      <w:r>
        <w:rPr>
          <w:rFonts w:ascii="Times New Roman" w:hAnsi="Times New Roman" w:cs="Times New Roman"/>
        </w:rPr>
        <w:t xml:space="preserve"> v obravnavanjih, kjer je bilo uporabljeno dušično gnojilo s počasnejšim sproščanjem nekoliko večji od pridelkov v ostalih obravnavanjih.</w:t>
      </w:r>
      <w:r w:rsidR="00957C2C">
        <w:rPr>
          <w:rFonts w:ascii="Times New Roman" w:hAnsi="Times New Roman" w:cs="Times New Roman"/>
        </w:rPr>
        <w:t xml:space="preserve"> Kot dober dodatek se je izkazal tudi stabilizator dušika N-Lock, ki stabilizira dušik v tleh in preprečuje hitro sproščanje dušika v tleh. Skozi rastno dobo smo spremljali tudi višino in fenofazo koruze ter merili vrednost klorofila. Po opravljeni žetvi koruze v jesenskem času smo še enkrat dokazali, da uporaba gnojil s počasnim sproščanjem vpliva na nekoliko večji pridelek</w:t>
      </w:r>
      <w:r w:rsidR="00810D4E">
        <w:rPr>
          <w:rFonts w:ascii="Times New Roman" w:hAnsi="Times New Roman" w:cs="Times New Roman"/>
        </w:rPr>
        <w:t xml:space="preserve"> tudi pri</w:t>
      </w:r>
      <w:r w:rsidR="00957C2C">
        <w:rPr>
          <w:rFonts w:ascii="Times New Roman" w:hAnsi="Times New Roman" w:cs="Times New Roman"/>
        </w:rPr>
        <w:t xml:space="preserve"> koruz</w:t>
      </w:r>
      <w:r w:rsidR="00810D4E">
        <w:rPr>
          <w:rFonts w:ascii="Times New Roman" w:hAnsi="Times New Roman" w:cs="Times New Roman"/>
        </w:rPr>
        <w:t>i</w:t>
      </w:r>
      <w:r w:rsidR="00E80D07">
        <w:rPr>
          <w:rFonts w:ascii="Times New Roman" w:hAnsi="Times New Roman" w:cs="Times New Roman"/>
        </w:rPr>
        <w:t xml:space="preserve">. V okviru gnojilnega poskusa smo v obliki lončnega poskusa spremljali vsebnost nitratov v vodi. </w:t>
      </w:r>
    </w:p>
    <w:p w14:paraId="4CE33E74" w14:textId="364CE89D" w:rsidR="002520BD" w:rsidRDefault="00483B0C" w:rsidP="00896384">
      <w:pPr>
        <w:spacing w:line="276" w:lineRule="auto"/>
        <w:jc w:val="both"/>
        <w:rPr>
          <w:rFonts w:ascii="Times New Roman" w:hAnsi="Times New Roman" w:cs="Times New Roman"/>
        </w:rPr>
      </w:pPr>
      <w:r>
        <w:rPr>
          <w:rFonts w:ascii="Times New Roman" w:hAnsi="Times New Roman" w:cs="Times New Roman"/>
        </w:rPr>
        <w:t>V okviru drugega tipa poskusa smo izvajali poskus z alternativnimi metodami zatiranja plevelov v pšenici in koruzi. V času rasti smo spremljali zapleveljenost in na koncu stehtali pridelek. V obravnavanjih, kjer je bil uporabljen polni odmerek herbicida je bilo najmanj plevelov</w:t>
      </w:r>
      <w:r w:rsidR="002C6D33">
        <w:rPr>
          <w:rFonts w:ascii="Times New Roman" w:hAnsi="Times New Roman" w:cs="Times New Roman"/>
        </w:rPr>
        <w:t>,</w:t>
      </w:r>
      <w:r>
        <w:rPr>
          <w:rFonts w:ascii="Times New Roman" w:hAnsi="Times New Roman" w:cs="Times New Roman"/>
        </w:rPr>
        <w:t xml:space="preserve"> pridelek pa je bil največji. V obravnavanju, kjer je bil uporabljen polovični odmerek herbicida skupaj z mehanskim zatiranjem</w:t>
      </w:r>
      <w:r w:rsidR="002C6D33">
        <w:rPr>
          <w:rFonts w:ascii="Times New Roman" w:hAnsi="Times New Roman" w:cs="Times New Roman"/>
        </w:rPr>
        <w:t>,</w:t>
      </w:r>
      <w:r>
        <w:rPr>
          <w:rFonts w:ascii="Times New Roman" w:hAnsi="Times New Roman" w:cs="Times New Roman"/>
        </w:rPr>
        <w:t xml:space="preserve"> je bil pridelek nekoliko nižji v primerjavi s polnim odmerkom herbicida ampak zelo primerljiv</w:t>
      </w:r>
      <w:r w:rsidR="002C6D33">
        <w:rPr>
          <w:rFonts w:ascii="Times New Roman" w:hAnsi="Times New Roman" w:cs="Times New Roman"/>
        </w:rPr>
        <w:t xml:space="preserve"> obravnavanju, kjer smo uporabili polni odmerek herbicida</w:t>
      </w:r>
      <w:r>
        <w:rPr>
          <w:rFonts w:ascii="Times New Roman" w:hAnsi="Times New Roman" w:cs="Times New Roman"/>
        </w:rPr>
        <w:t xml:space="preserve">. V obravnavanju, kjer se je izvajalo le mehansko zatiranje plevelov je bil pridelek najmanjši. </w:t>
      </w:r>
      <w:r w:rsidR="002520BD">
        <w:rPr>
          <w:rFonts w:ascii="Times New Roman" w:hAnsi="Times New Roman" w:cs="Times New Roman"/>
        </w:rPr>
        <w:t xml:space="preserve">Zaključimo lahko, da je uporaba polovičnega odmerka herbicida skupaj z mehanskim zatiranjem plevelov potencialno zelo učinkovita, saj so pridelki primerljivi s tistimi, kjer se uporablja polni odmerek herbicida, po drugi strani pa se varuje okolje saj je uporabljenega manj FFS-ja. </w:t>
      </w:r>
    </w:p>
    <w:p w14:paraId="0167F066" w14:textId="050D098A" w:rsidR="00DB319C" w:rsidRDefault="002520BD" w:rsidP="00896384">
      <w:pPr>
        <w:spacing w:line="276" w:lineRule="auto"/>
        <w:jc w:val="both"/>
        <w:rPr>
          <w:rFonts w:ascii="Times New Roman" w:hAnsi="Times New Roman" w:cs="Times New Roman"/>
        </w:rPr>
      </w:pPr>
      <w:r>
        <w:rPr>
          <w:rFonts w:ascii="Times New Roman" w:hAnsi="Times New Roman" w:cs="Times New Roman"/>
        </w:rPr>
        <w:t>V okviru tretjega tipa poskusa, kjer smo preizkušali sodobne biološke metode razkuževanja semena</w:t>
      </w:r>
      <w:r w:rsidR="00E117AD">
        <w:rPr>
          <w:rFonts w:ascii="Times New Roman" w:hAnsi="Times New Roman" w:cs="Times New Roman"/>
        </w:rPr>
        <w:t xml:space="preserve"> smo izvedli žetev pšenice, ki smo jo v jeseni posejali. Biološki pripravki so se v primerjavi s komercialnimi fungicidi obnesli zelo dobro. Tako pri koruzi kot tudi pri pšenici je bil pridelek nekoliko večji v primerjavi s komercialnim fungicidom. </w:t>
      </w:r>
      <w:r w:rsidR="00EE23B2">
        <w:rPr>
          <w:rFonts w:ascii="Times New Roman" w:hAnsi="Times New Roman" w:cs="Times New Roman"/>
        </w:rPr>
        <w:t xml:space="preserve">Prišli smo do zaključka, da je tretiranje z biološkimi pripravki učinkovito in </w:t>
      </w:r>
      <w:r w:rsidR="00810D4E">
        <w:rPr>
          <w:rFonts w:ascii="Times New Roman" w:hAnsi="Times New Roman" w:cs="Times New Roman"/>
        </w:rPr>
        <w:t xml:space="preserve">lahko </w:t>
      </w:r>
      <w:r w:rsidR="00EE23B2">
        <w:rPr>
          <w:rFonts w:ascii="Times New Roman" w:hAnsi="Times New Roman" w:cs="Times New Roman"/>
        </w:rPr>
        <w:t xml:space="preserve">vpliva na večji pridelek. Je pa potrebno poudariti, da v naših poskusih s koruzo nismo imeli težav s strunami zato so bili pridelki zelo dobri, če bi prišlo do napada strun, naši biološki pripravki verjetno ne bi bili tako učinkoviti kot so kemični pripravki. V praksi še ni naravnega pripravka, ki bi deloval insekticidno na strune ali pa ti niso dovolj učinkoviti. Tako lahko zaključimo, da so naši biološki pripravki učinkoviti ob predpostavki, da ni talnih škodljivcev.  </w:t>
      </w:r>
      <w:r w:rsidR="00483B0C">
        <w:rPr>
          <w:rFonts w:ascii="Times New Roman" w:hAnsi="Times New Roman" w:cs="Times New Roman"/>
        </w:rPr>
        <w:t xml:space="preserve"> </w:t>
      </w:r>
      <w:r w:rsidR="00957C2C">
        <w:rPr>
          <w:rFonts w:ascii="Times New Roman" w:hAnsi="Times New Roman" w:cs="Times New Roman"/>
        </w:rPr>
        <w:t xml:space="preserve"> </w:t>
      </w:r>
      <w:r w:rsidR="00E9784F">
        <w:rPr>
          <w:rFonts w:ascii="Times New Roman" w:hAnsi="Times New Roman" w:cs="Times New Roman"/>
        </w:rPr>
        <w:t xml:space="preserve">   </w:t>
      </w:r>
    </w:p>
    <w:p w14:paraId="720F3549" w14:textId="4C7C182C" w:rsidR="00CC1E06" w:rsidRDefault="00CC1E06" w:rsidP="00896384">
      <w:pPr>
        <w:spacing w:line="276" w:lineRule="auto"/>
        <w:jc w:val="both"/>
        <w:rPr>
          <w:rFonts w:ascii="Times New Roman" w:hAnsi="Times New Roman" w:cs="Times New Roman"/>
        </w:rPr>
      </w:pPr>
    </w:p>
    <w:p w14:paraId="4FB82421" w14:textId="77777777" w:rsidR="00CC1E06" w:rsidRPr="000C2D25" w:rsidRDefault="00CC1E06" w:rsidP="00896384">
      <w:pPr>
        <w:spacing w:line="276" w:lineRule="auto"/>
        <w:jc w:val="both"/>
        <w:rPr>
          <w:rFonts w:ascii="Times New Roman" w:hAnsi="Times New Roman" w:cs="Times New Roman"/>
        </w:rPr>
      </w:pPr>
    </w:p>
    <w:p w14:paraId="39C2B9E5" w14:textId="21DD44BC" w:rsidR="00C01EBD" w:rsidRDefault="00C01EBD" w:rsidP="00023AED">
      <w:pPr>
        <w:pStyle w:val="Naslov1"/>
        <w:numPr>
          <w:ilvl w:val="0"/>
          <w:numId w:val="21"/>
        </w:numPr>
        <w:spacing w:line="276" w:lineRule="auto"/>
      </w:pPr>
      <w:bookmarkStart w:id="4" w:name="_Toc44588977"/>
      <w:bookmarkStart w:id="5" w:name="_Toc60824275"/>
      <w:bookmarkStart w:id="6" w:name="_Toc89323681"/>
      <w:bookmarkStart w:id="7" w:name="_Toc89327344"/>
      <w:r>
        <w:lastRenderedPageBreak/>
        <w:t>Doseženi cilji, rezultati in neposredni učinki v povezavi z izpolnjevanjem obveznosti iz naslova pridobljenih točk pri merilih za ocenjevanje vlog (načrt trženja in vstopa na trg, če gre za podukrep Razvoj novih proizvodov, praks, procesov in tehnologij)</w:t>
      </w:r>
      <w:bookmarkEnd w:id="4"/>
      <w:bookmarkEnd w:id="5"/>
      <w:bookmarkEnd w:id="6"/>
      <w:bookmarkEnd w:id="7"/>
    </w:p>
    <w:p w14:paraId="7E62546A" w14:textId="1AB122EE" w:rsidR="00C01EBD" w:rsidRDefault="00C01EBD"/>
    <w:p w14:paraId="6ED8500A"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 xml:space="preserve">Partnerstvo sestavlja 5 KG, 3 raziskovalne organizacije ter 2 svetovalni organizaciji (kmetijstvo + okolje). </w:t>
      </w:r>
    </w:p>
    <w:p w14:paraId="7B8393BA"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 xml:space="preserve">Partnerstvo vključuje KGZS in NLZOH, ki opravljata svetovanje. Organizirajo se predavanja in strokovna usposabljanja. V partnerstvo je vključena tudi Biotehniška šola Rakičan katere vloga je izobraževanje. Organizirajo strokovne ekskurzije na KG-je, ki so člani partnerstva, kjer je bil izveden praktični preizkus.  </w:t>
      </w:r>
    </w:p>
    <w:p w14:paraId="01C74FC5" w14:textId="1B266BD1"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Izvrševanje praktičnih preizkusov se dogaja na najmanj petih kmetijskih gospodarstvih, ki so člani partnerstva in se nahajajo na različnih statističnih regijah in imajo v lasti različen obseg zemljišč. Poleg tega je tudi najmanj eno kmetijsko gospodarstvo vključeno v KOPOP in eno kmetijsko gospodarstvo ima sedež na OMD območju.</w:t>
      </w:r>
    </w:p>
    <w:p w14:paraId="564BDC28"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Vsebina projekta je skladna z več kot štirimi potrebami iz PRP 2014-2020. Vsebina se sklada z:</w:t>
      </w:r>
    </w:p>
    <w:p w14:paraId="3749CF17"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 povečanjem produktivnosti in povečanjem usposobljenosti v kmetijstvu,</w:t>
      </w:r>
    </w:p>
    <w:p w14:paraId="259A66B2"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 zmanjšanjem negativnih vplivov kmetijstva na kakovost površinskih in podzemnih voda,</w:t>
      </w:r>
    </w:p>
    <w:p w14:paraId="2F627D20"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-ohranjanjem oziroma izboljšanjem proizvodnega potenciala tal,</w:t>
      </w:r>
    </w:p>
    <w:p w14:paraId="706712E2"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 ohranjanjem kmetovanja na območjih z naravnimi in drugimi proizvodnimi omejitvami,</w:t>
      </w:r>
    </w:p>
    <w:p w14:paraId="3D4C5546"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 zmanjšanjem emisij toplogrednih plinov in amonijaka iz kmetijstva,</w:t>
      </w:r>
    </w:p>
    <w:p w14:paraId="34702AEF"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 prilagoditev kmetijstva na podnebne razmere,</w:t>
      </w:r>
    </w:p>
    <w:p w14:paraId="4E2BD7C2"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 povečanjem tržne usmerjenosti ter horizontalne in vertikalne povezanosti,</w:t>
      </w:r>
    </w:p>
    <w:p w14:paraId="03010B84"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 xml:space="preserve">- povečanjem konkurenčne sposobnosti kmetijstva in živilstva, </w:t>
      </w:r>
    </w:p>
    <w:p w14:paraId="5A2378DB"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 trajnostne rabe proizvodnih potencialov in zagotavljanja s kmetijstvom povezanih javnih dobrin,</w:t>
      </w:r>
    </w:p>
    <w:p w14:paraId="1DE0425A"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 zagotavljanje skladnega in socialno vzdržnega razvoja podeželja (v sodelovanju z drugimi politikami).</w:t>
      </w:r>
    </w:p>
    <w:p w14:paraId="3F5E4A8A"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Projekt EIP dopolnjuje oz. nadgrajuje rezultate preteklih projektov oz. projektov, ki se izvajajo.</w:t>
      </w:r>
    </w:p>
    <w:p w14:paraId="1F5E73CA" w14:textId="4242B4F8"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 xml:space="preserve">Projekt EIP naslavlja in se ukvarja z aktualno problematiko kmetijske ali gozdarske prakse v </w:t>
      </w:r>
      <w:r w:rsidR="001003D1">
        <w:rPr>
          <w:rFonts w:ascii="Times New Roman" w:hAnsi="Times New Roman" w:cs="Times New Roman"/>
        </w:rPr>
        <w:t>R</w:t>
      </w:r>
      <w:r w:rsidRPr="000C2D25">
        <w:rPr>
          <w:rFonts w:ascii="Times New Roman" w:hAnsi="Times New Roman" w:cs="Times New Roman"/>
        </w:rPr>
        <w:t xml:space="preserve">epubliki Sloveniji. Okoljsko učinkovita pridelave koruze in pšenice na VVO je ob zmeraj očitnejših posledicah onesnaževanja, podnebnih spremembah h katerim prispeva kmetijstvo aktualna in hkrati predmet analiz. </w:t>
      </w:r>
    </w:p>
    <w:p w14:paraId="058CD631"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t xml:space="preserve">V projektu skrbimo, za ohranjanje naravne razširjenosti habitatnih tipov ter habitatov in rastlinskih ali živalskih vrst na območjih izvedbe praktičnih preizkusov. Zaščitili in izognili smo se habitatom živalskih in rastlinskih vrst. Vsi postopki in agrotehnologija so v projektu zastavljeni tako, da se prepreči nadaljnje slabšanje stanja vodnih ekosistemov. V projektu je upoštevana dobra kmetijska praksa pri obdelavi kmetijskih zemljišč. </w:t>
      </w:r>
    </w:p>
    <w:p w14:paraId="0701C60F" w14:textId="77777777" w:rsidR="00C74E00" w:rsidRPr="000C2D25" w:rsidRDefault="00C74E00" w:rsidP="00C74E00">
      <w:pPr>
        <w:spacing w:line="276" w:lineRule="auto"/>
        <w:jc w:val="both"/>
        <w:rPr>
          <w:rFonts w:ascii="Times New Roman" w:hAnsi="Times New Roman" w:cs="Times New Roman"/>
        </w:rPr>
      </w:pPr>
      <w:r w:rsidRPr="000C2D25">
        <w:rPr>
          <w:rFonts w:ascii="Times New Roman" w:hAnsi="Times New Roman" w:cs="Times New Roman"/>
        </w:rPr>
        <w:lastRenderedPageBreak/>
        <w:t xml:space="preserve">V projektu so uporabljene sodobne metode tretiranja semen. Projekt pomembno vpliva na zmanjšanje onesnaženosti zaradi uporabe dušičnih gnojil, ki vsebujejo stabilizatorje. V projektu smo upoštevali optimalne roke setve, gnojenja in ostalih opravil. Uporabljali smo agrotehnične ukrepe in orodja, ki so prilagojena različnemu tipu tal in tako vplivajo na ohranjanje optimalnih lastnosti tal. </w:t>
      </w:r>
    </w:p>
    <w:p w14:paraId="1895B6BE" w14:textId="682105CB" w:rsidR="00C74E00" w:rsidRPr="00C74E00" w:rsidRDefault="00C74E00" w:rsidP="00C74E00">
      <w:pPr>
        <w:spacing w:line="276" w:lineRule="auto"/>
        <w:jc w:val="both"/>
        <w:rPr>
          <w:rFonts w:ascii="Times New Roman" w:hAnsi="Times New Roman" w:cs="Times New Roman"/>
        </w:rPr>
      </w:pPr>
      <w:r w:rsidRPr="000C2D25">
        <w:rPr>
          <w:rFonts w:ascii="Times New Roman" w:hAnsi="Times New Roman" w:cs="Times New Roman"/>
        </w:rPr>
        <w:t xml:space="preserve">Z uporabo gnojil s stabilizatorji dušika pomembno vplivamo na izboljšanje kmetijskih praks in zmanjšujemo izpuste toplogrednih plinov. Prenos znanja v prakso pa dosegamo z objavami na spletnih straneh ter radiu. Poleg tega je izdelanih tudi več plakatov in tabel na polju, ki označujejo izvajanje projekta. </w:t>
      </w:r>
    </w:p>
    <w:p w14:paraId="3B4DBE2E" w14:textId="42157D28" w:rsidR="00C01EBD" w:rsidRDefault="00C01EBD" w:rsidP="003B0C52">
      <w:pPr>
        <w:pStyle w:val="Naslov1"/>
        <w:numPr>
          <w:ilvl w:val="0"/>
          <w:numId w:val="21"/>
        </w:numPr>
        <w:spacing w:line="276" w:lineRule="auto"/>
      </w:pPr>
      <w:bookmarkStart w:id="8" w:name="_Toc44588978"/>
      <w:bookmarkStart w:id="9" w:name="_Toc60824276"/>
      <w:bookmarkStart w:id="10" w:name="_Toc89323682"/>
      <w:bookmarkStart w:id="11" w:name="_Toc89327345"/>
      <w:r>
        <w:t>Opis doseženih merljivih rezultatov projekta (s kvantitativno opredeljenimi kazalniki) po dvanajstmesečnih obdobjih trajanja projekta in prispevka k cilju EIP o večji produktivnosti in trajnostnem upravljanju virov</w:t>
      </w:r>
      <w:bookmarkEnd w:id="8"/>
      <w:bookmarkEnd w:id="9"/>
      <w:bookmarkEnd w:id="10"/>
      <w:bookmarkEnd w:id="11"/>
    </w:p>
    <w:p w14:paraId="3085AC33" w14:textId="08E902C2" w:rsidR="00C01EBD" w:rsidRDefault="00C01EBD" w:rsidP="00C74E00">
      <w:pPr>
        <w:pStyle w:val="Naslov2"/>
        <w:numPr>
          <w:ilvl w:val="1"/>
          <w:numId w:val="2"/>
        </w:numPr>
        <w:spacing w:line="276" w:lineRule="auto"/>
        <w:rPr>
          <w:rFonts w:ascii="Times New Roman" w:hAnsi="Times New Roman" w:cs="Times New Roman"/>
          <w:sz w:val="24"/>
          <w:szCs w:val="24"/>
        </w:rPr>
      </w:pPr>
      <w:bookmarkStart w:id="12" w:name="_Toc44588979"/>
      <w:bookmarkStart w:id="13" w:name="_Toc60824277"/>
      <w:bookmarkStart w:id="14" w:name="_Toc89323683"/>
      <w:bookmarkStart w:id="15" w:name="_Toc89327346"/>
      <w:r w:rsidRPr="003B0C52">
        <w:rPr>
          <w:rFonts w:ascii="Times New Roman" w:hAnsi="Times New Roman" w:cs="Times New Roman"/>
          <w:sz w:val="24"/>
          <w:szCs w:val="24"/>
        </w:rPr>
        <w:t>Prvi tip poskusa: Okoljsko učinkovita uporaba dušikovih gnojil na vodovarstvenih območjih</w:t>
      </w:r>
      <w:bookmarkEnd w:id="12"/>
      <w:bookmarkEnd w:id="13"/>
      <w:bookmarkEnd w:id="14"/>
      <w:bookmarkEnd w:id="15"/>
      <w:r w:rsidRPr="003B0C52">
        <w:rPr>
          <w:rFonts w:ascii="Times New Roman" w:hAnsi="Times New Roman" w:cs="Times New Roman"/>
          <w:sz w:val="24"/>
          <w:szCs w:val="24"/>
        </w:rPr>
        <w:t xml:space="preserve"> </w:t>
      </w:r>
    </w:p>
    <w:p w14:paraId="6E1B8113" w14:textId="7725AF1E" w:rsidR="00B359C3" w:rsidRPr="00AF3A49" w:rsidRDefault="00B359C3" w:rsidP="00184339">
      <w:pPr>
        <w:jc w:val="both"/>
        <w:rPr>
          <w:rFonts w:ascii="Times New Roman" w:hAnsi="Times New Roman" w:cs="Times New Roman"/>
        </w:rPr>
      </w:pPr>
      <w:r w:rsidRPr="00AF3A49">
        <w:rPr>
          <w:rFonts w:ascii="Times New Roman" w:hAnsi="Times New Roman" w:cs="Times New Roman"/>
        </w:rPr>
        <w:t xml:space="preserve">V </w:t>
      </w:r>
      <w:r w:rsidR="001003D1">
        <w:rPr>
          <w:rFonts w:ascii="Times New Roman" w:hAnsi="Times New Roman" w:cs="Times New Roman"/>
        </w:rPr>
        <w:t>P</w:t>
      </w:r>
      <w:r w:rsidRPr="00AF3A49">
        <w:rPr>
          <w:rFonts w:ascii="Times New Roman" w:hAnsi="Times New Roman" w:cs="Times New Roman"/>
        </w:rPr>
        <w:t xml:space="preserve">reglednici 1 imamo predstavljene rezultate višine in fenofaze </w:t>
      </w:r>
      <w:r w:rsidR="00184339" w:rsidRPr="00AF3A49">
        <w:rPr>
          <w:rFonts w:ascii="Times New Roman" w:hAnsi="Times New Roman" w:cs="Times New Roman"/>
        </w:rPr>
        <w:t xml:space="preserve">rastlin koruze. V juniju je bila najvišja koruza na KG Črnci, sledi koruza na ŽIPO Lenart in na KG Primoža Titana. V letošnjem letu vremenske razmere za rast koruze niso bile idealne tako kot lansko leto. V obdobju od junija do avgusta je bilo zelo malo padavin. To je se je odražalo tudi na višini rastlin koruze, ki so bile v letošnjem letu v povprečju nižje od 20-30 cm v primerjavi z lanskim letom. Do konca avgusta se višina ni bistveno spreminjala. Na vseh KG-jih je koruza zrasla še za nekaj centimetrov. </w:t>
      </w:r>
      <w:r w:rsidR="00952CC4" w:rsidRPr="00AF3A49">
        <w:rPr>
          <w:rFonts w:ascii="Times New Roman" w:hAnsi="Times New Roman" w:cs="Times New Roman"/>
        </w:rPr>
        <w:t>V poskusu smo merili tudi vrednost klorofila na koruzi. Vsebnost klorofila je zelo pomemben parameter, ki odraža splošno stanje rastline, kaže pa tudi preskrbljenost z dušikom. Večja je vsebnost klorofila boljša je oskrbljenost rastlin z dušikom. Vsebnost klorofila smo merili konec meseca julija in konec meseca avgusta. Vrednosti konec julija so se gibale med 820 in 870. Vrednosti so zelo visoke kar kaže na zelo dobro preskrbljenost z dušikom. Pri teh vrednostih ne moremo govoriti o značilnem vplivu, da je določena vrsta gnojila boljša</w:t>
      </w:r>
      <w:r w:rsidR="002A3055" w:rsidRPr="00AF3A49">
        <w:rPr>
          <w:rFonts w:ascii="Times New Roman" w:hAnsi="Times New Roman" w:cs="Times New Roman"/>
        </w:rPr>
        <w:t xml:space="preserve">, čeprav vrednosti nakazujejo, da je vsebnost klorofila bila večja pri obravnavanjih, kjer smo uporabili KDG gnojilo. Vrednosti so potem konec meseca avgusta padle, saj je koruza počasi že začela zoreti. Vrednosti klorofila konec meseca avgusta so se gibale od 650 pa vse do 700.  </w:t>
      </w:r>
      <w:r w:rsidR="00184339" w:rsidRPr="00AF3A49">
        <w:rPr>
          <w:rFonts w:ascii="Times New Roman" w:hAnsi="Times New Roman" w:cs="Times New Roman"/>
        </w:rPr>
        <w:t xml:space="preserve"> </w:t>
      </w:r>
    </w:p>
    <w:p w14:paraId="6AA8B2B9" w14:textId="6646335D" w:rsidR="00B359C3" w:rsidRPr="00393794" w:rsidRDefault="00B359C3" w:rsidP="00B359C3">
      <w:pPr>
        <w:pStyle w:val="Napis"/>
        <w:keepNext/>
        <w:rPr>
          <w:rFonts w:ascii="Times New Roman" w:hAnsi="Times New Roman" w:cs="Times New Roman"/>
          <w:i w:val="0"/>
          <w:iCs w:val="0"/>
          <w:color w:val="auto"/>
        </w:rPr>
      </w:pPr>
      <w:bookmarkStart w:id="16" w:name="_Toc89323758"/>
      <w:r w:rsidRPr="00393794">
        <w:rPr>
          <w:rFonts w:ascii="Times New Roman" w:hAnsi="Times New Roman" w:cs="Times New Roman"/>
          <w:i w:val="0"/>
          <w:iCs w:val="0"/>
          <w:color w:val="auto"/>
        </w:rPr>
        <w:t xml:space="preserve">Preglednica </w:t>
      </w:r>
      <w:r w:rsidR="007819F4" w:rsidRPr="00393794">
        <w:rPr>
          <w:rFonts w:ascii="Times New Roman" w:hAnsi="Times New Roman" w:cs="Times New Roman"/>
          <w:i w:val="0"/>
          <w:iCs w:val="0"/>
          <w:color w:val="auto"/>
        </w:rPr>
        <w:fldChar w:fldCharType="begin"/>
      </w:r>
      <w:r w:rsidR="007819F4" w:rsidRPr="00393794">
        <w:rPr>
          <w:rFonts w:ascii="Times New Roman" w:hAnsi="Times New Roman" w:cs="Times New Roman"/>
          <w:i w:val="0"/>
          <w:iCs w:val="0"/>
          <w:color w:val="auto"/>
        </w:rPr>
        <w:instrText xml:space="preserve"> SEQ Preglednica \* ARABIC </w:instrText>
      </w:r>
      <w:r w:rsidR="007819F4" w:rsidRPr="00393794">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1</w:t>
      </w:r>
      <w:r w:rsidR="007819F4" w:rsidRPr="00393794">
        <w:rPr>
          <w:rFonts w:ascii="Times New Roman" w:hAnsi="Times New Roman" w:cs="Times New Roman"/>
          <w:i w:val="0"/>
          <w:iCs w:val="0"/>
          <w:color w:val="auto"/>
        </w:rPr>
        <w:fldChar w:fldCharType="end"/>
      </w:r>
      <w:r w:rsidRPr="00393794">
        <w:rPr>
          <w:rFonts w:ascii="Times New Roman" w:hAnsi="Times New Roman" w:cs="Times New Roman"/>
          <w:i w:val="0"/>
          <w:iCs w:val="0"/>
          <w:color w:val="auto"/>
        </w:rPr>
        <w:t>: Višine, fenofaze in vrednosti klorofila koruze</w:t>
      </w:r>
      <w:bookmarkEnd w:id="16"/>
    </w:p>
    <w:tbl>
      <w:tblPr>
        <w:tblStyle w:val="Tabelamrea"/>
        <w:tblW w:w="0" w:type="auto"/>
        <w:jc w:val="center"/>
        <w:tblLook w:val="04A0" w:firstRow="1" w:lastRow="0" w:firstColumn="1" w:lastColumn="0" w:noHBand="0" w:noVBand="1"/>
      </w:tblPr>
      <w:tblGrid>
        <w:gridCol w:w="1357"/>
        <w:gridCol w:w="991"/>
        <w:gridCol w:w="877"/>
        <w:gridCol w:w="813"/>
        <w:gridCol w:w="915"/>
        <w:gridCol w:w="923"/>
        <w:gridCol w:w="763"/>
        <w:gridCol w:w="877"/>
        <w:gridCol w:w="886"/>
      </w:tblGrid>
      <w:tr w:rsidR="00E93555" w14:paraId="1233E6A4" w14:textId="77777777" w:rsidTr="00E93A56">
        <w:trPr>
          <w:jc w:val="center"/>
        </w:trPr>
        <w:tc>
          <w:tcPr>
            <w:tcW w:w="1357" w:type="dxa"/>
            <w:vMerge w:val="restart"/>
            <w:tcBorders>
              <w:right w:val="single" w:sz="12" w:space="0" w:color="auto"/>
            </w:tcBorders>
          </w:tcPr>
          <w:p w14:paraId="5A7428FA"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Obravnavanje</w:t>
            </w:r>
          </w:p>
        </w:tc>
        <w:tc>
          <w:tcPr>
            <w:tcW w:w="7045" w:type="dxa"/>
            <w:gridSpan w:val="8"/>
            <w:tcBorders>
              <w:left w:val="single" w:sz="12" w:space="0" w:color="auto"/>
            </w:tcBorders>
          </w:tcPr>
          <w:p w14:paraId="3554D31E" w14:textId="77777777" w:rsidR="00E93555" w:rsidRPr="003B0C52" w:rsidRDefault="00E93555" w:rsidP="00E93A56">
            <w:pPr>
              <w:rPr>
                <w:rFonts w:ascii="Times New Roman" w:hAnsi="Times New Roman" w:cs="Times New Roman"/>
                <w:b/>
                <w:bCs/>
                <w:sz w:val="18"/>
                <w:szCs w:val="18"/>
              </w:rPr>
            </w:pPr>
            <w:r w:rsidRPr="003B0C52">
              <w:rPr>
                <w:rFonts w:ascii="Times New Roman" w:hAnsi="Times New Roman" w:cs="Times New Roman"/>
                <w:b/>
                <w:bCs/>
                <w:sz w:val="18"/>
                <w:szCs w:val="18"/>
              </w:rPr>
              <w:t>Lokacija: KG Črnci</w:t>
            </w:r>
          </w:p>
        </w:tc>
      </w:tr>
      <w:tr w:rsidR="00E93555" w14:paraId="557FC91A" w14:textId="77777777" w:rsidTr="00E93A56">
        <w:trPr>
          <w:jc w:val="center"/>
        </w:trPr>
        <w:tc>
          <w:tcPr>
            <w:tcW w:w="1357" w:type="dxa"/>
            <w:vMerge/>
            <w:tcBorders>
              <w:right w:val="single" w:sz="12" w:space="0" w:color="auto"/>
            </w:tcBorders>
          </w:tcPr>
          <w:p w14:paraId="6C23D2A7" w14:textId="77777777" w:rsidR="00E93555" w:rsidRPr="003B0C52" w:rsidRDefault="00E93555" w:rsidP="00E93A56">
            <w:pPr>
              <w:rPr>
                <w:rFonts w:ascii="Times New Roman" w:hAnsi="Times New Roman" w:cs="Times New Roman"/>
                <w:sz w:val="18"/>
                <w:szCs w:val="18"/>
              </w:rPr>
            </w:pPr>
          </w:p>
        </w:tc>
        <w:tc>
          <w:tcPr>
            <w:tcW w:w="1868" w:type="dxa"/>
            <w:gridSpan w:val="2"/>
            <w:tcBorders>
              <w:left w:val="single" w:sz="12" w:space="0" w:color="auto"/>
              <w:right w:val="single" w:sz="12" w:space="0" w:color="auto"/>
            </w:tcBorders>
          </w:tcPr>
          <w:p w14:paraId="35554FE6"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Sredina junija</w:t>
            </w:r>
          </w:p>
        </w:tc>
        <w:tc>
          <w:tcPr>
            <w:tcW w:w="2651" w:type="dxa"/>
            <w:gridSpan w:val="3"/>
            <w:tcBorders>
              <w:left w:val="single" w:sz="12" w:space="0" w:color="auto"/>
              <w:right w:val="single" w:sz="12" w:space="0" w:color="auto"/>
            </w:tcBorders>
          </w:tcPr>
          <w:p w14:paraId="24E6EE84"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Konec julija</w:t>
            </w:r>
          </w:p>
        </w:tc>
        <w:tc>
          <w:tcPr>
            <w:tcW w:w="2526" w:type="dxa"/>
            <w:gridSpan w:val="3"/>
            <w:tcBorders>
              <w:left w:val="single" w:sz="12" w:space="0" w:color="auto"/>
            </w:tcBorders>
          </w:tcPr>
          <w:p w14:paraId="4A590E20"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Konec avgusta</w:t>
            </w:r>
          </w:p>
        </w:tc>
      </w:tr>
      <w:tr w:rsidR="00E93555" w14:paraId="6E747AB4" w14:textId="77777777" w:rsidTr="00E93A56">
        <w:trPr>
          <w:jc w:val="center"/>
        </w:trPr>
        <w:tc>
          <w:tcPr>
            <w:tcW w:w="1357" w:type="dxa"/>
            <w:tcBorders>
              <w:right w:val="single" w:sz="12" w:space="0" w:color="auto"/>
            </w:tcBorders>
          </w:tcPr>
          <w:p w14:paraId="2252BE5E" w14:textId="77777777" w:rsidR="00E93555" w:rsidRPr="003B0C52" w:rsidRDefault="00E93555" w:rsidP="00E93A56">
            <w:pPr>
              <w:rPr>
                <w:rFonts w:ascii="Times New Roman" w:hAnsi="Times New Roman" w:cs="Times New Roman"/>
                <w:sz w:val="18"/>
                <w:szCs w:val="18"/>
              </w:rPr>
            </w:pPr>
          </w:p>
        </w:tc>
        <w:tc>
          <w:tcPr>
            <w:tcW w:w="991" w:type="dxa"/>
            <w:tcBorders>
              <w:left w:val="single" w:sz="12" w:space="0" w:color="auto"/>
            </w:tcBorders>
          </w:tcPr>
          <w:p w14:paraId="5B5DE068"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Višina rastline (cm)</w:t>
            </w:r>
          </w:p>
        </w:tc>
        <w:tc>
          <w:tcPr>
            <w:tcW w:w="877" w:type="dxa"/>
            <w:tcBorders>
              <w:right w:val="single" w:sz="12" w:space="0" w:color="auto"/>
            </w:tcBorders>
          </w:tcPr>
          <w:p w14:paraId="3B76E1D4"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Fenofaza (BBCH)</w:t>
            </w:r>
          </w:p>
        </w:tc>
        <w:tc>
          <w:tcPr>
            <w:tcW w:w="813" w:type="dxa"/>
            <w:tcBorders>
              <w:left w:val="single" w:sz="12" w:space="0" w:color="auto"/>
            </w:tcBorders>
          </w:tcPr>
          <w:p w14:paraId="5AC25902"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Višina rastline (cm)</w:t>
            </w:r>
          </w:p>
        </w:tc>
        <w:tc>
          <w:tcPr>
            <w:tcW w:w="915" w:type="dxa"/>
          </w:tcPr>
          <w:p w14:paraId="6CDD7724"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Fenofaza (BBCH)</w:t>
            </w:r>
          </w:p>
        </w:tc>
        <w:tc>
          <w:tcPr>
            <w:tcW w:w="923" w:type="dxa"/>
            <w:tcBorders>
              <w:right w:val="single" w:sz="12" w:space="0" w:color="auto"/>
            </w:tcBorders>
          </w:tcPr>
          <w:p w14:paraId="0730A2FB"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Vrednost klorofila</w:t>
            </w:r>
          </w:p>
        </w:tc>
        <w:tc>
          <w:tcPr>
            <w:tcW w:w="763" w:type="dxa"/>
            <w:tcBorders>
              <w:left w:val="single" w:sz="12" w:space="0" w:color="auto"/>
            </w:tcBorders>
          </w:tcPr>
          <w:p w14:paraId="6FE9373F"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Višina rastline (cm)</w:t>
            </w:r>
          </w:p>
        </w:tc>
        <w:tc>
          <w:tcPr>
            <w:tcW w:w="877" w:type="dxa"/>
          </w:tcPr>
          <w:p w14:paraId="60F95157"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Fenofaza (BBCH)</w:t>
            </w:r>
          </w:p>
        </w:tc>
        <w:tc>
          <w:tcPr>
            <w:tcW w:w="886" w:type="dxa"/>
          </w:tcPr>
          <w:p w14:paraId="57B24E58"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Vrednost klorofila</w:t>
            </w:r>
          </w:p>
        </w:tc>
      </w:tr>
      <w:tr w:rsidR="00E93555" w14:paraId="0E99AA9E" w14:textId="77777777" w:rsidTr="00E93A56">
        <w:trPr>
          <w:jc w:val="center"/>
        </w:trPr>
        <w:tc>
          <w:tcPr>
            <w:tcW w:w="1357" w:type="dxa"/>
            <w:tcBorders>
              <w:right w:val="single" w:sz="12" w:space="0" w:color="auto"/>
            </w:tcBorders>
          </w:tcPr>
          <w:p w14:paraId="05944B72"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w:t>
            </w:r>
          </w:p>
        </w:tc>
        <w:tc>
          <w:tcPr>
            <w:tcW w:w="991" w:type="dxa"/>
            <w:tcBorders>
              <w:left w:val="single" w:sz="12" w:space="0" w:color="auto"/>
            </w:tcBorders>
          </w:tcPr>
          <w:p w14:paraId="251F183A" w14:textId="176B54E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w:t>
            </w:r>
            <w:r w:rsidR="00B359C3">
              <w:rPr>
                <w:rFonts w:ascii="Times New Roman" w:hAnsi="Times New Roman" w:cs="Times New Roman"/>
                <w:sz w:val="18"/>
                <w:szCs w:val="18"/>
              </w:rPr>
              <w:t>72</w:t>
            </w:r>
          </w:p>
        </w:tc>
        <w:tc>
          <w:tcPr>
            <w:tcW w:w="877" w:type="dxa"/>
            <w:tcBorders>
              <w:right w:val="single" w:sz="12" w:space="0" w:color="auto"/>
            </w:tcBorders>
          </w:tcPr>
          <w:p w14:paraId="34F12B4F" w14:textId="09743EA5"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w:t>
            </w:r>
            <w:r w:rsidR="00B359C3">
              <w:rPr>
                <w:rFonts w:ascii="Times New Roman" w:hAnsi="Times New Roman" w:cs="Times New Roman"/>
                <w:sz w:val="18"/>
                <w:szCs w:val="18"/>
              </w:rPr>
              <w:t>5</w:t>
            </w:r>
          </w:p>
        </w:tc>
        <w:tc>
          <w:tcPr>
            <w:tcW w:w="813" w:type="dxa"/>
            <w:tcBorders>
              <w:left w:val="single" w:sz="12" w:space="0" w:color="auto"/>
            </w:tcBorders>
          </w:tcPr>
          <w:p w14:paraId="23173F0E" w14:textId="6B5A10B1"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B359C3">
              <w:rPr>
                <w:rFonts w:ascii="Times New Roman" w:hAnsi="Times New Roman" w:cs="Times New Roman"/>
                <w:sz w:val="18"/>
                <w:szCs w:val="18"/>
              </w:rPr>
              <w:t>67</w:t>
            </w:r>
          </w:p>
        </w:tc>
        <w:tc>
          <w:tcPr>
            <w:tcW w:w="915" w:type="dxa"/>
          </w:tcPr>
          <w:p w14:paraId="4DDACF41" w14:textId="3A296664"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2</w:t>
            </w:r>
          </w:p>
        </w:tc>
        <w:tc>
          <w:tcPr>
            <w:tcW w:w="923" w:type="dxa"/>
            <w:tcBorders>
              <w:right w:val="single" w:sz="12" w:space="0" w:color="auto"/>
            </w:tcBorders>
          </w:tcPr>
          <w:p w14:paraId="5E4DE247" w14:textId="4C478C92"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71</w:t>
            </w:r>
          </w:p>
        </w:tc>
        <w:tc>
          <w:tcPr>
            <w:tcW w:w="763" w:type="dxa"/>
            <w:tcBorders>
              <w:left w:val="single" w:sz="12" w:space="0" w:color="auto"/>
            </w:tcBorders>
          </w:tcPr>
          <w:p w14:paraId="6CEEACAF" w14:textId="4FFCE26C"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184339">
              <w:rPr>
                <w:rFonts w:ascii="Times New Roman" w:hAnsi="Times New Roman" w:cs="Times New Roman"/>
                <w:sz w:val="18"/>
                <w:szCs w:val="18"/>
              </w:rPr>
              <w:t>7</w:t>
            </w:r>
            <w:r w:rsidR="00B359C3">
              <w:rPr>
                <w:rFonts w:ascii="Times New Roman" w:hAnsi="Times New Roman" w:cs="Times New Roman"/>
                <w:sz w:val="18"/>
                <w:szCs w:val="18"/>
              </w:rPr>
              <w:t>1</w:t>
            </w:r>
          </w:p>
        </w:tc>
        <w:tc>
          <w:tcPr>
            <w:tcW w:w="877" w:type="dxa"/>
          </w:tcPr>
          <w:p w14:paraId="1B63AF2F" w14:textId="29736184"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2</w:t>
            </w:r>
          </w:p>
        </w:tc>
        <w:tc>
          <w:tcPr>
            <w:tcW w:w="886" w:type="dxa"/>
          </w:tcPr>
          <w:p w14:paraId="5A44706B" w14:textId="0AD863E9"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57</w:t>
            </w:r>
          </w:p>
        </w:tc>
      </w:tr>
      <w:tr w:rsidR="00E93555" w14:paraId="1D386C35" w14:textId="77777777" w:rsidTr="00E93A56">
        <w:trPr>
          <w:jc w:val="center"/>
        </w:trPr>
        <w:tc>
          <w:tcPr>
            <w:tcW w:w="1357" w:type="dxa"/>
            <w:tcBorders>
              <w:right w:val="single" w:sz="12" w:space="0" w:color="auto"/>
            </w:tcBorders>
          </w:tcPr>
          <w:p w14:paraId="38331889"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p>
        </w:tc>
        <w:tc>
          <w:tcPr>
            <w:tcW w:w="991" w:type="dxa"/>
            <w:tcBorders>
              <w:left w:val="single" w:sz="12" w:space="0" w:color="auto"/>
            </w:tcBorders>
          </w:tcPr>
          <w:p w14:paraId="1B410EE5" w14:textId="50AC120E"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17</w:t>
            </w:r>
            <w:r w:rsidR="00B359C3">
              <w:rPr>
                <w:rFonts w:ascii="Times New Roman" w:hAnsi="Times New Roman" w:cs="Times New Roman"/>
                <w:sz w:val="18"/>
                <w:szCs w:val="18"/>
              </w:rPr>
              <w:t>1</w:t>
            </w:r>
          </w:p>
        </w:tc>
        <w:tc>
          <w:tcPr>
            <w:tcW w:w="877" w:type="dxa"/>
            <w:tcBorders>
              <w:right w:val="single" w:sz="12" w:space="0" w:color="auto"/>
            </w:tcBorders>
          </w:tcPr>
          <w:p w14:paraId="29E539D7" w14:textId="423E7852"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w:t>
            </w:r>
            <w:r w:rsidR="00B359C3">
              <w:rPr>
                <w:rFonts w:ascii="Times New Roman" w:hAnsi="Times New Roman" w:cs="Times New Roman"/>
                <w:sz w:val="18"/>
                <w:szCs w:val="18"/>
              </w:rPr>
              <w:t>5</w:t>
            </w:r>
            <w:r w:rsidRPr="003B0C52">
              <w:rPr>
                <w:rFonts w:ascii="Times New Roman" w:hAnsi="Times New Roman" w:cs="Times New Roman"/>
                <w:sz w:val="18"/>
                <w:szCs w:val="18"/>
              </w:rPr>
              <w:t>-3</w:t>
            </w:r>
            <w:r w:rsidR="00B359C3">
              <w:rPr>
                <w:rFonts w:ascii="Times New Roman" w:hAnsi="Times New Roman" w:cs="Times New Roman"/>
                <w:sz w:val="18"/>
                <w:szCs w:val="18"/>
              </w:rPr>
              <w:t>6</w:t>
            </w:r>
          </w:p>
        </w:tc>
        <w:tc>
          <w:tcPr>
            <w:tcW w:w="813" w:type="dxa"/>
            <w:tcBorders>
              <w:left w:val="single" w:sz="12" w:space="0" w:color="auto"/>
            </w:tcBorders>
          </w:tcPr>
          <w:p w14:paraId="59E8ADFE" w14:textId="28DF217F"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B359C3">
              <w:rPr>
                <w:rFonts w:ascii="Times New Roman" w:hAnsi="Times New Roman" w:cs="Times New Roman"/>
                <w:sz w:val="18"/>
                <w:szCs w:val="18"/>
              </w:rPr>
              <w:t>56</w:t>
            </w:r>
          </w:p>
        </w:tc>
        <w:tc>
          <w:tcPr>
            <w:tcW w:w="915" w:type="dxa"/>
          </w:tcPr>
          <w:p w14:paraId="4E67CEA7" w14:textId="04163338"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2</w:t>
            </w:r>
          </w:p>
        </w:tc>
        <w:tc>
          <w:tcPr>
            <w:tcW w:w="923" w:type="dxa"/>
            <w:tcBorders>
              <w:right w:val="single" w:sz="12" w:space="0" w:color="auto"/>
            </w:tcBorders>
          </w:tcPr>
          <w:p w14:paraId="7F6FAD4A" w14:textId="020FD3F9"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60</w:t>
            </w:r>
          </w:p>
        </w:tc>
        <w:tc>
          <w:tcPr>
            <w:tcW w:w="763" w:type="dxa"/>
            <w:tcBorders>
              <w:left w:val="single" w:sz="12" w:space="0" w:color="auto"/>
            </w:tcBorders>
          </w:tcPr>
          <w:p w14:paraId="7A57DACD" w14:textId="620EA4EF" w:rsidR="00E93555" w:rsidRPr="003B0C52" w:rsidRDefault="00B359C3" w:rsidP="00E93A56">
            <w:pPr>
              <w:rPr>
                <w:rFonts w:ascii="Times New Roman" w:hAnsi="Times New Roman" w:cs="Times New Roman"/>
                <w:sz w:val="18"/>
                <w:szCs w:val="18"/>
              </w:rPr>
            </w:pPr>
            <w:r>
              <w:rPr>
                <w:rFonts w:ascii="Times New Roman" w:hAnsi="Times New Roman" w:cs="Times New Roman"/>
                <w:sz w:val="18"/>
                <w:szCs w:val="18"/>
              </w:rPr>
              <w:t>2</w:t>
            </w:r>
            <w:r w:rsidR="00184339">
              <w:rPr>
                <w:rFonts w:ascii="Times New Roman" w:hAnsi="Times New Roman" w:cs="Times New Roman"/>
                <w:sz w:val="18"/>
                <w:szCs w:val="18"/>
              </w:rPr>
              <w:t>6</w:t>
            </w:r>
            <w:r>
              <w:rPr>
                <w:rFonts w:ascii="Times New Roman" w:hAnsi="Times New Roman" w:cs="Times New Roman"/>
                <w:sz w:val="18"/>
                <w:szCs w:val="18"/>
              </w:rPr>
              <w:t>9</w:t>
            </w:r>
          </w:p>
        </w:tc>
        <w:tc>
          <w:tcPr>
            <w:tcW w:w="877" w:type="dxa"/>
          </w:tcPr>
          <w:p w14:paraId="1771F278" w14:textId="0CFA88E8"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2</w:t>
            </w:r>
          </w:p>
        </w:tc>
        <w:tc>
          <w:tcPr>
            <w:tcW w:w="886" w:type="dxa"/>
          </w:tcPr>
          <w:p w14:paraId="096FB326" w14:textId="069FC34B"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67</w:t>
            </w:r>
          </w:p>
        </w:tc>
      </w:tr>
      <w:tr w:rsidR="00E93555" w14:paraId="031CB35E" w14:textId="77777777" w:rsidTr="00E93A56">
        <w:trPr>
          <w:jc w:val="center"/>
        </w:trPr>
        <w:tc>
          <w:tcPr>
            <w:tcW w:w="1357" w:type="dxa"/>
            <w:tcBorders>
              <w:right w:val="single" w:sz="12" w:space="0" w:color="auto"/>
            </w:tcBorders>
          </w:tcPr>
          <w:p w14:paraId="189BF7F6"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w:t>
            </w:r>
          </w:p>
        </w:tc>
        <w:tc>
          <w:tcPr>
            <w:tcW w:w="991" w:type="dxa"/>
            <w:tcBorders>
              <w:left w:val="single" w:sz="12" w:space="0" w:color="auto"/>
            </w:tcBorders>
          </w:tcPr>
          <w:p w14:paraId="32844F84" w14:textId="1661E8EA"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w:t>
            </w:r>
            <w:r w:rsidR="00B359C3">
              <w:rPr>
                <w:rFonts w:ascii="Times New Roman" w:hAnsi="Times New Roman" w:cs="Times New Roman"/>
                <w:sz w:val="18"/>
                <w:szCs w:val="18"/>
              </w:rPr>
              <w:t>67</w:t>
            </w:r>
          </w:p>
        </w:tc>
        <w:tc>
          <w:tcPr>
            <w:tcW w:w="877" w:type="dxa"/>
            <w:tcBorders>
              <w:right w:val="single" w:sz="12" w:space="0" w:color="auto"/>
            </w:tcBorders>
          </w:tcPr>
          <w:p w14:paraId="18EB48CE" w14:textId="2AF7D5BF"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w:t>
            </w:r>
            <w:r w:rsidR="00B359C3">
              <w:rPr>
                <w:rFonts w:ascii="Times New Roman" w:hAnsi="Times New Roman" w:cs="Times New Roman"/>
                <w:sz w:val="18"/>
                <w:szCs w:val="18"/>
              </w:rPr>
              <w:t>5</w:t>
            </w:r>
            <w:r w:rsidRPr="003B0C52">
              <w:rPr>
                <w:rFonts w:ascii="Times New Roman" w:hAnsi="Times New Roman" w:cs="Times New Roman"/>
                <w:sz w:val="18"/>
                <w:szCs w:val="18"/>
              </w:rPr>
              <w:t>-3</w:t>
            </w:r>
            <w:r w:rsidR="00B359C3">
              <w:rPr>
                <w:rFonts w:ascii="Times New Roman" w:hAnsi="Times New Roman" w:cs="Times New Roman"/>
                <w:sz w:val="18"/>
                <w:szCs w:val="18"/>
              </w:rPr>
              <w:t>6</w:t>
            </w:r>
          </w:p>
        </w:tc>
        <w:tc>
          <w:tcPr>
            <w:tcW w:w="813" w:type="dxa"/>
            <w:tcBorders>
              <w:left w:val="single" w:sz="12" w:space="0" w:color="auto"/>
            </w:tcBorders>
          </w:tcPr>
          <w:p w14:paraId="1554D61D" w14:textId="783C86D0"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B359C3">
              <w:rPr>
                <w:rFonts w:ascii="Times New Roman" w:hAnsi="Times New Roman" w:cs="Times New Roman"/>
                <w:sz w:val="18"/>
                <w:szCs w:val="18"/>
              </w:rPr>
              <w:t>62</w:t>
            </w:r>
          </w:p>
        </w:tc>
        <w:tc>
          <w:tcPr>
            <w:tcW w:w="915" w:type="dxa"/>
          </w:tcPr>
          <w:p w14:paraId="72A6D0C0" w14:textId="39435DE3"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2</w:t>
            </w:r>
          </w:p>
        </w:tc>
        <w:tc>
          <w:tcPr>
            <w:tcW w:w="923" w:type="dxa"/>
            <w:tcBorders>
              <w:right w:val="single" w:sz="12" w:space="0" w:color="auto"/>
            </w:tcBorders>
          </w:tcPr>
          <w:p w14:paraId="04A35B20" w14:textId="5CE9B3ED"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68</w:t>
            </w:r>
          </w:p>
        </w:tc>
        <w:tc>
          <w:tcPr>
            <w:tcW w:w="763" w:type="dxa"/>
            <w:tcBorders>
              <w:left w:val="single" w:sz="12" w:space="0" w:color="auto"/>
            </w:tcBorders>
          </w:tcPr>
          <w:p w14:paraId="09EB9A65" w14:textId="62209DB3" w:rsidR="00E93555" w:rsidRPr="003B0C52" w:rsidRDefault="00B359C3" w:rsidP="00E93A56">
            <w:pPr>
              <w:rPr>
                <w:rFonts w:ascii="Times New Roman" w:hAnsi="Times New Roman" w:cs="Times New Roman"/>
                <w:sz w:val="18"/>
                <w:szCs w:val="18"/>
              </w:rPr>
            </w:pPr>
            <w:r>
              <w:rPr>
                <w:rFonts w:ascii="Times New Roman" w:hAnsi="Times New Roman" w:cs="Times New Roman"/>
                <w:sz w:val="18"/>
                <w:szCs w:val="18"/>
              </w:rPr>
              <w:t>2</w:t>
            </w:r>
            <w:r w:rsidR="00184339">
              <w:rPr>
                <w:rFonts w:ascii="Times New Roman" w:hAnsi="Times New Roman" w:cs="Times New Roman"/>
                <w:sz w:val="18"/>
                <w:szCs w:val="18"/>
              </w:rPr>
              <w:t>7</w:t>
            </w:r>
            <w:r>
              <w:rPr>
                <w:rFonts w:ascii="Times New Roman" w:hAnsi="Times New Roman" w:cs="Times New Roman"/>
                <w:sz w:val="18"/>
                <w:szCs w:val="18"/>
              </w:rPr>
              <w:t>3</w:t>
            </w:r>
          </w:p>
        </w:tc>
        <w:tc>
          <w:tcPr>
            <w:tcW w:w="877" w:type="dxa"/>
          </w:tcPr>
          <w:p w14:paraId="2E8EB7E9" w14:textId="7947165C"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2</w:t>
            </w:r>
          </w:p>
        </w:tc>
        <w:tc>
          <w:tcPr>
            <w:tcW w:w="886" w:type="dxa"/>
          </w:tcPr>
          <w:p w14:paraId="3432275C" w14:textId="69983DA4"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71</w:t>
            </w:r>
          </w:p>
        </w:tc>
      </w:tr>
      <w:tr w:rsidR="00E93555" w14:paraId="2DDFB881" w14:textId="77777777" w:rsidTr="00E93A56">
        <w:trPr>
          <w:jc w:val="center"/>
        </w:trPr>
        <w:tc>
          <w:tcPr>
            <w:tcW w:w="1357" w:type="dxa"/>
            <w:tcBorders>
              <w:right w:val="single" w:sz="12" w:space="0" w:color="auto"/>
            </w:tcBorders>
          </w:tcPr>
          <w:p w14:paraId="7F19C070"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4</w:t>
            </w:r>
          </w:p>
        </w:tc>
        <w:tc>
          <w:tcPr>
            <w:tcW w:w="991" w:type="dxa"/>
            <w:tcBorders>
              <w:left w:val="single" w:sz="12" w:space="0" w:color="auto"/>
            </w:tcBorders>
          </w:tcPr>
          <w:p w14:paraId="19F877BC" w14:textId="7CD1A70D"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w:t>
            </w:r>
            <w:r w:rsidR="00B359C3">
              <w:rPr>
                <w:rFonts w:ascii="Times New Roman" w:hAnsi="Times New Roman" w:cs="Times New Roman"/>
                <w:sz w:val="18"/>
                <w:szCs w:val="18"/>
              </w:rPr>
              <w:t>69</w:t>
            </w:r>
          </w:p>
        </w:tc>
        <w:tc>
          <w:tcPr>
            <w:tcW w:w="877" w:type="dxa"/>
            <w:tcBorders>
              <w:right w:val="single" w:sz="12" w:space="0" w:color="auto"/>
            </w:tcBorders>
          </w:tcPr>
          <w:p w14:paraId="6C163931" w14:textId="3EA94F20"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w:t>
            </w:r>
            <w:r w:rsidR="00B359C3">
              <w:rPr>
                <w:rFonts w:ascii="Times New Roman" w:hAnsi="Times New Roman" w:cs="Times New Roman"/>
                <w:sz w:val="18"/>
                <w:szCs w:val="18"/>
              </w:rPr>
              <w:t>5</w:t>
            </w:r>
          </w:p>
        </w:tc>
        <w:tc>
          <w:tcPr>
            <w:tcW w:w="813" w:type="dxa"/>
            <w:tcBorders>
              <w:left w:val="single" w:sz="12" w:space="0" w:color="auto"/>
            </w:tcBorders>
          </w:tcPr>
          <w:p w14:paraId="2B9CFB19" w14:textId="3F81EDF3"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B359C3">
              <w:rPr>
                <w:rFonts w:ascii="Times New Roman" w:hAnsi="Times New Roman" w:cs="Times New Roman"/>
                <w:sz w:val="18"/>
                <w:szCs w:val="18"/>
              </w:rPr>
              <w:t>64</w:t>
            </w:r>
          </w:p>
        </w:tc>
        <w:tc>
          <w:tcPr>
            <w:tcW w:w="915" w:type="dxa"/>
          </w:tcPr>
          <w:p w14:paraId="4059AFF2" w14:textId="68F9AED6"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2</w:t>
            </w:r>
          </w:p>
        </w:tc>
        <w:tc>
          <w:tcPr>
            <w:tcW w:w="923" w:type="dxa"/>
            <w:tcBorders>
              <w:right w:val="single" w:sz="12" w:space="0" w:color="auto"/>
            </w:tcBorders>
          </w:tcPr>
          <w:p w14:paraId="4BBFA3CA" w14:textId="2996242E"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48</w:t>
            </w:r>
          </w:p>
        </w:tc>
        <w:tc>
          <w:tcPr>
            <w:tcW w:w="763" w:type="dxa"/>
            <w:tcBorders>
              <w:left w:val="single" w:sz="12" w:space="0" w:color="auto"/>
            </w:tcBorders>
          </w:tcPr>
          <w:p w14:paraId="11FB6429" w14:textId="3CC15AF7" w:rsidR="00E93555" w:rsidRPr="003B0C52" w:rsidRDefault="00B359C3" w:rsidP="00E93A56">
            <w:pPr>
              <w:rPr>
                <w:rFonts w:ascii="Times New Roman" w:hAnsi="Times New Roman" w:cs="Times New Roman"/>
                <w:sz w:val="18"/>
                <w:szCs w:val="18"/>
              </w:rPr>
            </w:pPr>
            <w:r>
              <w:rPr>
                <w:rFonts w:ascii="Times New Roman" w:hAnsi="Times New Roman" w:cs="Times New Roman"/>
                <w:sz w:val="18"/>
                <w:szCs w:val="18"/>
              </w:rPr>
              <w:t>2</w:t>
            </w:r>
            <w:r w:rsidR="00184339">
              <w:rPr>
                <w:rFonts w:ascii="Times New Roman" w:hAnsi="Times New Roman" w:cs="Times New Roman"/>
                <w:sz w:val="18"/>
                <w:szCs w:val="18"/>
              </w:rPr>
              <w:t>7</w:t>
            </w:r>
            <w:r>
              <w:rPr>
                <w:rFonts w:ascii="Times New Roman" w:hAnsi="Times New Roman" w:cs="Times New Roman"/>
                <w:sz w:val="18"/>
                <w:szCs w:val="18"/>
              </w:rPr>
              <w:t>1</w:t>
            </w:r>
          </w:p>
        </w:tc>
        <w:tc>
          <w:tcPr>
            <w:tcW w:w="877" w:type="dxa"/>
          </w:tcPr>
          <w:p w14:paraId="743E4252" w14:textId="07DA8C8E"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2</w:t>
            </w:r>
          </w:p>
        </w:tc>
        <w:tc>
          <w:tcPr>
            <w:tcW w:w="886" w:type="dxa"/>
          </w:tcPr>
          <w:p w14:paraId="1383444B" w14:textId="3AA0B259"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42</w:t>
            </w:r>
          </w:p>
        </w:tc>
      </w:tr>
      <w:tr w:rsidR="00E93555" w14:paraId="4B69B0D1" w14:textId="77777777" w:rsidTr="00E93A56">
        <w:trPr>
          <w:jc w:val="center"/>
        </w:trPr>
        <w:tc>
          <w:tcPr>
            <w:tcW w:w="1357" w:type="dxa"/>
            <w:vMerge w:val="restart"/>
            <w:tcBorders>
              <w:right w:val="single" w:sz="12" w:space="0" w:color="auto"/>
            </w:tcBorders>
          </w:tcPr>
          <w:p w14:paraId="7AB5FCBC"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Obravnavanje</w:t>
            </w:r>
          </w:p>
        </w:tc>
        <w:tc>
          <w:tcPr>
            <w:tcW w:w="7045" w:type="dxa"/>
            <w:gridSpan w:val="8"/>
            <w:tcBorders>
              <w:left w:val="single" w:sz="12" w:space="0" w:color="auto"/>
            </w:tcBorders>
          </w:tcPr>
          <w:p w14:paraId="32ADAA44" w14:textId="77777777" w:rsidR="00E93555" w:rsidRPr="003B0C52" w:rsidRDefault="00E93555" w:rsidP="00E93A56">
            <w:pPr>
              <w:rPr>
                <w:rFonts w:ascii="Times New Roman" w:hAnsi="Times New Roman" w:cs="Times New Roman"/>
                <w:b/>
                <w:bCs/>
                <w:sz w:val="18"/>
                <w:szCs w:val="18"/>
              </w:rPr>
            </w:pPr>
            <w:r w:rsidRPr="003B0C52">
              <w:rPr>
                <w:rFonts w:ascii="Times New Roman" w:hAnsi="Times New Roman" w:cs="Times New Roman"/>
                <w:b/>
                <w:bCs/>
                <w:sz w:val="18"/>
                <w:szCs w:val="18"/>
              </w:rPr>
              <w:t>Lokacija: ŽIPO Lenart</w:t>
            </w:r>
          </w:p>
        </w:tc>
      </w:tr>
      <w:tr w:rsidR="00E93555" w14:paraId="0E31B24F" w14:textId="77777777" w:rsidTr="00E93A56">
        <w:trPr>
          <w:jc w:val="center"/>
        </w:trPr>
        <w:tc>
          <w:tcPr>
            <w:tcW w:w="1357" w:type="dxa"/>
            <w:vMerge/>
            <w:tcBorders>
              <w:right w:val="single" w:sz="12" w:space="0" w:color="auto"/>
            </w:tcBorders>
          </w:tcPr>
          <w:p w14:paraId="30B13205" w14:textId="77777777" w:rsidR="00E93555" w:rsidRPr="003B0C52" w:rsidRDefault="00E93555" w:rsidP="00E93A56">
            <w:pPr>
              <w:rPr>
                <w:rFonts w:ascii="Times New Roman" w:hAnsi="Times New Roman" w:cs="Times New Roman"/>
                <w:sz w:val="18"/>
                <w:szCs w:val="18"/>
              </w:rPr>
            </w:pPr>
          </w:p>
        </w:tc>
        <w:tc>
          <w:tcPr>
            <w:tcW w:w="1868" w:type="dxa"/>
            <w:gridSpan w:val="2"/>
            <w:tcBorders>
              <w:left w:val="single" w:sz="12" w:space="0" w:color="auto"/>
              <w:right w:val="single" w:sz="12" w:space="0" w:color="auto"/>
            </w:tcBorders>
          </w:tcPr>
          <w:p w14:paraId="18D8B978"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Sredina junija</w:t>
            </w:r>
          </w:p>
        </w:tc>
        <w:tc>
          <w:tcPr>
            <w:tcW w:w="2651" w:type="dxa"/>
            <w:gridSpan w:val="3"/>
            <w:tcBorders>
              <w:left w:val="single" w:sz="12" w:space="0" w:color="auto"/>
              <w:right w:val="single" w:sz="12" w:space="0" w:color="auto"/>
            </w:tcBorders>
          </w:tcPr>
          <w:p w14:paraId="4D4FE74A"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Konec julija</w:t>
            </w:r>
          </w:p>
        </w:tc>
        <w:tc>
          <w:tcPr>
            <w:tcW w:w="2526" w:type="dxa"/>
            <w:gridSpan w:val="3"/>
            <w:tcBorders>
              <w:left w:val="single" w:sz="12" w:space="0" w:color="auto"/>
            </w:tcBorders>
          </w:tcPr>
          <w:p w14:paraId="0D68F2A7"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Konec avgusta</w:t>
            </w:r>
          </w:p>
        </w:tc>
      </w:tr>
      <w:tr w:rsidR="00E93555" w14:paraId="27AF732D" w14:textId="77777777" w:rsidTr="00E93A56">
        <w:trPr>
          <w:jc w:val="center"/>
        </w:trPr>
        <w:tc>
          <w:tcPr>
            <w:tcW w:w="1357" w:type="dxa"/>
            <w:tcBorders>
              <w:right w:val="single" w:sz="12" w:space="0" w:color="auto"/>
            </w:tcBorders>
          </w:tcPr>
          <w:p w14:paraId="239238AC" w14:textId="77777777" w:rsidR="00E93555" w:rsidRPr="003B0C52" w:rsidRDefault="00E93555" w:rsidP="00E93A56">
            <w:pPr>
              <w:rPr>
                <w:rFonts w:ascii="Times New Roman" w:hAnsi="Times New Roman" w:cs="Times New Roman"/>
                <w:sz w:val="18"/>
                <w:szCs w:val="18"/>
              </w:rPr>
            </w:pPr>
          </w:p>
        </w:tc>
        <w:tc>
          <w:tcPr>
            <w:tcW w:w="991" w:type="dxa"/>
            <w:tcBorders>
              <w:left w:val="single" w:sz="12" w:space="0" w:color="auto"/>
            </w:tcBorders>
          </w:tcPr>
          <w:p w14:paraId="3B94EC43"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Višina rastline (cm)</w:t>
            </w:r>
          </w:p>
        </w:tc>
        <w:tc>
          <w:tcPr>
            <w:tcW w:w="877" w:type="dxa"/>
            <w:tcBorders>
              <w:right w:val="single" w:sz="12" w:space="0" w:color="auto"/>
            </w:tcBorders>
          </w:tcPr>
          <w:p w14:paraId="5B388EA5"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Fenofaza (BBCH)</w:t>
            </w:r>
          </w:p>
        </w:tc>
        <w:tc>
          <w:tcPr>
            <w:tcW w:w="813" w:type="dxa"/>
            <w:tcBorders>
              <w:left w:val="single" w:sz="12" w:space="0" w:color="auto"/>
            </w:tcBorders>
          </w:tcPr>
          <w:p w14:paraId="23C534A6"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Višina rastline (cm)</w:t>
            </w:r>
          </w:p>
        </w:tc>
        <w:tc>
          <w:tcPr>
            <w:tcW w:w="915" w:type="dxa"/>
          </w:tcPr>
          <w:p w14:paraId="5F817C93"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Fenofaza (BBCH)</w:t>
            </w:r>
          </w:p>
        </w:tc>
        <w:tc>
          <w:tcPr>
            <w:tcW w:w="923" w:type="dxa"/>
            <w:tcBorders>
              <w:right w:val="single" w:sz="12" w:space="0" w:color="auto"/>
            </w:tcBorders>
          </w:tcPr>
          <w:p w14:paraId="0594FD0E"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Vrednost klorofila</w:t>
            </w:r>
          </w:p>
        </w:tc>
        <w:tc>
          <w:tcPr>
            <w:tcW w:w="763" w:type="dxa"/>
            <w:tcBorders>
              <w:left w:val="single" w:sz="12" w:space="0" w:color="auto"/>
            </w:tcBorders>
          </w:tcPr>
          <w:p w14:paraId="3FBCB9E8"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Višina rastline (cm)</w:t>
            </w:r>
          </w:p>
        </w:tc>
        <w:tc>
          <w:tcPr>
            <w:tcW w:w="877" w:type="dxa"/>
          </w:tcPr>
          <w:p w14:paraId="4634DF7C"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Fenofaza (BBCH)</w:t>
            </w:r>
          </w:p>
        </w:tc>
        <w:tc>
          <w:tcPr>
            <w:tcW w:w="886" w:type="dxa"/>
          </w:tcPr>
          <w:p w14:paraId="756E6898"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Vrednost klorofila</w:t>
            </w:r>
          </w:p>
        </w:tc>
      </w:tr>
      <w:tr w:rsidR="00E93555" w14:paraId="320227C5" w14:textId="77777777" w:rsidTr="00E93A56">
        <w:trPr>
          <w:jc w:val="center"/>
        </w:trPr>
        <w:tc>
          <w:tcPr>
            <w:tcW w:w="1357" w:type="dxa"/>
            <w:tcBorders>
              <w:right w:val="single" w:sz="12" w:space="0" w:color="auto"/>
            </w:tcBorders>
          </w:tcPr>
          <w:p w14:paraId="10E244D1"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w:t>
            </w:r>
          </w:p>
        </w:tc>
        <w:tc>
          <w:tcPr>
            <w:tcW w:w="991" w:type="dxa"/>
            <w:tcBorders>
              <w:left w:val="single" w:sz="12" w:space="0" w:color="auto"/>
            </w:tcBorders>
          </w:tcPr>
          <w:p w14:paraId="5376B3A2" w14:textId="4CC60444"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w:t>
            </w:r>
            <w:r w:rsidR="00B359C3">
              <w:rPr>
                <w:rFonts w:ascii="Times New Roman" w:hAnsi="Times New Roman" w:cs="Times New Roman"/>
                <w:sz w:val="18"/>
                <w:szCs w:val="18"/>
              </w:rPr>
              <w:t>5</w:t>
            </w:r>
            <w:r w:rsidRPr="003B0C52">
              <w:rPr>
                <w:rFonts w:ascii="Times New Roman" w:hAnsi="Times New Roman" w:cs="Times New Roman"/>
                <w:sz w:val="18"/>
                <w:szCs w:val="18"/>
              </w:rPr>
              <w:t>7</w:t>
            </w:r>
          </w:p>
        </w:tc>
        <w:tc>
          <w:tcPr>
            <w:tcW w:w="877" w:type="dxa"/>
            <w:tcBorders>
              <w:right w:val="single" w:sz="12" w:space="0" w:color="auto"/>
            </w:tcBorders>
          </w:tcPr>
          <w:p w14:paraId="0BD6200D" w14:textId="39076D93"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w:t>
            </w:r>
            <w:r w:rsidR="00B359C3">
              <w:rPr>
                <w:rFonts w:ascii="Times New Roman" w:hAnsi="Times New Roman" w:cs="Times New Roman"/>
                <w:sz w:val="18"/>
                <w:szCs w:val="18"/>
              </w:rPr>
              <w:t>7</w:t>
            </w:r>
            <w:r w:rsidRPr="003B0C52">
              <w:rPr>
                <w:rFonts w:ascii="Times New Roman" w:hAnsi="Times New Roman" w:cs="Times New Roman"/>
                <w:sz w:val="18"/>
                <w:szCs w:val="18"/>
              </w:rPr>
              <w:t>-3</w:t>
            </w:r>
            <w:r w:rsidR="00B359C3">
              <w:rPr>
                <w:rFonts w:ascii="Times New Roman" w:hAnsi="Times New Roman" w:cs="Times New Roman"/>
                <w:sz w:val="18"/>
                <w:szCs w:val="18"/>
              </w:rPr>
              <w:t>8</w:t>
            </w:r>
          </w:p>
        </w:tc>
        <w:tc>
          <w:tcPr>
            <w:tcW w:w="813" w:type="dxa"/>
            <w:tcBorders>
              <w:left w:val="single" w:sz="12" w:space="0" w:color="auto"/>
            </w:tcBorders>
          </w:tcPr>
          <w:p w14:paraId="3098502A" w14:textId="36C89A30"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B359C3">
              <w:rPr>
                <w:rFonts w:ascii="Times New Roman" w:hAnsi="Times New Roman" w:cs="Times New Roman"/>
                <w:sz w:val="18"/>
                <w:szCs w:val="18"/>
              </w:rPr>
              <w:t>52</w:t>
            </w:r>
          </w:p>
        </w:tc>
        <w:tc>
          <w:tcPr>
            <w:tcW w:w="915" w:type="dxa"/>
          </w:tcPr>
          <w:p w14:paraId="5E4832FF" w14:textId="738591E3"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4</w:t>
            </w:r>
            <w:r w:rsidRPr="003B0C52">
              <w:rPr>
                <w:rFonts w:ascii="Times New Roman" w:hAnsi="Times New Roman" w:cs="Times New Roman"/>
                <w:sz w:val="18"/>
                <w:szCs w:val="18"/>
              </w:rPr>
              <w:t>-65</w:t>
            </w:r>
          </w:p>
        </w:tc>
        <w:tc>
          <w:tcPr>
            <w:tcW w:w="923" w:type="dxa"/>
            <w:tcBorders>
              <w:right w:val="single" w:sz="12" w:space="0" w:color="auto"/>
            </w:tcBorders>
          </w:tcPr>
          <w:p w14:paraId="12D95561" w14:textId="39EFE322"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75</w:t>
            </w:r>
          </w:p>
        </w:tc>
        <w:tc>
          <w:tcPr>
            <w:tcW w:w="763" w:type="dxa"/>
            <w:tcBorders>
              <w:left w:val="single" w:sz="12" w:space="0" w:color="auto"/>
            </w:tcBorders>
          </w:tcPr>
          <w:p w14:paraId="36AD1D91" w14:textId="7AABF89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184339">
              <w:rPr>
                <w:rFonts w:ascii="Times New Roman" w:hAnsi="Times New Roman" w:cs="Times New Roman"/>
                <w:sz w:val="18"/>
                <w:szCs w:val="18"/>
              </w:rPr>
              <w:t>6</w:t>
            </w:r>
            <w:r w:rsidR="00B359C3">
              <w:rPr>
                <w:rFonts w:ascii="Times New Roman" w:hAnsi="Times New Roman" w:cs="Times New Roman"/>
                <w:sz w:val="18"/>
                <w:szCs w:val="18"/>
              </w:rPr>
              <w:t>7</w:t>
            </w:r>
          </w:p>
        </w:tc>
        <w:tc>
          <w:tcPr>
            <w:tcW w:w="877" w:type="dxa"/>
          </w:tcPr>
          <w:p w14:paraId="2A54076A" w14:textId="5477981E"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83</w:t>
            </w:r>
          </w:p>
        </w:tc>
        <w:tc>
          <w:tcPr>
            <w:tcW w:w="886" w:type="dxa"/>
          </w:tcPr>
          <w:p w14:paraId="74AD28C6" w14:textId="2CA7CBC1" w:rsidR="00E93555" w:rsidRPr="003B0C52" w:rsidRDefault="00B359C3" w:rsidP="00E93A56">
            <w:pPr>
              <w:rPr>
                <w:rFonts w:ascii="Times New Roman" w:hAnsi="Times New Roman" w:cs="Times New Roman"/>
                <w:sz w:val="18"/>
                <w:szCs w:val="18"/>
              </w:rPr>
            </w:pPr>
            <w:r>
              <w:rPr>
                <w:rFonts w:ascii="Times New Roman" w:hAnsi="Times New Roman" w:cs="Times New Roman"/>
                <w:sz w:val="18"/>
                <w:szCs w:val="18"/>
              </w:rPr>
              <w:t>684</w:t>
            </w:r>
          </w:p>
        </w:tc>
      </w:tr>
      <w:tr w:rsidR="00E93555" w14:paraId="3CD62DB8" w14:textId="77777777" w:rsidTr="00E93A56">
        <w:trPr>
          <w:jc w:val="center"/>
        </w:trPr>
        <w:tc>
          <w:tcPr>
            <w:tcW w:w="1357" w:type="dxa"/>
            <w:tcBorders>
              <w:right w:val="single" w:sz="12" w:space="0" w:color="auto"/>
            </w:tcBorders>
          </w:tcPr>
          <w:p w14:paraId="17BC8384"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p>
        </w:tc>
        <w:tc>
          <w:tcPr>
            <w:tcW w:w="991" w:type="dxa"/>
            <w:tcBorders>
              <w:left w:val="single" w:sz="12" w:space="0" w:color="auto"/>
            </w:tcBorders>
          </w:tcPr>
          <w:p w14:paraId="360E155A" w14:textId="10C62F1F"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w:t>
            </w:r>
            <w:r w:rsidR="00B359C3">
              <w:rPr>
                <w:rFonts w:ascii="Times New Roman" w:hAnsi="Times New Roman" w:cs="Times New Roman"/>
                <w:sz w:val="18"/>
                <w:szCs w:val="18"/>
              </w:rPr>
              <w:t>67</w:t>
            </w:r>
          </w:p>
        </w:tc>
        <w:tc>
          <w:tcPr>
            <w:tcW w:w="877" w:type="dxa"/>
            <w:tcBorders>
              <w:right w:val="single" w:sz="12" w:space="0" w:color="auto"/>
            </w:tcBorders>
          </w:tcPr>
          <w:p w14:paraId="5555F297" w14:textId="39CBAA51"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w:t>
            </w:r>
            <w:r w:rsidR="00B359C3">
              <w:rPr>
                <w:rFonts w:ascii="Times New Roman" w:hAnsi="Times New Roman" w:cs="Times New Roman"/>
                <w:sz w:val="18"/>
                <w:szCs w:val="18"/>
              </w:rPr>
              <w:t>7</w:t>
            </w:r>
            <w:r w:rsidRPr="003B0C52">
              <w:rPr>
                <w:rFonts w:ascii="Times New Roman" w:hAnsi="Times New Roman" w:cs="Times New Roman"/>
                <w:sz w:val="18"/>
                <w:szCs w:val="18"/>
              </w:rPr>
              <w:t>-3</w:t>
            </w:r>
            <w:r w:rsidR="00B359C3">
              <w:rPr>
                <w:rFonts w:ascii="Times New Roman" w:hAnsi="Times New Roman" w:cs="Times New Roman"/>
                <w:sz w:val="18"/>
                <w:szCs w:val="18"/>
              </w:rPr>
              <w:t>8</w:t>
            </w:r>
          </w:p>
        </w:tc>
        <w:tc>
          <w:tcPr>
            <w:tcW w:w="813" w:type="dxa"/>
            <w:tcBorders>
              <w:left w:val="single" w:sz="12" w:space="0" w:color="auto"/>
            </w:tcBorders>
          </w:tcPr>
          <w:p w14:paraId="5D485CFA" w14:textId="6715E03C"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B359C3">
              <w:rPr>
                <w:rFonts w:ascii="Times New Roman" w:hAnsi="Times New Roman" w:cs="Times New Roman"/>
                <w:sz w:val="18"/>
                <w:szCs w:val="18"/>
              </w:rPr>
              <w:t>61</w:t>
            </w:r>
          </w:p>
        </w:tc>
        <w:tc>
          <w:tcPr>
            <w:tcW w:w="915" w:type="dxa"/>
          </w:tcPr>
          <w:p w14:paraId="3C23BFA8" w14:textId="28EB345B"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4</w:t>
            </w:r>
          </w:p>
        </w:tc>
        <w:tc>
          <w:tcPr>
            <w:tcW w:w="923" w:type="dxa"/>
            <w:tcBorders>
              <w:right w:val="single" w:sz="12" w:space="0" w:color="auto"/>
            </w:tcBorders>
          </w:tcPr>
          <w:p w14:paraId="427C6BE5" w14:textId="7050E02C"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52</w:t>
            </w:r>
          </w:p>
        </w:tc>
        <w:tc>
          <w:tcPr>
            <w:tcW w:w="763" w:type="dxa"/>
            <w:tcBorders>
              <w:left w:val="single" w:sz="12" w:space="0" w:color="auto"/>
            </w:tcBorders>
          </w:tcPr>
          <w:p w14:paraId="3A43FE31" w14:textId="0E215BED"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184339">
              <w:rPr>
                <w:rFonts w:ascii="Times New Roman" w:hAnsi="Times New Roman" w:cs="Times New Roman"/>
                <w:sz w:val="18"/>
                <w:szCs w:val="18"/>
              </w:rPr>
              <w:t>7</w:t>
            </w:r>
            <w:r w:rsidR="00B359C3">
              <w:rPr>
                <w:rFonts w:ascii="Times New Roman" w:hAnsi="Times New Roman" w:cs="Times New Roman"/>
                <w:sz w:val="18"/>
                <w:szCs w:val="18"/>
              </w:rPr>
              <w:t>4</w:t>
            </w:r>
          </w:p>
        </w:tc>
        <w:tc>
          <w:tcPr>
            <w:tcW w:w="877" w:type="dxa"/>
          </w:tcPr>
          <w:p w14:paraId="5D7B7B03" w14:textId="7E4C5052"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83</w:t>
            </w:r>
          </w:p>
        </w:tc>
        <w:tc>
          <w:tcPr>
            <w:tcW w:w="886" w:type="dxa"/>
          </w:tcPr>
          <w:p w14:paraId="652AFA6E" w14:textId="4ED483E5" w:rsidR="00E93555" w:rsidRPr="003B0C52" w:rsidRDefault="00B359C3" w:rsidP="00E93A56">
            <w:pPr>
              <w:rPr>
                <w:rFonts w:ascii="Times New Roman" w:hAnsi="Times New Roman" w:cs="Times New Roman"/>
                <w:sz w:val="18"/>
                <w:szCs w:val="18"/>
              </w:rPr>
            </w:pPr>
            <w:r>
              <w:rPr>
                <w:rFonts w:ascii="Times New Roman" w:hAnsi="Times New Roman" w:cs="Times New Roman"/>
                <w:sz w:val="18"/>
                <w:szCs w:val="18"/>
              </w:rPr>
              <w:t>692</w:t>
            </w:r>
          </w:p>
        </w:tc>
      </w:tr>
      <w:tr w:rsidR="00E93555" w14:paraId="58E66C8F" w14:textId="77777777" w:rsidTr="00E93A56">
        <w:trPr>
          <w:jc w:val="center"/>
        </w:trPr>
        <w:tc>
          <w:tcPr>
            <w:tcW w:w="1357" w:type="dxa"/>
            <w:tcBorders>
              <w:right w:val="single" w:sz="12" w:space="0" w:color="auto"/>
            </w:tcBorders>
          </w:tcPr>
          <w:p w14:paraId="7FA4CAED"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w:t>
            </w:r>
          </w:p>
        </w:tc>
        <w:tc>
          <w:tcPr>
            <w:tcW w:w="991" w:type="dxa"/>
            <w:tcBorders>
              <w:left w:val="single" w:sz="12" w:space="0" w:color="auto"/>
            </w:tcBorders>
          </w:tcPr>
          <w:p w14:paraId="7009D331" w14:textId="3EAC2EE2"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w:t>
            </w:r>
            <w:r w:rsidR="00B359C3">
              <w:rPr>
                <w:rFonts w:ascii="Times New Roman" w:hAnsi="Times New Roman" w:cs="Times New Roman"/>
                <w:sz w:val="18"/>
                <w:szCs w:val="18"/>
              </w:rPr>
              <w:t>49</w:t>
            </w:r>
          </w:p>
        </w:tc>
        <w:tc>
          <w:tcPr>
            <w:tcW w:w="877" w:type="dxa"/>
            <w:tcBorders>
              <w:right w:val="single" w:sz="12" w:space="0" w:color="auto"/>
            </w:tcBorders>
          </w:tcPr>
          <w:p w14:paraId="43F7EA9F" w14:textId="3ACA74E5"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w:t>
            </w:r>
            <w:r w:rsidR="00B359C3">
              <w:rPr>
                <w:rFonts w:ascii="Times New Roman" w:hAnsi="Times New Roman" w:cs="Times New Roman"/>
                <w:sz w:val="18"/>
                <w:szCs w:val="18"/>
              </w:rPr>
              <w:t>6</w:t>
            </w:r>
          </w:p>
        </w:tc>
        <w:tc>
          <w:tcPr>
            <w:tcW w:w="813" w:type="dxa"/>
            <w:tcBorders>
              <w:left w:val="single" w:sz="12" w:space="0" w:color="auto"/>
            </w:tcBorders>
          </w:tcPr>
          <w:p w14:paraId="18F0BE4A" w14:textId="27987FAF"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B359C3">
              <w:rPr>
                <w:rFonts w:ascii="Times New Roman" w:hAnsi="Times New Roman" w:cs="Times New Roman"/>
                <w:sz w:val="18"/>
                <w:szCs w:val="18"/>
              </w:rPr>
              <w:t>57</w:t>
            </w:r>
          </w:p>
        </w:tc>
        <w:tc>
          <w:tcPr>
            <w:tcW w:w="915" w:type="dxa"/>
          </w:tcPr>
          <w:p w14:paraId="66C0DF44" w14:textId="3920F0BA"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63</w:t>
            </w:r>
          </w:p>
        </w:tc>
        <w:tc>
          <w:tcPr>
            <w:tcW w:w="923" w:type="dxa"/>
            <w:tcBorders>
              <w:right w:val="single" w:sz="12" w:space="0" w:color="auto"/>
            </w:tcBorders>
          </w:tcPr>
          <w:p w14:paraId="1042315C" w14:textId="72D7C098"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68</w:t>
            </w:r>
          </w:p>
        </w:tc>
        <w:tc>
          <w:tcPr>
            <w:tcW w:w="763" w:type="dxa"/>
            <w:tcBorders>
              <w:left w:val="single" w:sz="12" w:space="0" w:color="auto"/>
            </w:tcBorders>
          </w:tcPr>
          <w:p w14:paraId="566C6159" w14:textId="7EA13AFA" w:rsidR="00E93555" w:rsidRPr="003B0C52" w:rsidRDefault="00B359C3" w:rsidP="00E93A56">
            <w:pPr>
              <w:rPr>
                <w:rFonts w:ascii="Times New Roman" w:hAnsi="Times New Roman" w:cs="Times New Roman"/>
                <w:sz w:val="18"/>
                <w:szCs w:val="18"/>
              </w:rPr>
            </w:pPr>
            <w:r>
              <w:rPr>
                <w:rFonts w:ascii="Times New Roman" w:hAnsi="Times New Roman" w:cs="Times New Roman"/>
                <w:sz w:val="18"/>
                <w:szCs w:val="18"/>
              </w:rPr>
              <w:t>27</w:t>
            </w:r>
            <w:r w:rsidR="00184339">
              <w:rPr>
                <w:rFonts w:ascii="Times New Roman" w:hAnsi="Times New Roman" w:cs="Times New Roman"/>
                <w:sz w:val="18"/>
                <w:szCs w:val="18"/>
              </w:rPr>
              <w:t>3</w:t>
            </w:r>
          </w:p>
        </w:tc>
        <w:tc>
          <w:tcPr>
            <w:tcW w:w="877" w:type="dxa"/>
          </w:tcPr>
          <w:p w14:paraId="16DF85C0" w14:textId="49B7DC5C"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83</w:t>
            </w:r>
          </w:p>
        </w:tc>
        <w:tc>
          <w:tcPr>
            <w:tcW w:w="886" w:type="dxa"/>
          </w:tcPr>
          <w:p w14:paraId="181AD83D" w14:textId="4E4A0A7C" w:rsidR="00E93555" w:rsidRPr="003B0C52" w:rsidRDefault="00B359C3" w:rsidP="00E93A56">
            <w:pPr>
              <w:rPr>
                <w:rFonts w:ascii="Times New Roman" w:hAnsi="Times New Roman" w:cs="Times New Roman"/>
                <w:sz w:val="18"/>
                <w:szCs w:val="18"/>
              </w:rPr>
            </w:pPr>
            <w:r>
              <w:rPr>
                <w:rFonts w:ascii="Times New Roman" w:hAnsi="Times New Roman" w:cs="Times New Roman"/>
                <w:sz w:val="18"/>
                <w:szCs w:val="18"/>
              </w:rPr>
              <w:t>688</w:t>
            </w:r>
          </w:p>
        </w:tc>
      </w:tr>
      <w:tr w:rsidR="00E93555" w14:paraId="5D323244" w14:textId="77777777" w:rsidTr="00E93A56">
        <w:trPr>
          <w:jc w:val="center"/>
        </w:trPr>
        <w:tc>
          <w:tcPr>
            <w:tcW w:w="1357" w:type="dxa"/>
            <w:tcBorders>
              <w:right w:val="single" w:sz="12" w:space="0" w:color="auto"/>
            </w:tcBorders>
          </w:tcPr>
          <w:p w14:paraId="1ADF7FF8"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4</w:t>
            </w:r>
          </w:p>
        </w:tc>
        <w:tc>
          <w:tcPr>
            <w:tcW w:w="991" w:type="dxa"/>
            <w:tcBorders>
              <w:left w:val="single" w:sz="12" w:space="0" w:color="auto"/>
            </w:tcBorders>
          </w:tcPr>
          <w:p w14:paraId="0B3D14A7" w14:textId="62E8C07E"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w:t>
            </w:r>
            <w:r w:rsidR="00B359C3">
              <w:rPr>
                <w:rFonts w:ascii="Times New Roman" w:hAnsi="Times New Roman" w:cs="Times New Roman"/>
                <w:sz w:val="18"/>
                <w:szCs w:val="18"/>
              </w:rPr>
              <w:t>56</w:t>
            </w:r>
          </w:p>
        </w:tc>
        <w:tc>
          <w:tcPr>
            <w:tcW w:w="877" w:type="dxa"/>
            <w:tcBorders>
              <w:right w:val="single" w:sz="12" w:space="0" w:color="auto"/>
            </w:tcBorders>
          </w:tcPr>
          <w:p w14:paraId="414E100D" w14:textId="2CAEFE72"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w:t>
            </w:r>
            <w:r w:rsidR="00B359C3">
              <w:rPr>
                <w:rFonts w:ascii="Times New Roman" w:hAnsi="Times New Roman" w:cs="Times New Roman"/>
                <w:sz w:val="18"/>
                <w:szCs w:val="18"/>
              </w:rPr>
              <w:t>7</w:t>
            </w:r>
            <w:r w:rsidRPr="003B0C52">
              <w:rPr>
                <w:rFonts w:ascii="Times New Roman" w:hAnsi="Times New Roman" w:cs="Times New Roman"/>
                <w:sz w:val="18"/>
                <w:szCs w:val="18"/>
              </w:rPr>
              <w:t>-3</w:t>
            </w:r>
            <w:r w:rsidR="00B359C3">
              <w:rPr>
                <w:rFonts w:ascii="Times New Roman" w:hAnsi="Times New Roman" w:cs="Times New Roman"/>
                <w:sz w:val="18"/>
                <w:szCs w:val="18"/>
              </w:rPr>
              <w:t>8</w:t>
            </w:r>
          </w:p>
        </w:tc>
        <w:tc>
          <w:tcPr>
            <w:tcW w:w="813" w:type="dxa"/>
            <w:tcBorders>
              <w:left w:val="single" w:sz="12" w:space="0" w:color="auto"/>
            </w:tcBorders>
          </w:tcPr>
          <w:p w14:paraId="6ACAA434" w14:textId="1124FE7A"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B359C3">
              <w:rPr>
                <w:rFonts w:ascii="Times New Roman" w:hAnsi="Times New Roman" w:cs="Times New Roman"/>
                <w:sz w:val="18"/>
                <w:szCs w:val="18"/>
              </w:rPr>
              <w:t>64</w:t>
            </w:r>
          </w:p>
        </w:tc>
        <w:tc>
          <w:tcPr>
            <w:tcW w:w="915" w:type="dxa"/>
          </w:tcPr>
          <w:p w14:paraId="7B0A44CA" w14:textId="71762A33"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4</w:t>
            </w:r>
          </w:p>
        </w:tc>
        <w:tc>
          <w:tcPr>
            <w:tcW w:w="923" w:type="dxa"/>
            <w:tcBorders>
              <w:right w:val="single" w:sz="12" w:space="0" w:color="auto"/>
            </w:tcBorders>
          </w:tcPr>
          <w:p w14:paraId="53FDFAC8" w14:textId="4E5ED1CC"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54</w:t>
            </w:r>
          </w:p>
        </w:tc>
        <w:tc>
          <w:tcPr>
            <w:tcW w:w="763" w:type="dxa"/>
            <w:tcBorders>
              <w:left w:val="single" w:sz="12" w:space="0" w:color="auto"/>
            </w:tcBorders>
          </w:tcPr>
          <w:p w14:paraId="518ABF2B" w14:textId="426F58B8" w:rsidR="00E93555" w:rsidRPr="003B0C52" w:rsidRDefault="00B359C3" w:rsidP="00E93A56">
            <w:pPr>
              <w:rPr>
                <w:rFonts w:ascii="Times New Roman" w:hAnsi="Times New Roman" w:cs="Times New Roman"/>
                <w:sz w:val="18"/>
                <w:szCs w:val="18"/>
              </w:rPr>
            </w:pPr>
            <w:r>
              <w:rPr>
                <w:rFonts w:ascii="Times New Roman" w:hAnsi="Times New Roman" w:cs="Times New Roman"/>
                <w:sz w:val="18"/>
                <w:szCs w:val="18"/>
              </w:rPr>
              <w:t>2</w:t>
            </w:r>
            <w:r w:rsidR="00184339">
              <w:rPr>
                <w:rFonts w:ascii="Times New Roman" w:hAnsi="Times New Roman" w:cs="Times New Roman"/>
                <w:sz w:val="18"/>
                <w:szCs w:val="18"/>
              </w:rPr>
              <w:t>7</w:t>
            </w:r>
            <w:r>
              <w:rPr>
                <w:rFonts w:ascii="Times New Roman" w:hAnsi="Times New Roman" w:cs="Times New Roman"/>
                <w:sz w:val="18"/>
                <w:szCs w:val="18"/>
              </w:rPr>
              <w:t>7</w:t>
            </w:r>
          </w:p>
        </w:tc>
        <w:tc>
          <w:tcPr>
            <w:tcW w:w="877" w:type="dxa"/>
          </w:tcPr>
          <w:p w14:paraId="52D4BFC5" w14:textId="7A46B061"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83</w:t>
            </w:r>
          </w:p>
        </w:tc>
        <w:tc>
          <w:tcPr>
            <w:tcW w:w="886" w:type="dxa"/>
          </w:tcPr>
          <w:p w14:paraId="46CDB8AA" w14:textId="42AD3F29" w:rsidR="00E93555" w:rsidRPr="003B0C52" w:rsidRDefault="00B359C3" w:rsidP="00E93A56">
            <w:pPr>
              <w:rPr>
                <w:rFonts w:ascii="Times New Roman" w:hAnsi="Times New Roman" w:cs="Times New Roman"/>
                <w:sz w:val="18"/>
                <w:szCs w:val="18"/>
              </w:rPr>
            </w:pPr>
            <w:r>
              <w:rPr>
                <w:rFonts w:ascii="Times New Roman" w:hAnsi="Times New Roman" w:cs="Times New Roman"/>
                <w:sz w:val="18"/>
                <w:szCs w:val="18"/>
              </w:rPr>
              <w:t>698</w:t>
            </w:r>
          </w:p>
        </w:tc>
      </w:tr>
      <w:tr w:rsidR="00E93555" w14:paraId="1ADA7FA3" w14:textId="77777777" w:rsidTr="00E93A56">
        <w:trPr>
          <w:jc w:val="center"/>
        </w:trPr>
        <w:tc>
          <w:tcPr>
            <w:tcW w:w="1357" w:type="dxa"/>
            <w:vMerge w:val="restart"/>
            <w:tcBorders>
              <w:right w:val="single" w:sz="12" w:space="0" w:color="auto"/>
            </w:tcBorders>
          </w:tcPr>
          <w:p w14:paraId="69BF32BE"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Obravnavanje</w:t>
            </w:r>
          </w:p>
        </w:tc>
        <w:tc>
          <w:tcPr>
            <w:tcW w:w="7045" w:type="dxa"/>
            <w:gridSpan w:val="8"/>
            <w:tcBorders>
              <w:left w:val="single" w:sz="12" w:space="0" w:color="auto"/>
            </w:tcBorders>
          </w:tcPr>
          <w:p w14:paraId="670A8D45" w14:textId="77777777" w:rsidR="00E93555" w:rsidRPr="003B0C52" w:rsidRDefault="00E93555" w:rsidP="00E93A56">
            <w:pPr>
              <w:rPr>
                <w:rFonts w:ascii="Times New Roman" w:hAnsi="Times New Roman" w:cs="Times New Roman"/>
                <w:b/>
                <w:bCs/>
                <w:sz w:val="18"/>
                <w:szCs w:val="18"/>
              </w:rPr>
            </w:pPr>
            <w:r w:rsidRPr="003B0C52">
              <w:rPr>
                <w:rFonts w:ascii="Times New Roman" w:hAnsi="Times New Roman" w:cs="Times New Roman"/>
                <w:b/>
                <w:bCs/>
                <w:sz w:val="18"/>
                <w:szCs w:val="18"/>
              </w:rPr>
              <w:t>Lokacija: KG Primož Titan</w:t>
            </w:r>
          </w:p>
        </w:tc>
      </w:tr>
      <w:tr w:rsidR="00E93555" w14:paraId="06DE2BA8" w14:textId="77777777" w:rsidTr="00E93A56">
        <w:trPr>
          <w:jc w:val="center"/>
        </w:trPr>
        <w:tc>
          <w:tcPr>
            <w:tcW w:w="1357" w:type="dxa"/>
            <w:vMerge/>
            <w:tcBorders>
              <w:right w:val="single" w:sz="12" w:space="0" w:color="auto"/>
            </w:tcBorders>
          </w:tcPr>
          <w:p w14:paraId="4B5F5573" w14:textId="77777777" w:rsidR="00E93555" w:rsidRPr="003B0C52" w:rsidRDefault="00E93555" w:rsidP="00E93A56">
            <w:pPr>
              <w:rPr>
                <w:rFonts w:ascii="Times New Roman" w:hAnsi="Times New Roman" w:cs="Times New Roman"/>
                <w:sz w:val="18"/>
                <w:szCs w:val="18"/>
              </w:rPr>
            </w:pPr>
          </w:p>
        </w:tc>
        <w:tc>
          <w:tcPr>
            <w:tcW w:w="1868" w:type="dxa"/>
            <w:gridSpan w:val="2"/>
            <w:tcBorders>
              <w:left w:val="single" w:sz="12" w:space="0" w:color="auto"/>
              <w:right w:val="single" w:sz="12" w:space="0" w:color="auto"/>
            </w:tcBorders>
          </w:tcPr>
          <w:p w14:paraId="235DF053"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Sredina junija</w:t>
            </w:r>
          </w:p>
        </w:tc>
        <w:tc>
          <w:tcPr>
            <w:tcW w:w="2651" w:type="dxa"/>
            <w:gridSpan w:val="3"/>
            <w:tcBorders>
              <w:left w:val="single" w:sz="12" w:space="0" w:color="auto"/>
              <w:right w:val="single" w:sz="12" w:space="0" w:color="auto"/>
            </w:tcBorders>
          </w:tcPr>
          <w:p w14:paraId="65D967EF"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Konec julija</w:t>
            </w:r>
          </w:p>
        </w:tc>
        <w:tc>
          <w:tcPr>
            <w:tcW w:w="2526" w:type="dxa"/>
            <w:gridSpan w:val="3"/>
            <w:tcBorders>
              <w:left w:val="single" w:sz="12" w:space="0" w:color="auto"/>
            </w:tcBorders>
          </w:tcPr>
          <w:p w14:paraId="6075161C"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Konec avgusta</w:t>
            </w:r>
          </w:p>
        </w:tc>
      </w:tr>
      <w:tr w:rsidR="00E93555" w14:paraId="490D5AD3" w14:textId="77777777" w:rsidTr="00E93A56">
        <w:trPr>
          <w:jc w:val="center"/>
        </w:trPr>
        <w:tc>
          <w:tcPr>
            <w:tcW w:w="1357" w:type="dxa"/>
            <w:tcBorders>
              <w:right w:val="single" w:sz="12" w:space="0" w:color="auto"/>
            </w:tcBorders>
          </w:tcPr>
          <w:p w14:paraId="143D8CB3" w14:textId="77777777" w:rsidR="00E93555" w:rsidRPr="003B0C52" w:rsidRDefault="00E93555" w:rsidP="00E93A56">
            <w:pPr>
              <w:rPr>
                <w:rFonts w:ascii="Times New Roman" w:hAnsi="Times New Roman" w:cs="Times New Roman"/>
                <w:sz w:val="18"/>
                <w:szCs w:val="18"/>
              </w:rPr>
            </w:pPr>
          </w:p>
        </w:tc>
        <w:tc>
          <w:tcPr>
            <w:tcW w:w="991" w:type="dxa"/>
            <w:tcBorders>
              <w:left w:val="single" w:sz="12" w:space="0" w:color="auto"/>
            </w:tcBorders>
          </w:tcPr>
          <w:p w14:paraId="184B5924"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Višina rastline (cm)</w:t>
            </w:r>
          </w:p>
        </w:tc>
        <w:tc>
          <w:tcPr>
            <w:tcW w:w="877" w:type="dxa"/>
            <w:tcBorders>
              <w:right w:val="single" w:sz="12" w:space="0" w:color="auto"/>
            </w:tcBorders>
          </w:tcPr>
          <w:p w14:paraId="1DA770B4"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Fenofaza (BBCH)</w:t>
            </w:r>
          </w:p>
        </w:tc>
        <w:tc>
          <w:tcPr>
            <w:tcW w:w="813" w:type="dxa"/>
            <w:tcBorders>
              <w:left w:val="single" w:sz="12" w:space="0" w:color="auto"/>
            </w:tcBorders>
          </w:tcPr>
          <w:p w14:paraId="3B9B6CD4"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Višina rastline (cm)</w:t>
            </w:r>
          </w:p>
        </w:tc>
        <w:tc>
          <w:tcPr>
            <w:tcW w:w="915" w:type="dxa"/>
          </w:tcPr>
          <w:p w14:paraId="54AAC6C6"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Fenofaza (BBCH)</w:t>
            </w:r>
          </w:p>
        </w:tc>
        <w:tc>
          <w:tcPr>
            <w:tcW w:w="923" w:type="dxa"/>
            <w:tcBorders>
              <w:right w:val="single" w:sz="12" w:space="0" w:color="auto"/>
            </w:tcBorders>
          </w:tcPr>
          <w:p w14:paraId="369877E4"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Vrednost klorofila</w:t>
            </w:r>
          </w:p>
        </w:tc>
        <w:tc>
          <w:tcPr>
            <w:tcW w:w="763" w:type="dxa"/>
            <w:tcBorders>
              <w:left w:val="single" w:sz="12" w:space="0" w:color="auto"/>
            </w:tcBorders>
          </w:tcPr>
          <w:p w14:paraId="123C3721"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Višina rastline (cm)</w:t>
            </w:r>
          </w:p>
        </w:tc>
        <w:tc>
          <w:tcPr>
            <w:tcW w:w="877" w:type="dxa"/>
          </w:tcPr>
          <w:p w14:paraId="2B1BA38A"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Fenofaza (BBCH)</w:t>
            </w:r>
          </w:p>
        </w:tc>
        <w:tc>
          <w:tcPr>
            <w:tcW w:w="886" w:type="dxa"/>
          </w:tcPr>
          <w:p w14:paraId="5E5DA199"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Vrednost klorofila</w:t>
            </w:r>
          </w:p>
        </w:tc>
      </w:tr>
      <w:tr w:rsidR="00E93555" w14:paraId="4B9AD71B" w14:textId="77777777" w:rsidTr="00E93A56">
        <w:trPr>
          <w:jc w:val="center"/>
        </w:trPr>
        <w:tc>
          <w:tcPr>
            <w:tcW w:w="1357" w:type="dxa"/>
            <w:tcBorders>
              <w:right w:val="single" w:sz="12" w:space="0" w:color="auto"/>
            </w:tcBorders>
          </w:tcPr>
          <w:p w14:paraId="20622E3D"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w:t>
            </w:r>
          </w:p>
        </w:tc>
        <w:tc>
          <w:tcPr>
            <w:tcW w:w="991" w:type="dxa"/>
            <w:tcBorders>
              <w:left w:val="single" w:sz="12" w:space="0" w:color="auto"/>
            </w:tcBorders>
          </w:tcPr>
          <w:p w14:paraId="7194AEFA" w14:textId="5106337B"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w:t>
            </w:r>
            <w:r w:rsidR="00B359C3">
              <w:rPr>
                <w:rFonts w:ascii="Times New Roman" w:hAnsi="Times New Roman" w:cs="Times New Roman"/>
                <w:sz w:val="18"/>
                <w:szCs w:val="18"/>
              </w:rPr>
              <w:t>54</w:t>
            </w:r>
          </w:p>
        </w:tc>
        <w:tc>
          <w:tcPr>
            <w:tcW w:w="877" w:type="dxa"/>
            <w:tcBorders>
              <w:right w:val="single" w:sz="12" w:space="0" w:color="auto"/>
            </w:tcBorders>
          </w:tcPr>
          <w:p w14:paraId="70099E56" w14:textId="4C073A7A"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35</w:t>
            </w:r>
          </w:p>
        </w:tc>
        <w:tc>
          <w:tcPr>
            <w:tcW w:w="813" w:type="dxa"/>
            <w:tcBorders>
              <w:left w:val="single" w:sz="12" w:space="0" w:color="auto"/>
            </w:tcBorders>
          </w:tcPr>
          <w:p w14:paraId="3C0C2A46" w14:textId="7EF547A4"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B359C3">
              <w:rPr>
                <w:rFonts w:ascii="Times New Roman" w:hAnsi="Times New Roman" w:cs="Times New Roman"/>
                <w:sz w:val="18"/>
                <w:szCs w:val="18"/>
              </w:rPr>
              <w:t>39</w:t>
            </w:r>
          </w:p>
        </w:tc>
        <w:tc>
          <w:tcPr>
            <w:tcW w:w="915" w:type="dxa"/>
          </w:tcPr>
          <w:p w14:paraId="39BEA1F6" w14:textId="66DDCFA2"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2</w:t>
            </w:r>
          </w:p>
        </w:tc>
        <w:tc>
          <w:tcPr>
            <w:tcW w:w="923" w:type="dxa"/>
            <w:tcBorders>
              <w:right w:val="single" w:sz="12" w:space="0" w:color="auto"/>
            </w:tcBorders>
          </w:tcPr>
          <w:p w14:paraId="61582EBC" w14:textId="3CD9CF39"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6</w:t>
            </w:r>
            <w:r w:rsidRPr="003B0C52">
              <w:rPr>
                <w:rFonts w:ascii="Times New Roman" w:hAnsi="Times New Roman" w:cs="Times New Roman"/>
                <w:sz w:val="18"/>
                <w:szCs w:val="18"/>
              </w:rPr>
              <w:t>4</w:t>
            </w:r>
          </w:p>
        </w:tc>
        <w:tc>
          <w:tcPr>
            <w:tcW w:w="763" w:type="dxa"/>
            <w:tcBorders>
              <w:left w:val="single" w:sz="12" w:space="0" w:color="auto"/>
            </w:tcBorders>
          </w:tcPr>
          <w:p w14:paraId="0F05D05F" w14:textId="314241DC" w:rsidR="00E93555" w:rsidRPr="003B0C52" w:rsidRDefault="00B359C3" w:rsidP="00E93A56">
            <w:pPr>
              <w:rPr>
                <w:rFonts w:ascii="Times New Roman" w:hAnsi="Times New Roman" w:cs="Times New Roman"/>
                <w:sz w:val="18"/>
                <w:szCs w:val="18"/>
              </w:rPr>
            </w:pPr>
            <w:r>
              <w:rPr>
                <w:rFonts w:ascii="Times New Roman" w:hAnsi="Times New Roman" w:cs="Times New Roman"/>
                <w:sz w:val="18"/>
                <w:szCs w:val="18"/>
              </w:rPr>
              <w:t>2</w:t>
            </w:r>
            <w:r w:rsidR="00184339">
              <w:rPr>
                <w:rFonts w:ascii="Times New Roman" w:hAnsi="Times New Roman" w:cs="Times New Roman"/>
                <w:sz w:val="18"/>
                <w:szCs w:val="18"/>
              </w:rPr>
              <w:t>5</w:t>
            </w:r>
            <w:r>
              <w:rPr>
                <w:rFonts w:ascii="Times New Roman" w:hAnsi="Times New Roman" w:cs="Times New Roman"/>
                <w:sz w:val="18"/>
                <w:szCs w:val="18"/>
              </w:rPr>
              <w:t>8</w:t>
            </w:r>
          </w:p>
        </w:tc>
        <w:tc>
          <w:tcPr>
            <w:tcW w:w="877" w:type="dxa"/>
          </w:tcPr>
          <w:p w14:paraId="6D177977" w14:textId="08B6AAA0"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2</w:t>
            </w:r>
          </w:p>
        </w:tc>
        <w:tc>
          <w:tcPr>
            <w:tcW w:w="886" w:type="dxa"/>
          </w:tcPr>
          <w:p w14:paraId="389BC9D6" w14:textId="60EFDCDC"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7</w:t>
            </w:r>
            <w:r w:rsidR="00B359C3">
              <w:rPr>
                <w:rFonts w:ascii="Times New Roman" w:hAnsi="Times New Roman" w:cs="Times New Roman"/>
                <w:sz w:val="18"/>
                <w:szCs w:val="18"/>
              </w:rPr>
              <w:t>10</w:t>
            </w:r>
          </w:p>
        </w:tc>
      </w:tr>
      <w:tr w:rsidR="00E93555" w14:paraId="3CD330DD" w14:textId="77777777" w:rsidTr="00E93A56">
        <w:trPr>
          <w:jc w:val="center"/>
        </w:trPr>
        <w:tc>
          <w:tcPr>
            <w:tcW w:w="1357" w:type="dxa"/>
            <w:tcBorders>
              <w:right w:val="single" w:sz="12" w:space="0" w:color="auto"/>
            </w:tcBorders>
          </w:tcPr>
          <w:p w14:paraId="0E3B01C6"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p>
        </w:tc>
        <w:tc>
          <w:tcPr>
            <w:tcW w:w="991" w:type="dxa"/>
            <w:tcBorders>
              <w:left w:val="single" w:sz="12" w:space="0" w:color="auto"/>
            </w:tcBorders>
          </w:tcPr>
          <w:p w14:paraId="08BFD00A" w14:textId="6EAFF9C4"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w:t>
            </w:r>
            <w:r w:rsidR="00B359C3">
              <w:rPr>
                <w:rFonts w:ascii="Times New Roman" w:hAnsi="Times New Roman" w:cs="Times New Roman"/>
                <w:sz w:val="18"/>
                <w:szCs w:val="18"/>
              </w:rPr>
              <w:t>48</w:t>
            </w:r>
          </w:p>
        </w:tc>
        <w:tc>
          <w:tcPr>
            <w:tcW w:w="877" w:type="dxa"/>
            <w:tcBorders>
              <w:right w:val="single" w:sz="12" w:space="0" w:color="auto"/>
            </w:tcBorders>
          </w:tcPr>
          <w:p w14:paraId="419CD192" w14:textId="1630ADB3"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35</w:t>
            </w:r>
          </w:p>
        </w:tc>
        <w:tc>
          <w:tcPr>
            <w:tcW w:w="813" w:type="dxa"/>
            <w:tcBorders>
              <w:left w:val="single" w:sz="12" w:space="0" w:color="auto"/>
            </w:tcBorders>
          </w:tcPr>
          <w:p w14:paraId="3820A1E2" w14:textId="39487EDA"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B359C3">
              <w:rPr>
                <w:rFonts w:ascii="Times New Roman" w:hAnsi="Times New Roman" w:cs="Times New Roman"/>
                <w:sz w:val="18"/>
                <w:szCs w:val="18"/>
              </w:rPr>
              <w:t>28</w:t>
            </w:r>
          </w:p>
        </w:tc>
        <w:tc>
          <w:tcPr>
            <w:tcW w:w="915" w:type="dxa"/>
          </w:tcPr>
          <w:p w14:paraId="56EF3EC1" w14:textId="731C0AED"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2</w:t>
            </w:r>
          </w:p>
        </w:tc>
        <w:tc>
          <w:tcPr>
            <w:tcW w:w="923" w:type="dxa"/>
            <w:tcBorders>
              <w:right w:val="single" w:sz="12" w:space="0" w:color="auto"/>
            </w:tcBorders>
          </w:tcPr>
          <w:p w14:paraId="33476248" w14:textId="46CE3AA5"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28</w:t>
            </w:r>
          </w:p>
        </w:tc>
        <w:tc>
          <w:tcPr>
            <w:tcW w:w="763" w:type="dxa"/>
            <w:tcBorders>
              <w:left w:val="single" w:sz="12" w:space="0" w:color="auto"/>
            </w:tcBorders>
          </w:tcPr>
          <w:p w14:paraId="54923AC6" w14:textId="5DA622B5"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184339">
              <w:rPr>
                <w:rFonts w:ascii="Times New Roman" w:hAnsi="Times New Roman" w:cs="Times New Roman"/>
                <w:sz w:val="18"/>
                <w:szCs w:val="18"/>
              </w:rPr>
              <w:t>4</w:t>
            </w:r>
            <w:r w:rsidR="00B359C3">
              <w:rPr>
                <w:rFonts w:ascii="Times New Roman" w:hAnsi="Times New Roman" w:cs="Times New Roman"/>
                <w:sz w:val="18"/>
                <w:szCs w:val="18"/>
              </w:rPr>
              <w:t>4</w:t>
            </w:r>
          </w:p>
        </w:tc>
        <w:tc>
          <w:tcPr>
            <w:tcW w:w="877" w:type="dxa"/>
          </w:tcPr>
          <w:p w14:paraId="08E596E0" w14:textId="71C1BC3C"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2</w:t>
            </w:r>
          </w:p>
        </w:tc>
        <w:tc>
          <w:tcPr>
            <w:tcW w:w="886" w:type="dxa"/>
          </w:tcPr>
          <w:p w14:paraId="6AD9B3CA" w14:textId="7F5CE03B" w:rsidR="00E93555" w:rsidRPr="003B0C52" w:rsidRDefault="00B359C3" w:rsidP="00E93A56">
            <w:pPr>
              <w:rPr>
                <w:rFonts w:ascii="Times New Roman" w:hAnsi="Times New Roman" w:cs="Times New Roman"/>
                <w:sz w:val="18"/>
                <w:szCs w:val="18"/>
              </w:rPr>
            </w:pPr>
            <w:r>
              <w:rPr>
                <w:rFonts w:ascii="Times New Roman" w:hAnsi="Times New Roman" w:cs="Times New Roman"/>
                <w:sz w:val="18"/>
                <w:szCs w:val="18"/>
              </w:rPr>
              <w:t>697</w:t>
            </w:r>
          </w:p>
        </w:tc>
      </w:tr>
      <w:tr w:rsidR="00E93555" w14:paraId="22399097" w14:textId="77777777" w:rsidTr="00E93A56">
        <w:trPr>
          <w:jc w:val="center"/>
        </w:trPr>
        <w:tc>
          <w:tcPr>
            <w:tcW w:w="1357" w:type="dxa"/>
            <w:tcBorders>
              <w:right w:val="single" w:sz="12" w:space="0" w:color="auto"/>
            </w:tcBorders>
          </w:tcPr>
          <w:p w14:paraId="0D065818"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w:t>
            </w:r>
          </w:p>
        </w:tc>
        <w:tc>
          <w:tcPr>
            <w:tcW w:w="991" w:type="dxa"/>
            <w:tcBorders>
              <w:left w:val="single" w:sz="12" w:space="0" w:color="auto"/>
            </w:tcBorders>
          </w:tcPr>
          <w:p w14:paraId="476E40F9" w14:textId="0A2510AB"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w:t>
            </w:r>
            <w:r w:rsidR="00B359C3">
              <w:rPr>
                <w:rFonts w:ascii="Times New Roman" w:hAnsi="Times New Roman" w:cs="Times New Roman"/>
                <w:sz w:val="18"/>
                <w:szCs w:val="18"/>
              </w:rPr>
              <w:t>52</w:t>
            </w:r>
          </w:p>
        </w:tc>
        <w:tc>
          <w:tcPr>
            <w:tcW w:w="877" w:type="dxa"/>
            <w:tcBorders>
              <w:right w:val="single" w:sz="12" w:space="0" w:color="auto"/>
            </w:tcBorders>
          </w:tcPr>
          <w:p w14:paraId="6BBF6965" w14:textId="048402AC"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35</w:t>
            </w:r>
          </w:p>
        </w:tc>
        <w:tc>
          <w:tcPr>
            <w:tcW w:w="813" w:type="dxa"/>
            <w:tcBorders>
              <w:left w:val="single" w:sz="12" w:space="0" w:color="auto"/>
            </w:tcBorders>
          </w:tcPr>
          <w:p w14:paraId="293B38D6" w14:textId="3A711B33"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B359C3">
              <w:rPr>
                <w:rFonts w:ascii="Times New Roman" w:hAnsi="Times New Roman" w:cs="Times New Roman"/>
                <w:sz w:val="18"/>
                <w:szCs w:val="18"/>
              </w:rPr>
              <w:t>37</w:t>
            </w:r>
          </w:p>
        </w:tc>
        <w:tc>
          <w:tcPr>
            <w:tcW w:w="915" w:type="dxa"/>
          </w:tcPr>
          <w:p w14:paraId="60002802" w14:textId="10CEEE5F"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2</w:t>
            </w:r>
          </w:p>
        </w:tc>
        <w:tc>
          <w:tcPr>
            <w:tcW w:w="923" w:type="dxa"/>
            <w:tcBorders>
              <w:right w:val="single" w:sz="12" w:space="0" w:color="auto"/>
            </w:tcBorders>
          </w:tcPr>
          <w:p w14:paraId="010BAC66" w14:textId="3459654D"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36</w:t>
            </w:r>
          </w:p>
        </w:tc>
        <w:tc>
          <w:tcPr>
            <w:tcW w:w="763" w:type="dxa"/>
            <w:tcBorders>
              <w:left w:val="single" w:sz="12" w:space="0" w:color="auto"/>
            </w:tcBorders>
          </w:tcPr>
          <w:p w14:paraId="37E16619" w14:textId="78D869F5" w:rsidR="00E93555" w:rsidRPr="003B0C52" w:rsidRDefault="00B359C3" w:rsidP="00E93A56">
            <w:pPr>
              <w:rPr>
                <w:rFonts w:ascii="Times New Roman" w:hAnsi="Times New Roman" w:cs="Times New Roman"/>
                <w:sz w:val="18"/>
                <w:szCs w:val="18"/>
              </w:rPr>
            </w:pPr>
            <w:r>
              <w:rPr>
                <w:rFonts w:ascii="Times New Roman" w:hAnsi="Times New Roman" w:cs="Times New Roman"/>
                <w:sz w:val="18"/>
                <w:szCs w:val="18"/>
              </w:rPr>
              <w:t>2</w:t>
            </w:r>
            <w:r w:rsidR="00184339">
              <w:rPr>
                <w:rFonts w:ascii="Times New Roman" w:hAnsi="Times New Roman" w:cs="Times New Roman"/>
                <w:sz w:val="18"/>
                <w:szCs w:val="18"/>
              </w:rPr>
              <w:t>6</w:t>
            </w:r>
            <w:r>
              <w:rPr>
                <w:rFonts w:ascii="Times New Roman" w:hAnsi="Times New Roman" w:cs="Times New Roman"/>
                <w:sz w:val="18"/>
                <w:szCs w:val="18"/>
              </w:rPr>
              <w:t>9</w:t>
            </w:r>
          </w:p>
        </w:tc>
        <w:tc>
          <w:tcPr>
            <w:tcW w:w="877" w:type="dxa"/>
          </w:tcPr>
          <w:p w14:paraId="5D16AAE4" w14:textId="1F877716"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2</w:t>
            </w:r>
          </w:p>
        </w:tc>
        <w:tc>
          <w:tcPr>
            <w:tcW w:w="886" w:type="dxa"/>
          </w:tcPr>
          <w:p w14:paraId="49A6E204" w14:textId="1D7BDE51"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7</w:t>
            </w:r>
            <w:r w:rsidR="00B359C3">
              <w:rPr>
                <w:rFonts w:ascii="Times New Roman" w:hAnsi="Times New Roman" w:cs="Times New Roman"/>
                <w:sz w:val="18"/>
                <w:szCs w:val="18"/>
              </w:rPr>
              <w:t>02</w:t>
            </w:r>
          </w:p>
        </w:tc>
      </w:tr>
      <w:tr w:rsidR="00E93555" w14:paraId="00D1E6FC" w14:textId="77777777" w:rsidTr="00E93A56">
        <w:trPr>
          <w:jc w:val="center"/>
        </w:trPr>
        <w:tc>
          <w:tcPr>
            <w:tcW w:w="1357" w:type="dxa"/>
            <w:tcBorders>
              <w:right w:val="single" w:sz="12" w:space="0" w:color="auto"/>
            </w:tcBorders>
          </w:tcPr>
          <w:p w14:paraId="156CC23B" w14:textId="77777777"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4</w:t>
            </w:r>
          </w:p>
        </w:tc>
        <w:tc>
          <w:tcPr>
            <w:tcW w:w="991" w:type="dxa"/>
            <w:tcBorders>
              <w:left w:val="single" w:sz="12" w:space="0" w:color="auto"/>
            </w:tcBorders>
          </w:tcPr>
          <w:p w14:paraId="08640EF4" w14:textId="0EB14514"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1</w:t>
            </w:r>
            <w:r w:rsidR="00B359C3">
              <w:rPr>
                <w:rFonts w:ascii="Times New Roman" w:hAnsi="Times New Roman" w:cs="Times New Roman"/>
                <w:sz w:val="18"/>
                <w:szCs w:val="18"/>
              </w:rPr>
              <w:t>49</w:t>
            </w:r>
          </w:p>
        </w:tc>
        <w:tc>
          <w:tcPr>
            <w:tcW w:w="877" w:type="dxa"/>
            <w:tcBorders>
              <w:right w:val="single" w:sz="12" w:space="0" w:color="auto"/>
            </w:tcBorders>
          </w:tcPr>
          <w:p w14:paraId="019E5EFE" w14:textId="236A2E21"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35</w:t>
            </w:r>
          </w:p>
        </w:tc>
        <w:tc>
          <w:tcPr>
            <w:tcW w:w="813" w:type="dxa"/>
            <w:tcBorders>
              <w:left w:val="single" w:sz="12" w:space="0" w:color="auto"/>
            </w:tcBorders>
          </w:tcPr>
          <w:p w14:paraId="33AEDA2A" w14:textId="5516D2EA"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B359C3">
              <w:rPr>
                <w:rFonts w:ascii="Times New Roman" w:hAnsi="Times New Roman" w:cs="Times New Roman"/>
                <w:sz w:val="18"/>
                <w:szCs w:val="18"/>
              </w:rPr>
              <w:t>41</w:t>
            </w:r>
          </w:p>
        </w:tc>
        <w:tc>
          <w:tcPr>
            <w:tcW w:w="915" w:type="dxa"/>
          </w:tcPr>
          <w:p w14:paraId="55F45752" w14:textId="72F7E17A"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61</w:t>
            </w:r>
            <w:r w:rsidR="00B359C3">
              <w:rPr>
                <w:rFonts w:ascii="Times New Roman" w:hAnsi="Times New Roman" w:cs="Times New Roman"/>
                <w:sz w:val="18"/>
                <w:szCs w:val="18"/>
              </w:rPr>
              <w:t>-62</w:t>
            </w:r>
          </w:p>
        </w:tc>
        <w:tc>
          <w:tcPr>
            <w:tcW w:w="923" w:type="dxa"/>
            <w:tcBorders>
              <w:right w:val="single" w:sz="12" w:space="0" w:color="auto"/>
            </w:tcBorders>
          </w:tcPr>
          <w:p w14:paraId="19C6D6DF" w14:textId="456AFE4E"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27</w:t>
            </w:r>
          </w:p>
        </w:tc>
        <w:tc>
          <w:tcPr>
            <w:tcW w:w="763" w:type="dxa"/>
            <w:tcBorders>
              <w:left w:val="single" w:sz="12" w:space="0" w:color="auto"/>
            </w:tcBorders>
          </w:tcPr>
          <w:p w14:paraId="7C2DDE5B" w14:textId="5CDA4245"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2</w:t>
            </w:r>
            <w:r w:rsidR="00184339">
              <w:rPr>
                <w:rFonts w:ascii="Times New Roman" w:hAnsi="Times New Roman" w:cs="Times New Roman"/>
                <w:sz w:val="18"/>
                <w:szCs w:val="18"/>
              </w:rPr>
              <w:t>5</w:t>
            </w:r>
            <w:r w:rsidR="00B359C3">
              <w:rPr>
                <w:rFonts w:ascii="Times New Roman" w:hAnsi="Times New Roman" w:cs="Times New Roman"/>
                <w:sz w:val="18"/>
                <w:szCs w:val="18"/>
              </w:rPr>
              <w:t>8</w:t>
            </w:r>
          </w:p>
        </w:tc>
        <w:tc>
          <w:tcPr>
            <w:tcW w:w="877" w:type="dxa"/>
          </w:tcPr>
          <w:p w14:paraId="06B855DA" w14:textId="61BFC88F" w:rsidR="00E93555" w:rsidRPr="003B0C52" w:rsidRDefault="00E93555" w:rsidP="00E93A56">
            <w:pPr>
              <w:rPr>
                <w:rFonts w:ascii="Times New Roman" w:hAnsi="Times New Roman" w:cs="Times New Roman"/>
                <w:sz w:val="18"/>
                <w:szCs w:val="18"/>
              </w:rPr>
            </w:pPr>
            <w:r w:rsidRPr="003B0C52">
              <w:rPr>
                <w:rFonts w:ascii="Times New Roman" w:hAnsi="Times New Roman" w:cs="Times New Roman"/>
                <w:sz w:val="18"/>
                <w:szCs w:val="18"/>
              </w:rPr>
              <w:t>8</w:t>
            </w:r>
            <w:r w:rsidR="00B359C3">
              <w:rPr>
                <w:rFonts w:ascii="Times New Roman" w:hAnsi="Times New Roman" w:cs="Times New Roman"/>
                <w:sz w:val="18"/>
                <w:szCs w:val="18"/>
              </w:rPr>
              <w:t>2</w:t>
            </w:r>
          </w:p>
        </w:tc>
        <w:tc>
          <w:tcPr>
            <w:tcW w:w="886" w:type="dxa"/>
          </w:tcPr>
          <w:p w14:paraId="68C24B5C" w14:textId="5F3AC385" w:rsidR="00E93555" w:rsidRPr="003B0C52" w:rsidRDefault="00E93555" w:rsidP="00B359C3">
            <w:pPr>
              <w:keepNext/>
              <w:rPr>
                <w:rFonts w:ascii="Times New Roman" w:hAnsi="Times New Roman" w:cs="Times New Roman"/>
                <w:sz w:val="18"/>
                <w:szCs w:val="18"/>
              </w:rPr>
            </w:pPr>
            <w:r w:rsidRPr="003B0C52">
              <w:rPr>
                <w:rFonts w:ascii="Times New Roman" w:hAnsi="Times New Roman" w:cs="Times New Roman"/>
                <w:sz w:val="18"/>
                <w:szCs w:val="18"/>
              </w:rPr>
              <w:t>6</w:t>
            </w:r>
            <w:r w:rsidR="00B359C3">
              <w:rPr>
                <w:rFonts w:ascii="Times New Roman" w:hAnsi="Times New Roman" w:cs="Times New Roman"/>
                <w:sz w:val="18"/>
                <w:szCs w:val="18"/>
              </w:rPr>
              <w:t>49</w:t>
            </w:r>
          </w:p>
        </w:tc>
      </w:tr>
    </w:tbl>
    <w:p w14:paraId="4DAEB446" w14:textId="77777777" w:rsidR="002A3055" w:rsidRPr="00583AA1" w:rsidRDefault="002A3055" w:rsidP="002A3055">
      <w:pPr>
        <w:rPr>
          <w:rFonts w:ascii="Times New Roman" w:hAnsi="Times New Roman" w:cs="Times New Roman"/>
          <w:i/>
          <w:iCs/>
          <w:sz w:val="20"/>
          <w:szCs w:val="20"/>
        </w:rPr>
      </w:pPr>
      <w:r w:rsidRPr="00583AA1">
        <w:rPr>
          <w:rFonts w:ascii="Times New Roman" w:hAnsi="Times New Roman" w:cs="Times New Roman"/>
          <w:i/>
          <w:iCs/>
          <w:sz w:val="20"/>
          <w:szCs w:val="20"/>
        </w:rPr>
        <w:t xml:space="preserve">Obravnavanja v poljskem poskusu s koruzo: </w:t>
      </w:r>
    </w:p>
    <w:p w14:paraId="4246CA41" w14:textId="08BAE229" w:rsidR="002A3055" w:rsidRPr="00583AA1" w:rsidRDefault="002A3055" w:rsidP="002A3055">
      <w:pPr>
        <w:pStyle w:val="Odstavekseznama"/>
        <w:numPr>
          <w:ilvl w:val="0"/>
          <w:numId w:val="4"/>
        </w:numPr>
        <w:spacing w:line="276" w:lineRule="auto"/>
        <w:jc w:val="both"/>
        <w:rPr>
          <w:rFonts w:ascii="Times New Roman" w:hAnsi="Times New Roman" w:cs="Times New Roman"/>
          <w:i/>
          <w:iCs/>
          <w:sz w:val="20"/>
          <w:szCs w:val="20"/>
        </w:rPr>
      </w:pPr>
      <w:r w:rsidRPr="00583AA1">
        <w:rPr>
          <w:rFonts w:ascii="Times New Roman" w:hAnsi="Times New Roman" w:cs="Times New Roman"/>
          <w:i/>
          <w:iCs/>
          <w:sz w:val="20"/>
          <w:szCs w:val="20"/>
        </w:rPr>
        <w:t>Obravnavanje: gnojevka + kompleksno gnojilo za osnovno gnojenje, herbicid + N-Lock, dognojevanje (KAN)</w:t>
      </w:r>
    </w:p>
    <w:p w14:paraId="30C9FDE0" w14:textId="6478B698" w:rsidR="002A3055" w:rsidRPr="00583AA1" w:rsidRDefault="002A3055" w:rsidP="002A3055">
      <w:pPr>
        <w:pStyle w:val="Odstavekseznama"/>
        <w:numPr>
          <w:ilvl w:val="0"/>
          <w:numId w:val="4"/>
        </w:numPr>
        <w:spacing w:line="276" w:lineRule="auto"/>
        <w:jc w:val="both"/>
        <w:rPr>
          <w:rFonts w:ascii="Times New Roman" w:hAnsi="Times New Roman" w:cs="Times New Roman"/>
          <w:i/>
          <w:iCs/>
          <w:sz w:val="20"/>
          <w:szCs w:val="20"/>
        </w:rPr>
      </w:pPr>
      <w:r w:rsidRPr="00583AA1">
        <w:rPr>
          <w:rFonts w:ascii="Times New Roman" w:hAnsi="Times New Roman" w:cs="Times New Roman"/>
          <w:i/>
          <w:iCs/>
          <w:sz w:val="20"/>
          <w:szCs w:val="20"/>
        </w:rPr>
        <w:t>Obravnavanje: gnojevka + kompleksno gnojilo za osnovno gnojenje, herbicid + N-Lock, dognojevanje (KDG)</w:t>
      </w:r>
    </w:p>
    <w:p w14:paraId="501D412E" w14:textId="200A603F" w:rsidR="002A3055" w:rsidRPr="00583AA1" w:rsidRDefault="002A3055" w:rsidP="002A3055">
      <w:pPr>
        <w:pStyle w:val="Odstavekseznama"/>
        <w:numPr>
          <w:ilvl w:val="0"/>
          <w:numId w:val="4"/>
        </w:numPr>
        <w:spacing w:line="276" w:lineRule="auto"/>
        <w:jc w:val="both"/>
        <w:rPr>
          <w:rFonts w:ascii="Times New Roman" w:hAnsi="Times New Roman" w:cs="Times New Roman"/>
          <w:i/>
          <w:iCs/>
          <w:sz w:val="20"/>
          <w:szCs w:val="20"/>
        </w:rPr>
      </w:pPr>
      <w:r w:rsidRPr="00583AA1">
        <w:rPr>
          <w:rFonts w:ascii="Times New Roman" w:hAnsi="Times New Roman" w:cs="Times New Roman"/>
          <w:i/>
          <w:iCs/>
          <w:sz w:val="20"/>
          <w:szCs w:val="20"/>
        </w:rPr>
        <w:t>Obravnavanje: gnojevka + kompleksno gnojilo za osnovno gnojenje, herbicid, dognojevanje (KAN)</w:t>
      </w:r>
    </w:p>
    <w:p w14:paraId="39A6D030" w14:textId="78E65D65" w:rsidR="00F8560C" w:rsidRPr="00F8560C" w:rsidRDefault="002A3055" w:rsidP="002D7345">
      <w:pPr>
        <w:pStyle w:val="Odstavekseznama"/>
        <w:numPr>
          <w:ilvl w:val="0"/>
          <w:numId w:val="4"/>
        </w:numPr>
        <w:spacing w:line="276" w:lineRule="auto"/>
        <w:jc w:val="both"/>
        <w:rPr>
          <w:rFonts w:ascii="Times New Roman" w:hAnsi="Times New Roman" w:cs="Times New Roman"/>
          <w:i/>
          <w:iCs/>
          <w:sz w:val="20"/>
          <w:szCs w:val="20"/>
        </w:rPr>
      </w:pPr>
      <w:r w:rsidRPr="00583AA1">
        <w:rPr>
          <w:rFonts w:ascii="Times New Roman" w:hAnsi="Times New Roman" w:cs="Times New Roman"/>
          <w:i/>
          <w:iCs/>
          <w:sz w:val="20"/>
          <w:szCs w:val="20"/>
        </w:rPr>
        <w:t>Obravnavanje: gnojevka + kompleksno gnojilo za osnovno gnojenje, herbicid, dognojevanje (KDG)</w:t>
      </w:r>
    </w:p>
    <w:p w14:paraId="5C84EB9B" w14:textId="6566F3E0" w:rsidR="00C74E00" w:rsidRPr="00C2566D" w:rsidRDefault="003C71F3" w:rsidP="002D7345">
      <w:pPr>
        <w:jc w:val="both"/>
        <w:rPr>
          <w:rFonts w:ascii="Times New Roman" w:hAnsi="Times New Roman" w:cs="Times New Roman"/>
        </w:rPr>
      </w:pPr>
      <w:r w:rsidRPr="00C2566D">
        <w:rPr>
          <w:rFonts w:ascii="Times New Roman" w:hAnsi="Times New Roman" w:cs="Times New Roman"/>
        </w:rPr>
        <w:t>V preizkušanju smo imeli tudi lončni poskus s pšenico in koruzo</w:t>
      </w:r>
      <w:r w:rsidR="002D7345" w:rsidRPr="00C2566D">
        <w:rPr>
          <w:rFonts w:ascii="Times New Roman" w:hAnsi="Times New Roman" w:cs="Times New Roman"/>
        </w:rPr>
        <w:t>, kjer smo preizkušali različna gnojila, različne odmerke ter uporab</w:t>
      </w:r>
      <w:r w:rsidR="00393794">
        <w:rPr>
          <w:rFonts w:ascii="Times New Roman" w:hAnsi="Times New Roman" w:cs="Times New Roman"/>
        </w:rPr>
        <w:t>o</w:t>
      </w:r>
      <w:r w:rsidR="002D7345" w:rsidRPr="00C2566D">
        <w:rPr>
          <w:rFonts w:ascii="Times New Roman" w:hAnsi="Times New Roman" w:cs="Times New Roman"/>
        </w:rPr>
        <w:t xml:space="preserve"> stabilizatorja dušika N-lock. Uporabljali smo kontrolirano delujoča gnojila, ki imajo počasnejše sproščanje dušika, uporabili smo tudi gnojilo UREA, ki ima amidno obliko dušika, ki se počasi sprošča ter klasično dušično gnojilo KAN. </w:t>
      </w:r>
      <w:r w:rsidR="00D2044D" w:rsidRPr="00C2566D">
        <w:rPr>
          <w:rFonts w:ascii="Times New Roman" w:hAnsi="Times New Roman" w:cs="Times New Roman"/>
        </w:rPr>
        <w:t>Rezultati so pokazali, da so večje vsebnosti klorofila v obravnavanjih, kjer je dušik bil dodan s KDG gnojilom</w:t>
      </w:r>
      <w:r w:rsidR="00C2566D">
        <w:rPr>
          <w:rFonts w:ascii="Times New Roman" w:hAnsi="Times New Roman" w:cs="Times New Roman"/>
        </w:rPr>
        <w:t xml:space="preserve">. </w:t>
      </w:r>
      <w:r w:rsidR="006D0314">
        <w:rPr>
          <w:rFonts w:ascii="Times New Roman" w:hAnsi="Times New Roman" w:cs="Times New Roman"/>
        </w:rPr>
        <w:t xml:space="preserve">Prav tako tudi ni bila povečana vsebnost nitratov v podzemni vodi po žetvi (oktobra), to predstavlja pomemben podatek, ki pove, da v tleh ni ostalo odvečne količine </w:t>
      </w:r>
      <w:r w:rsidR="00F146C5">
        <w:rPr>
          <w:rFonts w:ascii="Times New Roman" w:hAnsi="Times New Roman" w:cs="Times New Roman"/>
        </w:rPr>
        <w:t>nitratov, ki bi se lahko sprali v podtalnico.</w:t>
      </w:r>
    </w:p>
    <w:p w14:paraId="7DF1BAA0" w14:textId="6B32C91D" w:rsidR="002A3055"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Obravnavanja v lončnem poskusu s koruzo:</w:t>
      </w:r>
    </w:p>
    <w:p w14:paraId="165A453D" w14:textId="77777777" w:rsidR="00393794" w:rsidRPr="00583AA1" w:rsidRDefault="00393794" w:rsidP="00C2566D">
      <w:pPr>
        <w:spacing w:after="0"/>
        <w:rPr>
          <w:rFonts w:ascii="Times New Roman" w:hAnsi="Times New Roman" w:cs="Times New Roman"/>
          <w:i/>
          <w:iCs/>
          <w:sz w:val="18"/>
          <w:szCs w:val="18"/>
        </w:rPr>
      </w:pPr>
    </w:p>
    <w:p w14:paraId="3C74A19C" w14:textId="77777777" w:rsidR="00C2566D"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Obravnavanje 1: (predsetveno gnojevka + N-Lock) + dognojevanje KAN (80 kg/ha)</w:t>
      </w:r>
    </w:p>
    <w:p w14:paraId="6168C3B9" w14:textId="77777777" w:rsidR="00C2566D"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 xml:space="preserve">Obravnavanje 2: (predsetveno gnojevka) + dognojevanje KAN (80 kg/ha) </w:t>
      </w:r>
    </w:p>
    <w:p w14:paraId="0B29792F" w14:textId="77777777" w:rsidR="00C2566D"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 xml:space="preserve">Obravnavanje 3: (predsetveno gnojevka + N-Lock) + dognojevanje KDG (80 kg/ha) </w:t>
      </w:r>
    </w:p>
    <w:p w14:paraId="511AC5E8" w14:textId="77777777" w:rsidR="00C2566D"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 xml:space="preserve">Obravnavanje 4: (predsetveno gnojevka) + dognojevanje KDG (80 kg/ha) </w:t>
      </w:r>
    </w:p>
    <w:p w14:paraId="0B273A37" w14:textId="77777777" w:rsidR="00C2566D"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 xml:space="preserve">Obravnavanje 5: (predsetveno gnojevka + N-Lock) + dognojevanje UREA (80 kg/ha) </w:t>
      </w:r>
    </w:p>
    <w:p w14:paraId="7AF0F6CA" w14:textId="77777777" w:rsidR="00C2566D"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 xml:space="preserve">Obravnavanje 6: (predsetveno gnojevka) + dognojevanje UREA (80 kg/ha) </w:t>
      </w:r>
    </w:p>
    <w:p w14:paraId="0938A709" w14:textId="77777777" w:rsidR="00C2566D"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 xml:space="preserve">Obravnavanje 7: (predsetveno gnojevka) + N-Lock (tik pred dognojevanjem)  + dognojevanje KAN (80 kg/ha) </w:t>
      </w:r>
    </w:p>
    <w:p w14:paraId="5D6CBD4A" w14:textId="77777777" w:rsidR="00C2566D"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 xml:space="preserve">Obravnavanje 8: (predsetveno gnojevka) + N-Lock (tik pred dognojevanjem)+ dognojevanje KDG (80 kg/ha) </w:t>
      </w:r>
    </w:p>
    <w:p w14:paraId="2FA6A27D" w14:textId="77777777" w:rsidR="00C2566D"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 xml:space="preserve">Obravnavanje 9: (predsetveno gnojevka) + N-Lock (tik pred dognojevanjem) + dognojevanje UREA (80 kg/ha) </w:t>
      </w:r>
    </w:p>
    <w:p w14:paraId="26B470C0" w14:textId="77777777" w:rsidR="00C2566D"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Obravnavanje 10: (predsetveno NPK) + dognojevanje KAN (80 kg/ha)</w:t>
      </w:r>
    </w:p>
    <w:p w14:paraId="73563955" w14:textId="77777777" w:rsidR="00C2566D"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 xml:space="preserve">Obravnavanje 11: (predsetveno NPK) + Herbicid + N-Lock + dognojevanje KAN (80 kg/ha) </w:t>
      </w:r>
    </w:p>
    <w:p w14:paraId="4DE26BF0" w14:textId="77777777" w:rsidR="00C2566D"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 xml:space="preserve">Obravnavanje 12: (predsetveno NPK) + dognojevanje KDG (80 kg/ha) </w:t>
      </w:r>
    </w:p>
    <w:p w14:paraId="0253ABFC" w14:textId="77777777" w:rsidR="00C2566D"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 xml:space="preserve">Obravnavanje 13: (predsetveno NPK) + Herbicid + N-Lock + dognojevanje KDG (80 kg/ha) </w:t>
      </w:r>
    </w:p>
    <w:p w14:paraId="5EF99532" w14:textId="77777777" w:rsidR="00C2566D" w:rsidRPr="00583AA1" w:rsidRDefault="00C2566D" w:rsidP="00C2566D">
      <w:pPr>
        <w:spacing w:after="0"/>
        <w:rPr>
          <w:rFonts w:ascii="Times New Roman" w:hAnsi="Times New Roman" w:cs="Times New Roman"/>
          <w:i/>
          <w:iCs/>
          <w:sz w:val="18"/>
          <w:szCs w:val="18"/>
        </w:rPr>
      </w:pPr>
      <w:r w:rsidRPr="00583AA1">
        <w:rPr>
          <w:rFonts w:ascii="Times New Roman" w:hAnsi="Times New Roman" w:cs="Times New Roman"/>
          <w:i/>
          <w:iCs/>
          <w:sz w:val="18"/>
          <w:szCs w:val="18"/>
        </w:rPr>
        <w:t xml:space="preserve">Obravnavanje 14: (predsetveno NPK) + dognojevanje UREA (80 kg/ha) </w:t>
      </w:r>
    </w:p>
    <w:p w14:paraId="5F7C3E73" w14:textId="5F0E6D05" w:rsidR="00C2566D" w:rsidRPr="00583AA1" w:rsidRDefault="00C2566D" w:rsidP="00393794">
      <w:pPr>
        <w:spacing w:after="0"/>
        <w:rPr>
          <w:rFonts w:ascii="Times New Roman" w:hAnsi="Times New Roman" w:cs="Times New Roman"/>
          <w:i/>
          <w:iCs/>
          <w:sz w:val="18"/>
          <w:szCs w:val="18"/>
        </w:rPr>
      </w:pPr>
      <w:r w:rsidRPr="00583AA1">
        <w:rPr>
          <w:rFonts w:ascii="Times New Roman" w:hAnsi="Times New Roman" w:cs="Times New Roman"/>
          <w:i/>
          <w:iCs/>
          <w:sz w:val="18"/>
          <w:szCs w:val="18"/>
        </w:rPr>
        <w:t xml:space="preserve">Obravnavanje 15: (predsetveno NPK) + Herbicid + N-Lock + dognojevanje UREA (80 kg/ha) </w:t>
      </w:r>
    </w:p>
    <w:p w14:paraId="477945FD" w14:textId="77777777" w:rsidR="00393794" w:rsidRPr="00393794" w:rsidRDefault="00393794" w:rsidP="00393794">
      <w:pPr>
        <w:spacing w:after="0"/>
        <w:rPr>
          <w:rFonts w:ascii="Times New Roman" w:hAnsi="Times New Roman" w:cs="Times New Roman"/>
          <w:sz w:val="18"/>
          <w:szCs w:val="18"/>
        </w:rPr>
      </w:pPr>
    </w:p>
    <w:p w14:paraId="5992516D" w14:textId="41FC9462" w:rsidR="00EF7FA5" w:rsidRPr="00393794" w:rsidRDefault="00EF7FA5" w:rsidP="00EF7FA5">
      <w:pPr>
        <w:pStyle w:val="Napis"/>
        <w:keepNext/>
        <w:rPr>
          <w:rFonts w:ascii="Times New Roman" w:hAnsi="Times New Roman" w:cs="Times New Roman"/>
          <w:i w:val="0"/>
          <w:iCs w:val="0"/>
          <w:color w:val="auto"/>
        </w:rPr>
      </w:pPr>
      <w:bookmarkStart w:id="17" w:name="_Toc89323759"/>
      <w:r w:rsidRPr="00393794">
        <w:rPr>
          <w:rFonts w:ascii="Times New Roman" w:hAnsi="Times New Roman" w:cs="Times New Roman"/>
          <w:i w:val="0"/>
          <w:iCs w:val="0"/>
          <w:color w:val="auto"/>
        </w:rPr>
        <w:t xml:space="preserve">Preglednica </w:t>
      </w:r>
      <w:r w:rsidR="007819F4" w:rsidRPr="00393794">
        <w:rPr>
          <w:rFonts w:ascii="Times New Roman" w:hAnsi="Times New Roman" w:cs="Times New Roman"/>
          <w:i w:val="0"/>
          <w:iCs w:val="0"/>
          <w:color w:val="auto"/>
        </w:rPr>
        <w:fldChar w:fldCharType="begin"/>
      </w:r>
      <w:r w:rsidR="007819F4" w:rsidRPr="00393794">
        <w:rPr>
          <w:rFonts w:ascii="Times New Roman" w:hAnsi="Times New Roman" w:cs="Times New Roman"/>
          <w:i w:val="0"/>
          <w:iCs w:val="0"/>
          <w:color w:val="auto"/>
        </w:rPr>
        <w:instrText xml:space="preserve"> SEQ Preglednica \* ARABIC </w:instrText>
      </w:r>
      <w:r w:rsidR="007819F4" w:rsidRPr="00393794">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2</w:t>
      </w:r>
      <w:r w:rsidR="007819F4" w:rsidRPr="00393794">
        <w:rPr>
          <w:rFonts w:ascii="Times New Roman" w:hAnsi="Times New Roman" w:cs="Times New Roman"/>
          <w:i w:val="0"/>
          <w:iCs w:val="0"/>
          <w:color w:val="auto"/>
        </w:rPr>
        <w:fldChar w:fldCharType="end"/>
      </w:r>
      <w:r w:rsidRPr="00393794">
        <w:rPr>
          <w:rFonts w:ascii="Times New Roman" w:hAnsi="Times New Roman" w:cs="Times New Roman"/>
          <w:i w:val="0"/>
          <w:iCs w:val="0"/>
          <w:color w:val="auto"/>
        </w:rPr>
        <w:t>: Vrednosti klorofila ter vsebnosti nitratov v lončnem poskusu s koruzo</w:t>
      </w:r>
      <w:bookmarkEnd w:id="17"/>
    </w:p>
    <w:tbl>
      <w:tblPr>
        <w:tblStyle w:val="Tabelamrea"/>
        <w:tblW w:w="6988" w:type="dxa"/>
        <w:tblLook w:val="04A0" w:firstRow="1" w:lastRow="0" w:firstColumn="1" w:lastColumn="0" w:noHBand="0" w:noVBand="1"/>
      </w:tblPr>
      <w:tblGrid>
        <w:gridCol w:w="1394"/>
        <w:gridCol w:w="861"/>
        <w:gridCol w:w="872"/>
        <w:gridCol w:w="1363"/>
        <w:gridCol w:w="1363"/>
        <w:gridCol w:w="1135"/>
      </w:tblGrid>
      <w:tr w:rsidR="00EE0476" w:rsidRPr="00EE29B8" w14:paraId="478A3B6B" w14:textId="77777777" w:rsidTr="00EB1DEA">
        <w:trPr>
          <w:trHeight w:val="241"/>
        </w:trPr>
        <w:tc>
          <w:tcPr>
            <w:tcW w:w="1394" w:type="dxa"/>
            <w:noWrap/>
            <w:hideMark/>
          </w:tcPr>
          <w:p w14:paraId="4BFCB510"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Obravnavanje:</w:t>
            </w:r>
          </w:p>
        </w:tc>
        <w:tc>
          <w:tcPr>
            <w:tcW w:w="861" w:type="dxa"/>
            <w:noWrap/>
            <w:hideMark/>
          </w:tcPr>
          <w:p w14:paraId="38BB1748"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Klorofil (julij)</w:t>
            </w:r>
          </w:p>
        </w:tc>
        <w:tc>
          <w:tcPr>
            <w:tcW w:w="872" w:type="dxa"/>
            <w:hideMark/>
          </w:tcPr>
          <w:p w14:paraId="7C790848"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Klorofil (avgust)</w:t>
            </w:r>
          </w:p>
        </w:tc>
        <w:tc>
          <w:tcPr>
            <w:tcW w:w="1363" w:type="dxa"/>
            <w:noWrap/>
            <w:hideMark/>
          </w:tcPr>
          <w:p w14:paraId="4A3FBE46" w14:textId="7C122128"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 xml:space="preserve">Vsebnost nitratov (mg/L) </w:t>
            </w:r>
            <w:r w:rsidR="000A68F4">
              <w:rPr>
                <w:rFonts w:ascii="Times New Roman" w:eastAsia="Times New Roman" w:hAnsi="Times New Roman" w:cs="Times New Roman"/>
                <w:color w:val="000000"/>
                <w:sz w:val="20"/>
                <w:szCs w:val="20"/>
                <w:lang w:eastAsia="sl-SI"/>
              </w:rPr>
              <w:t>konec junija</w:t>
            </w:r>
          </w:p>
        </w:tc>
        <w:tc>
          <w:tcPr>
            <w:tcW w:w="1363" w:type="dxa"/>
            <w:noWrap/>
            <w:hideMark/>
          </w:tcPr>
          <w:p w14:paraId="0A7350AF" w14:textId="1387DD1D"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Vsebnost nitratov (mg/L</w:t>
            </w:r>
            <w:r>
              <w:rPr>
                <w:rFonts w:ascii="Times New Roman" w:eastAsia="Times New Roman" w:hAnsi="Times New Roman" w:cs="Times New Roman"/>
                <w:color w:val="000000"/>
                <w:sz w:val="20"/>
                <w:szCs w:val="20"/>
                <w:lang w:eastAsia="sl-SI"/>
              </w:rPr>
              <w:t>)</w:t>
            </w:r>
            <w:r w:rsidRPr="00EE29B8">
              <w:rPr>
                <w:rFonts w:ascii="Times New Roman" w:eastAsia="Times New Roman" w:hAnsi="Times New Roman" w:cs="Times New Roman"/>
                <w:color w:val="000000"/>
                <w:sz w:val="20"/>
                <w:szCs w:val="20"/>
                <w:lang w:eastAsia="sl-SI"/>
              </w:rPr>
              <w:t xml:space="preserve"> </w:t>
            </w:r>
            <w:r w:rsidR="00D34F13">
              <w:rPr>
                <w:rFonts w:ascii="Times New Roman" w:eastAsia="Times New Roman" w:hAnsi="Times New Roman" w:cs="Times New Roman"/>
                <w:color w:val="000000"/>
                <w:sz w:val="20"/>
                <w:szCs w:val="20"/>
                <w:lang w:eastAsia="sl-SI"/>
              </w:rPr>
              <w:t>sredina julija</w:t>
            </w:r>
          </w:p>
        </w:tc>
        <w:tc>
          <w:tcPr>
            <w:tcW w:w="1135" w:type="dxa"/>
          </w:tcPr>
          <w:p w14:paraId="04EB0778" w14:textId="651CF3B3"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Vsebnost nitratov (mg/L</w:t>
            </w:r>
            <w:r>
              <w:rPr>
                <w:rFonts w:ascii="Times New Roman" w:eastAsia="Times New Roman" w:hAnsi="Times New Roman" w:cs="Times New Roman"/>
                <w:color w:val="000000"/>
                <w:sz w:val="20"/>
                <w:szCs w:val="20"/>
                <w:lang w:eastAsia="sl-SI"/>
              </w:rPr>
              <w:t>)</w:t>
            </w:r>
            <w:r w:rsidRPr="00EE29B8">
              <w:rPr>
                <w:rFonts w:ascii="Times New Roman" w:eastAsia="Times New Roman" w:hAnsi="Times New Roman" w:cs="Times New Roman"/>
                <w:color w:val="000000"/>
                <w:sz w:val="20"/>
                <w:szCs w:val="20"/>
                <w:lang w:eastAsia="sl-SI"/>
              </w:rPr>
              <w:t xml:space="preserve"> </w:t>
            </w:r>
            <w:r w:rsidR="00D34F13">
              <w:rPr>
                <w:rFonts w:ascii="Times New Roman" w:eastAsia="Times New Roman" w:hAnsi="Times New Roman" w:cs="Times New Roman"/>
                <w:color w:val="000000"/>
                <w:sz w:val="20"/>
                <w:szCs w:val="20"/>
                <w:lang w:eastAsia="sl-SI"/>
              </w:rPr>
              <w:t>oktober</w:t>
            </w:r>
          </w:p>
        </w:tc>
      </w:tr>
      <w:tr w:rsidR="00EE0476" w:rsidRPr="00EE29B8" w14:paraId="18E547E8" w14:textId="77777777" w:rsidTr="00EB1DEA">
        <w:trPr>
          <w:trHeight w:val="241"/>
        </w:trPr>
        <w:tc>
          <w:tcPr>
            <w:tcW w:w="1394" w:type="dxa"/>
            <w:noWrap/>
            <w:hideMark/>
          </w:tcPr>
          <w:p w14:paraId="1D1653E3"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1.</w:t>
            </w:r>
          </w:p>
        </w:tc>
        <w:tc>
          <w:tcPr>
            <w:tcW w:w="861" w:type="dxa"/>
            <w:noWrap/>
            <w:hideMark/>
          </w:tcPr>
          <w:p w14:paraId="7C9CE109" w14:textId="69606D07" w:rsidR="00EE0476" w:rsidRPr="00EE29B8" w:rsidRDefault="00EE0476"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526</w:t>
            </w:r>
          </w:p>
        </w:tc>
        <w:tc>
          <w:tcPr>
            <w:tcW w:w="872" w:type="dxa"/>
            <w:hideMark/>
          </w:tcPr>
          <w:p w14:paraId="2972119A" w14:textId="3199C290" w:rsidR="00EE0476" w:rsidRPr="00EE29B8" w:rsidRDefault="00EE0476" w:rsidP="00417012">
            <w:pPr>
              <w:jc w:val="right"/>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4</w:t>
            </w:r>
            <w:r w:rsidR="000A68F4">
              <w:rPr>
                <w:rFonts w:ascii="Times New Roman" w:eastAsia="Times New Roman" w:hAnsi="Times New Roman" w:cs="Times New Roman"/>
                <w:color w:val="000000"/>
                <w:sz w:val="20"/>
                <w:szCs w:val="20"/>
                <w:lang w:eastAsia="sl-SI"/>
              </w:rPr>
              <w:t>54</w:t>
            </w:r>
          </w:p>
        </w:tc>
        <w:tc>
          <w:tcPr>
            <w:tcW w:w="1363" w:type="dxa"/>
            <w:noWrap/>
            <w:hideMark/>
          </w:tcPr>
          <w:p w14:paraId="181A1A30" w14:textId="21F118A0" w:rsidR="00EE0476" w:rsidRPr="00EE29B8" w:rsidRDefault="000A68F4"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2,3</w:t>
            </w:r>
          </w:p>
        </w:tc>
        <w:tc>
          <w:tcPr>
            <w:tcW w:w="1363" w:type="dxa"/>
            <w:noWrap/>
            <w:hideMark/>
          </w:tcPr>
          <w:p w14:paraId="3C6B63BA"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c>
          <w:tcPr>
            <w:tcW w:w="1135" w:type="dxa"/>
          </w:tcPr>
          <w:p w14:paraId="7EDDAA90"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r w:rsidR="00EE0476" w:rsidRPr="00EE29B8" w14:paraId="63824A3A" w14:textId="77777777" w:rsidTr="00EB1DEA">
        <w:trPr>
          <w:trHeight w:val="241"/>
        </w:trPr>
        <w:tc>
          <w:tcPr>
            <w:tcW w:w="1394" w:type="dxa"/>
            <w:noWrap/>
            <w:hideMark/>
          </w:tcPr>
          <w:p w14:paraId="2F0450D8"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2.</w:t>
            </w:r>
          </w:p>
        </w:tc>
        <w:tc>
          <w:tcPr>
            <w:tcW w:w="861" w:type="dxa"/>
            <w:noWrap/>
            <w:hideMark/>
          </w:tcPr>
          <w:p w14:paraId="539E45D6" w14:textId="3CCB79B6" w:rsidR="00EE0476" w:rsidRPr="00EE29B8" w:rsidRDefault="00EE0476"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487</w:t>
            </w:r>
          </w:p>
        </w:tc>
        <w:tc>
          <w:tcPr>
            <w:tcW w:w="872" w:type="dxa"/>
            <w:hideMark/>
          </w:tcPr>
          <w:p w14:paraId="79E9F4A3" w14:textId="7B39DD1E"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424</w:t>
            </w:r>
          </w:p>
        </w:tc>
        <w:tc>
          <w:tcPr>
            <w:tcW w:w="1363" w:type="dxa"/>
            <w:noWrap/>
            <w:hideMark/>
          </w:tcPr>
          <w:p w14:paraId="1F5AFF83" w14:textId="785EFBD8" w:rsidR="00EE0476" w:rsidRPr="00EE29B8" w:rsidRDefault="000A68F4"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250</w:t>
            </w:r>
          </w:p>
        </w:tc>
        <w:tc>
          <w:tcPr>
            <w:tcW w:w="1363" w:type="dxa"/>
            <w:noWrap/>
            <w:hideMark/>
          </w:tcPr>
          <w:p w14:paraId="01090675"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3,5</w:t>
            </w:r>
          </w:p>
        </w:tc>
        <w:tc>
          <w:tcPr>
            <w:tcW w:w="1135" w:type="dxa"/>
          </w:tcPr>
          <w:p w14:paraId="52495D04"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r w:rsidR="00EE0476" w:rsidRPr="00EE29B8" w14:paraId="7584BFE2" w14:textId="77777777" w:rsidTr="00EB1DEA">
        <w:trPr>
          <w:trHeight w:val="241"/>
        </w:trPr>
        <w:tc>
          <w:tcPr>
            <w:tcW w:w="1394" w:type="dxa"/>
            <w:noWrap/>
            <w:hideMark/>
          </w:tcPr>
          <w:p w14:paraId="18668E55"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3.</w:t>
            </w:r>
          </w:p>
        </w:tc>
        <w:tc>
          <w:tcPr>
            <w:tcW w:w="861" w:type="dxa"/>
            <w:noWrap/>
            <w:hideMark/>
          </w:tcPr>
          <w:p w14:paraId="316EFEA3" w14:textId="7A15EDA9" w:rsidR="00EE0476" w:rsidRPr="00EE29B8" w:rsidRDefault="00EE0476"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502</w:t>
            </w:r>
          </w:p>
        </w:tc>
        <w:tc>
          <w:tcPr>
            <w:tcW w:w="872" w:type="dxa"/>
            <w:hideMark/>
          </w:tcPr>
          <w:p w14:paraId="0A2B900E" w14:textId="1AD6EF1A"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475</w:t>
            </w:r>
          </w:p>
        </w:tc>
        <w:tc>
          <w:tcPr>
            <w:tcW w:w="1363" w:type="dxa"/>
            <w:noWrap/>
            <w:hideMark/>
          </w:tcPr>
          <w:p w14:paraId="44421E96" w14:textId="6CCFBB0F" w:rsidR="00EE0476" w:rsidRPr="00EE29B8" w:rsidRDefault="000A68F4"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3,7</w:t>
            </w:r>
          </w:p>
        </w:tc>
        <w:tc>
          <w:tcPr>
            <w:tcW w:w="1363" w:type="dxa"/>
            <w:noWrap/>
            <w:hideMark/>
          </w:tcPr>
          <w:p w14:paraId="379C2E7E"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c>
          <w:tcPr>
            <w:tcW w:w="1135" w:type="dxa"/>
          </w:tcPr>
          <w:p w14:paraId="7DB074FB"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r w:rsidR="00EE0476" w:rsidRPr="00EE29B8" w14:paraId="60DF0726" w14:textId="77777777" w:rsidTr="00EB1DEA">
        <w:trPr>
          <w:trHeight w:val="241"/>
        </w:trPr>
        <w:tc>
          <w:tcPr>
            <w:tcW w:w="1394" w:type="dxa"/>
            <w:noWrap/>
            <w:hideMark/>
          </w:tcPr>
          <w:p w14:paraId="00C2474D"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4.</w:t>
            </w:r>
          </w:p>
        </w:tc>
        <w:tc>
          <w:tcPr>
            <w:tcW w:w="861" w:type="dxa"/>
            <w:noWrap/>
            <w:hideMark/>
          </w:tcPr>
          <w:p w14:paraId="383614BD" w14:textId="791DD007" w:rsidR="00EE0476" w:rsidRPr="00EE29B8" w:rsidRDefault="00EE0476"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514</w:t>
            </w:r>
          </w:p>
        </w:tc>
        <w:tc>
          <w:tcPr>
            <w:tcW w:w="872" w:type="dxa"/>
            <w:hideMark/>
          </w:tcPr>
          <w:p w14:paraId="0DC6603F" w14:textId="78536F05"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462</w:t>
            </w:r>
          </w:p>
        </w:tc>
        <w:tc>
          <w:tcPr>
            <w:tcW w:w="1363" w:type="dxa"/>
            <w:noWrap/>
            <w:hideMark/>
          </w:tcPr>
          <w:p w14:paraId="0E66F7B4" w14:textId="56ED2584" w:rsidR="00EE0476" w:rsidRPr="00EE29B8" w:rsidRDefault="000A68F4"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22</w:t>
            </w:r>
          </w:p>
        </w:tc>
        <w:tc>
          <w:tcPr>
            <w:tcW w:w="1363" w:type="dxa"/>
            <w:noWrap/>
            <w:hideMark/>
          </w:tcPr>
          <w:p w14:paraId="1F396B51"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c>
          <w:tcPr>
            <w:tcW w:w="1135" w:type="dxa"/>
          </w:tcPr>
          <w:p w14:paraId="78D6BB5E"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r w:rsidR="00EE0476" w:rsidRPr="00EE29B8" w14:paraId="3A6F5A19" w14:textId="77777777" w:rsidTr="00EB1DEA">
        <w:trPr>
          <w:trHeight w:val="241"/>
        </w:trPr>
        <w:tc>
          <w:tcPr>
            <w:tcW w:w="1394" w:type="dxa"/>
            <w:noWrap/>
            <w:hideMark/>
          </w:tcPr>
          <w:p w14:paraId="67221C56"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5.</w:t>
            </w:r>
          </w:p>
        </w:tc>
        <w:tc>
          <w:tcPr>
            <w:tcW w:w="861" w:type="dxa"/>
            <w:noWrap/>
            <w:hideMark/>
          </w:tcPr>
          <w:p w14:paraId="22A5FFC9" w14:textId="2A8AD355" w:rsidR="00EE0476" w:rsidRPr="00EE29B8" w:rsidRDefault="00EE0476"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468</w:t>
            </w:r>
          </w:p>
        </w:tc>
        <w:tc>
          <w:tcPr>
            <w:tcW w:w="872" w:type="dxa"/>
            <w:hideMark/>
          </w:tcPr>
          <w:p w14:paraId="5552951D" w14:textId="531E2895"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442</w:t>
            </w:r>
          </w:p>
        </w:tc>
        <w:tc>
          <w:tcPr>
            <w:tcW w:w="1363" w:type="dxa"/>
            <w:noWrap/>
            <w:hideMark/>
          </w:tcPr>
          <w:p w14:paraId="5C2F643B" w14:textId="23983376" w:rsidR="00EE0476" w:rsidRPr="00EE29B8" w:rsidRDefault="000A68F4"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&lt;2,2</w:t>
            </w:r>
          </w:p>
        </w:tc>
        <w:tc>
          <w:tcPr>
            <w:tcW w:w="1363" w:type="dxa"/>
            <w:noWrap/>
            <w:hideMark/>
          </w:tcPr>
          <w:p w14:paraId="21251E73"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c>
          <w:tcPr>
            <w:tcW w:w="1135" w:type="dxa"/>
          </w:tcPr>
          <w:p w14:paraId="280DF4A6"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r w:rsidR="00EE0476" w:rsidRPr="00EE29B8" w14:paraId="2D51D798" w14:textId="77777777" w:rsidTr="00EB1DEA">
        <w:trPr>
          <w:trHeight w:val="241"/>
        </w:trPr>
        <w:tc>
          <w:tcPr>
            <w:tcW w:w="1394" w:type="dxa"/>
            <w:noWrap/>
            <w:hideMark/>
          </w:tcPr>
          <w:p w14:paraId="5CE04A18"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6.</w:t>
            </w:r>
          </w:p>
        </w:tc>
        <w:tc>
          <w:tcPr>
            <w:tcW w:w="861" w:type="dxa"/>
            <w:noWrap/>
            <w:hideMark/>
          </w:tcPr>
          <w:p w14:paraId="238772D5" w14:textId="4318BBC8" w:rsidR="00EE0476" w:rsidRPr="00EE29B8" w:rsidRDefault="00EE0476"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496</w:t>
            </w:r>
          </w:p>
        </w:tc>
        <w:tc>
          <w:tcPr>
            <w:tcW w:w="872" w:type="dxa"/>
            <w:hideMark/>
          </w:tcPr>
          <w:p w14:paraId="1E4D0F60" w14:textId="35B7C8CF"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432</w:t>
            </w:r>
          </w:p>
        </w:tc>
        <w:tc>
          <w:tcPr>
            <w:tcW w:w="1363" w:type="dxa"/>
            <w:noWrap/>
            <w:hideMark/>
          </w:tcPr>
          <w:p w14:paraId="0D539FFC" w14:textId="3604030A" w:rsidR="00EE0476" w:rsidRPr="00EE29B8" w:rsidRDefault="000A68F4"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&lt;2,2</w:t>
            </w:r>
          </w:p>
        </w:tc>
        <w:tc>
          <w:tcPr>
            <w:tcW w:w="1363" w:type="dxa"/>
            <w:noWrap/>
            <w:hideMark/>
          </w:tcPr>
          <w:p w14:paraId="5C2D2C4F"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c>
          <w:tcPr>
            <w:tcW w:w="1135" w:type="dxa"/>
          </w:tcPr>
          <w:p w14:paraId="4C09C185"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r w:rsidR="00EE0476" w:rsidRPr="00EE29B8" w14:paraId="414A0E9B" w14:textId="77777777" w:rsidTr="00EB1DEA">
        <w:trPr>
          <w:trHeight w:val="241"/>
        </w:trPr>
        <w:tc>
          <w:tcPr>
            <w:tcW w:w="1394" w:type="dxa"/>
            <w:noWrap/>
            <w:hideMark/>
          </w:tcPr>
          <w:p w14:paraId="37C8B89D"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7.</w:t>
            </w:r>
          </w:p>
        </w:tc>
        <w:tc>
          <w:tcPr>
            <w:tcW w:w="861" w:type="dxa"/>
            <w:noWrap/>
            <w:hideMark/>
          </w:tcPr>
          <w:p w14:paraId="2A5F2312" w14:textId="553FE8AF"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508</w:t>
            </w:r>
          </w:p>
        </w:tc>
        <w:tc>
          <w:tcPr>
            <w:tcW w:w="872" w:type="dxa"/>
            <w:hideMark/>
          </w:tcPr>
          <w:p w14:paraId="1ED140AF" w14:textId="5E377CEA"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455</w:t>
            </w:r>
          </w:p>
        </w:tc>
        <w:tc>
          <w:tcPr>
            <w:tcW w:w="1363" w:type="dxa"/>
            <w:noWrap/>
            <w:hideMark/>
          </w:tcPr>
          <w:p w14:paraId="5CAB3690" w14:textId="693BB95E" w:rsidR="00EE0476" w:rsidRPr="00EE29B8" w:rsidRDefault="00D34F13"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2,8</w:t>
            </w:r>
          </w:p>
        </w:tc>
        <w:tc>
          <w:tcPr>
            <w:tcW w:w="1363" w:type="dxa"/>
            <w:noWrap/>
            <w:hideMark/>
          </w:tcPr>
          <w:p w14:paraId="2F592CF9"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c>
          <w:tcPr>
            <w:tcW w:w="1135" w:type="dxa"/>
          </w:tcPr>
          <w:p w14:paraId="0B1F0D33"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r w:rsidR="00EE0476" w:rsidRPr="00EE29B8" w14:paraId="57CD4406" w14:textId="77777777" w:rsidTr="00EB1DEA">
        <w:trPr>
          <w:trHeight w:val="241"/>
        </w:trPr>
        <w:tc>
          <w:tcPr>
            <w:tcW w:w="1394" w:type="dxa"/>
            <w:noWrap/>
            <w:hideMark/>
          </w:tcPr>
          <w:p w14:paraId="511F292C"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8.</w:t>
            </w:r>
          </w:p>
        </w:tc>
        <w:tc>
          <w:tcPr>
            <w:tcW w:w="861" w:type="dxa"/>
            <w:noWrap/>
            <w:hideMark/>
          </w:tcPr>
          <w:p w14:paraId="337B6729" w14:textId="285AF951"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525</w:t>
            </w:r>
          </w:p>
        </w:tc>
        <w:tc>
          <w:tcPr>
            <w:tcW w:w="872" w:type="dxa"/>
            <w:hideMark/>
          </w:tcPr>
          <w:p w14:paraId="20315222" w14:textId="0A037C94"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478</w:t>
            </w:r>
          </w:p>
        </w:tc>
        <w:tc>
          <w:tcPr>
            <w:tcW w:w="1363" w:type="dxa"/>
            <w:noWrap/>
            <w:hideMark/>
          </w:tcPr>
          <w:p w14:paraId="1F28ABB5" w14:textId="12AD47FA" w:rsidR="00EE0476" w:rsidRPr="00EE29B8" w:rsidRDefault="00D34F13"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3,7</w:t>
            </w:r>
          </w:p>
        </w:tc>
        <w:tc>
          <w:tcPr>
            <w:tcW w:w="1363" w:type="dxa"/>
            <w:noWrap/>
            <w:hideMark/>
          </w:tcPr>
          <w:p w14:paraId="765011EC"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c>
          <w:tcPr>
            <w:tcW w:w="1135" w:type="dxa"/>
          </w:tcPr>
          <w:p w14:paraId="78CC7C66"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r w:rsidR="00EE0476" w:rsidRPr="00EE29B8" w14:paraId="2919CD88" w14:textId="77777777" w:rsidTr="00EB1DEA">
        <w:trPr>
          <w:trHeight w:val="241"/>
        </w:trPr>
        <w:tc>
          <w:tcPr>
            <w:tcW w:w="1394" w:type="dxa"/>
            <w:noWrap/>
            <w:hideMark/>
          </w:tcPr>
          <w:p w14:paraId="78B77477"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9.</w:t>
            </w:r>
          </w:p>
        </w:tc>
        <w:tc>
          <w:tcPr>
            <w:tcW w:w="861" w:type="dxa"/>
            <w:noWrap/>
            <w:hideMark/>
          </w:tcPr>
          <w:p w14:paraId="30FBF4B7" w14:textId="6404DD65"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47</w:t>
            </w:r>
            <w:r w:rsidR="00EE0476" w:rsidRPr="00EE29B8">
              <w:rPr>
                <w:rFonts w:ascii="Times New Roman" w:eastAsia="Times New Roman" w:hAnsi="Times New Roman" w:cs="Times New Roman"/>
                <w:color w:val="000000"/>
                <w:sz w:val="20"/>
                <w:szCs w:val="20"/>
                <w:lang w:eastAsia="sl-SI"/>
              </w:rPr>
              <w:t>0</w:t>
            </w:r>
          </w:p>
        </w:tc>
        <w:tc>
          <w:tcPr>
            <w:tcW w:w="872" w:type="dxa"/>
            <w:hideMark/>
          </w:tcPr>
          <w:p w14:paraId="4CE7D125" w14:textId="4207B375"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413</w:t>
            </w:r>
          </w:p>
        </w:tc>
        <w:tc>
          <w:tcPr>
            <w:tcW w:w="1363" w:type="dxa"/>
            <w:noWrap/>
            <w:hideMark/>
          </w:tcPr>
          <w:p w14:paraId="744F48E9" w14:textId="2E64E252" w:rsidR="00EE0476" w:rsidRPr="00EE29B8" w:rsidRDefault="00D34F13"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&lt;2,2</w:t>
            </w:r>
          </w:p>
        </w:tc>
        <w:tc>
          <w:tcPr>
            <w:tcW w:w="1363" w:type="dxa"/>
            <w:noWrap/>
            <w:hideMark/>
          </w:tcPr>
          <w:p w14:paraId="20AD15FF"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c>
          <w:tcPr>
            <w:tcW w:w="1135" w:type="dxa"/>
          </w:tcPr>
          <w:p w14:paraId="2B319B26"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r w:rsidR="00EE0476" w:rsidRPr="00EE29B8" w14:paraId="2350D266" w14:textId="77777777" w:rsidTr="00EB1DEA">
        <w:trPr>
          <w:trHeight w:val="241"/>
        </w:trPr>
        <w:tc>
          <w:tcPr>
            <w:tcW w:w="1394" w:type="dxa"/>
            <w:noWrap/>
            <w:hideMark/>
          </w:tcPr>
          <w:p w14:paraId="5DEEB43E"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10.</w:t>
            </w:r>
          </w:p>
        </w:tc>
        <w:tc>
          <w:tcPr>
            <w:tcW w:w="861" w:type="dxa"/>
            <w:noWrap/>
            <w:hideMark/>
          </w:tcPr>
          <w:p w14:paraId="2985A68F" w14:textId="62EEF588"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459</w:t>
            </w:r>
          </w:p>
        </w:tc>
        <w:tc>
          <w:tcPr>
            <w:tcW w:w="872" w:type="dxa"/>
            <w:hideMark/>
          </w:tcPr>
          <w:p w14:paraId="07539558" w14:textId="2E8A4195"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398</w:t>
            </w:r>
          </w:p>
        </w:tc>
        <w:tc>
          <w:tcPr>
            <w:tcW w:w="1363" w:type="dxa"/>
            <w:noWrap/>
            <w:hideMark/>
          </w:tcPr>
          <w:p w14:paraId="2C94F8D5" w14:textId="18D2546C" w:rsidR="00EE0476" w:rsidRPr="00EE29B8" w:rsidRDefault="00D34F13"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&lt;2,2</w:t>
            </w:r>
          </w:p>
        </w:tc>
        <w:tc>
          <w:tcPr>
            <w:tcW w:w="1363" w:type="dxa"/>
            <w:noWrap/>
            <w:hideMark/>
          </w:tcPr>
          <w:p w14:paraId="6A1ACF21"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c>
          <w:tcPr>
            <w:tcW w:w="1135" w:type="dxa"/>
          </w:tcPr>
          <w:p w14:paraId="21891755"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r w:rsidR="00EE0476" w:rsidRPr="00EE29B8" w14:paraId="05344704" w14:textId="77777777" w:rsidTr="00EB1DEA">
        <w:trPr>
          <w:trHeight w:val="241"/>
        </w:trPr>
        <w:tc>
          <w:tcPr>
            <w:tcW w:w="1394" w:type="dxa"/>
            <w:noWrap/>
            <w:hideMark/>
          </w:tcPr>
          <w:p w14:paraId="6EA46792"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lastRenderedPageBreak/>
              <w:t>11.</w:t>
            </w:r>
          </w:p>
        </w:tc>
        <w:tc>
          <w:tcPr>
            <w:tcW w:w="861" w:type="dxa"/>
            <w:noWrap/>
            <w:hideMark/>
          </w:tcPr>
          <w:p w14:paraId="3426480C" w14:textId="08D2A6C2"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547</w:t>
            </w:r>
          </w:p>
        </w:tc>
        <w:tc>
          <w:tcPr>
            <w:tcW w:w="872" w:type="dxa"/>
            <w:hideMark/>
          </w:tcPr>
          <w:p w14:paraId="3BA6BF83" w14:textId="3E2C7F90"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469</w:t>
            </w:r>
          </w:p>
        </w:tc>
        <w:tc>
          <w:tcPr>
            <w:tcW w:w="1363" w:type="dxa"/>
            <w:noWrap/>
            <w:hideMark/>
          </w:tcPr>
          <w:p w14:paraId="070DE58D" w14:textId="6E2BF4F6" w:rsidR="00EE0476" w:rsidRPr="00EE29B8" w:rsidRDefault="00D34F13"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&lt;2,2</w:t>
            </w:r>
          </w:p>
        </w:tc>
        <w:tc>
          <w:tcPr>
            <w:tcW w:w="1363" w:type="dxa"/>
            <w:noWrap/>
            <w:hideMark/>
          </w:tcPr>
          <w:p w14:paraId="3B2C0759"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43</w:t>
            </w:r>
          </w:p>
        </w:tc>
        <w:tc>
          <w:tcPr>
            <w:tcW w:w="1135" w:type="dxa"/>
          </w:tcPr>
          <w:p w14:paraId="2322B2DB"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r w:rsidR="00EE0476" w:rsidRPr="00EE29B8" w14:paraId="2AD3F78A" w14:textId="77777777" w:rsidTr="00EB1DEA">
        <w:trPr>
          <w:trHeight w:val="241"/>
        </w:trPr>
        <w:tc>
          <w:tcPr>
            <w:tcW w:w="1394" w:type="dxa"/>
            <w:noWrap/>
            <w:hideMark/>
          </w:tcPr>
          <w:p w14:paraId="4195148F"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12.</w:t>
            </w:r>
          </w:p>
        </w:tc>
        <w:tc>
          <w:tcPr>
            <w:tcW w:w="861" w:type="dxa"/>
            <w:noWrap/>
            <w:hideMark/>
          </w:tcPr>
          <w:p w14:paraId="0F427CF5" w14:textId="740CD3D1"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521</w:t>
            </w:r>
          </w:p>
        </w:tc>
        <w:tc>
          <w:tcPr>
            <w:tcW w:w="872" w:type="dxa"/>
            <w:hideMark/>
          </w:tcPr>
          <w:p w14:paraId="04C06FAA" w14:textId="0412F978"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485</w:t>
            </w:r>
          </w:p>
        </w:tc>
        <w:tc>
          <w:tcPr>
            <w:tcW w:w="1363" w:type="dxa"/>
            <w:noWrap/>
            <w:hideMark/>
          </w:tcPr>
          <w:p w14:paraId="65888A1F" w14:textId="1A3AEEE3" w:rsidR="00EE0476" w:rsidRPr="00EE29B8" w:rsidRDefault="00D34F13"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&lt;2,2</w:t>
            </w:r>
          </w:p>
        </w:tc>
        <w:tc>
          <w:tcPr>
            <w:tcW w:w="1363" w:type="dxa"/>
            <w:noWrap/>
            <w:hideMark/>
          </w:tcPr>
          <w:p w14:paraId="4227BE66"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c>
          <w:tcPr>
            <w:tcW w:w="1135" w:type="dxa"/>
          </w:tcPr>
          <w:p w14:paraId="09C0218E"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r w:rsidR="00EE0476" w:rsidRPr="00EE29B8" w14:paraId="5172BC42" w14:textId="77777777" w:rsidTr="00EB1DEA">
        <w:trPr>
          <w:trHeight w:val="241"/>
        </w:trPr>
        <w:tc>
          <w:tcPr>
            <w:tcW w:w="1394" w:type="dxa"/>
            <w:noWrap/>
            <w:hideMark/>
          </w:tcPr>
          <w:p w14:paraId="20CC3064"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13.</w:t>
            </w:r>
          </w:p>
        </w:tc>
        <w:tc>
          <w:tcPr>
            <w:tcW w:w="861" w:type="dxa"/>
            <w:noWrap/>
            <w:hideMark/>
          </w:tcPr>
          <w:p w14:paraId="54693C33" w14:textId="2B926F7A"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498</w:t>
            </w:r>
          </w:p>
        </w:tc>
        <w:tc>
          <w:tcPr>
            <w:tcW w:w="872" w:type="dxa"/>
            <w:hideMark/>
          </w:tcPr>
          <w:p w14:paraId="6437627E" w14:textId="74DD8996"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437</w:t>
            </w:r>
          </w:p>
        </w:tc>
        <w:tc>
          <w:tcPr>
            <w:tcW w:w="1363" w:type="dxa"/>
            <w:noWrap/>
            <w:hideMark/>
          </w:tcPr>
          <w:p w14:paraId="3BCA602E" w14:textId="66097808" w:rsidR="00EE0476" w:rsidRPr="00EE29B8" w:rsidRDefault="00D34F13"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&lt;2,2</w:t>
            </w:r>
          </w:p>
        </w:tc>
        <w:tc>
          <w:tcPr>
            <w:tcW w:w="1363" w:type="dxa"/>
            <w:noWrap/>
            <w:hideMark/>
          </w:tcPr>
          <w:p w14:paraId="5DD88778"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c>
          <w:tcPr>
            <w:tcW w:w="1135" w:type="dxa"/>
          </w:tcPr>
          <w:p w14:paraId="56D200BA"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r w:rsidR="00EE0476" w:rsidRPr="00EE29B8" w14:paraId="1964752D" w14:textId="77777777" w:rsidTr="00EB1DEA">
        <w:trPr>
          <w:trHeight w:val="241"/>
        </w:trPr>
        <w:tc>
          <w:tcPr>
            <w:tcW w:w="1394" w:type="dxa"/>
            <w:noWrap/>
            <w:hideMark/>
          </w:tcPr>
          <w:p w14:paraId="39ACFDE7"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14.</w:t>
            </w:r>
          </w:p>
        </w:tc>
        <w:tc>
          <w:tcPr>
            <w:tcW w:w="861" w:type="dxa"/>
            <w:noWrap/>
            <w:hideMark/>
          </w:tcPr>
          <w:p w14:paraId="3C955D29" w14:textId="3060802B"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522</w:t>
            </w:r>
          </w:p>
        </w:tc>
        <w:tc>
          <w:tcPr>
            <w:tcW w:w="872" w:type="dxa"/>
            <w:hideMark/>
          </w:tcPr>
          <w:p w14:paraId="4923CA5B" w14:textId="30AD7D6D"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497</w:t>
            </w:r>
          </w:p>
        </w:tc>
        <w:tc>
          <w:tcPr>
            <w:tcW w:w="1363" w:type="dxa"/>
            <w:noWrap/>
            <w:hideMark/>
          </w:tcPr>
          <w:p w14:paraId="7D16E470" w14:textId="4BBEAE56" w:rsidR="00EE0476" w:rsidRPr="00EE29B8" w:rsidRDefault="00D34F13"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&lt;2,2</w:t>
            </w:r>
          </w:p>
        </w:tc>
        <w:tc>
          <w:tcPr>
            <w:tcW w:w="1363" w:type="dxa"/>
            <w:noWrap/>
            <w:hideMark/>
          </w:tcPr>
          <w:p w14:paraId="7246A5A7"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25</w:t>
            </w:r>
          </w:p>
        </w:tc>
        <w:tc>
          <w:tcPr>
            <w:tcW w:w="1135" w:type="dxa"/>
          </w:tcPr>
          <w:p w14:paraId="1B4DF95F"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r w:rsidR="00EE0476" w:rsidRPr="00EE29B8" w14:paraId="4310708D" w14:textId="77777777" w:rsidTr="00EB1DEA">
        <w:trPr>
          <w:trHeight w:val="241"/>
        </w:trPr>
        <w:tc>
          <w:tcPr>
            <w:tcW w:w="1394" w:type="dxa"/>
            <w:noWrap/>
            <w:hideMark/>
          </w:tcPr>
          <w:p w14:paraId="3DEFF3A6" w14:textId="77777777" w:rsidR="00EE0476" w:rsidRPr="00EE29B8" w:rsidRDefault="00EE0476" w:rsidP="00417012">
            <w:pP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15.</w:t>
            </w:r>
          </w:p>
        </w:tc>
        <w:tc>
          <w:tcPr>
            <w:tcW w:w="861" w:type="dxa"/>
            <w:noWrap/>
            <w:hideMark/>
          </w:tcPr>
          <w:p w14:paraId="3962F8E7" w14:textId="15DC000E"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537</w:t>
            </w:r>
          </w:p>
        </w:tc>
        <w:tc>
          <w:tcPr>
            <w:tcW w:w="872" w:type="dxa"/>
            <w:hideMark/>
          </w:tcPr>
          <w:p w14:paraId="24F38857" w14:textId="2BF40F68" w:rsidR="00EE0476" w:rsidRPr="00EE29B8" w:rsidRDefault="000A68F4" w:rsidP="00417012">
            <w:pPr>
              <w:jc w:val="right"/>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458</w:t>
            </w:r>
          </w:p>
        </w:tc>
        <w:tc>
          <w:tcPr>
            <w:tcW w:w="1363" w:type="dxa"/>
            <w:noWrap/>
            <w:hideMark/>
          </w:tcPr>
          <w:p w14:paraId="2DC243F4" w14:textId="47E66786" w:rsidR="00EE0476" w:rsidRPr="00EE29B8" w:rsidRDefault="00D34F13" w:rsidP="00D34F13">
            <w:pPr>
              <w:jc w:val="center"/>
              <w:rPr>
                <w:rFonts w:ascii="Times New Roman" w:eastAsia="Times New Roman" w:hAnsi="Times New Roman" w:cs="Times New Roman"/>
                <w:color w:val="000000"/>
                <w:sz w:val="20"/>
                <w:szCs w:val="20"/>
                <w:lang w:eastAsia="sl-SI"/>
              </w:rPr>
            </w:pPr>
            <w:r>
              <w:rPr>
                <w:rFonts w:ascii="Times New Roman" w:eastAsia="Times New Roman" w:hAnsi="Times New Roman" w:cs="Times New Roman"/>
                <w:color w:val="000000"/>
                <w:sz w:val="20"/>
                <w:szCs w:val="20"/>
                <w:lang w:eastAsia="sl-SI"/>
              </w:rPr>
              <w:t>&lt;2,2</w:t>
            </w:r>
          </w:p>
        </w:tc>
        <w:tc>
          <w:tcPr>
            <w:tcW w:w="1363" w:type="dxa"/>
            <w:noWrap/>
            <w:hideMark/>
          </w:tcPr>
          <w:p w14:paraId="10B5B306"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c>
          <w:tcPr>
            <w:tcW w:w="1135" w:type="dxa"/>
          </w:tcPr>
          <w:p w14:paraId="25A19651" w14:textId="77777777" w:rsidR="00EE0476" w:rsidRPr="00EE29B8" w:rsidRDefault="00EE0476" w:rsidP="00417012">
            <w:pPr>
              <w:jc w:val="center"/>
              <w:rPr>
                <w:rFonts w:ascii="Times New Roman" w:eastAsia="Times New Roman" w:hAnsi="Times New Roman" w:cs="Times New Roman"/>
                <w:color w:val="000000"/>
                <w:sz w:val="20"/>
                <w:szCs w:val="20"/>
                <w:lang w:eastAsia="sl-SI"/>
              </w:rPr>
            </w:pPr>
            <w:r w:rsidRPr="00EE29B8">
              <w:rPr>
                <w:rFonts w:ascii="Times New Roman" w:eastAsia="Times New Roman" w:hAnsi="Times New Roman" w:cs="Times New Roman"/>
                <w:color w:val="000000"/>
                <w:sz w:val="20"/>
                <w:szCs w:val="20"/>
                <w:lang w:eastAsia="sl-SI"/>
              </w:rPr>
              <w:t>&lt;2,2</w:t>
            </w:r>
          </w:p>
        </w:tc>
      </w:tr>
    </w:tbl>
    <w:p w14:paraId="62C94B68" w14:textId="3F4B248F" w:rsidR="009067F2" w:rsidRDefault="00EB1DEA" w:rsidP="009067F2">
      <w:pPr>
        <w:keepNext/>
      </w:pPr>
      <w:r>
        <w:t xml:space="preserve">  </w:t>
      </w:r>
      <w:r w:rsidR="00944FF0">
        <w:rPr>
          <w:noProof/>
        </w:rPr>
        <w:drawing>
          <wp:inline distT="0" distB="0" distL="0" distR="0" wp14:anchorId="44F7B0F2" wp14:editId="478CDE74">
            <wp:extent cx="5716988" cy="3123620"/>
            <wp:effectExtent l="0" t="0" r="17145" b="635"/>
            <wp:docPr id="1" name="Grafikon 1">
              <a:extLst xmlns:a="http://schemas.openxmlformats.org/drawingml/2006/main">
                <a:ext uri="{FF2B5EF4-FFF2-40B4-BE49-F238E27FC236}">
                  <a16:creationId xmlns:a16="http://schemas.microsoft.com/office/drawing/2014/main" id="{5D19A555-7434-402F-A3C4-F0CCAD76BB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5AE80FA" w14:textId="340486AE" w:rsidR="006D0314" w:rsidRPr="00393794" w:rsidRDefault="009067F2" w:rsidP="009067F2">
      <w:pPr>
        <w:pStyle w:val="Napis"/>
        <w:rPr>
          <w:rFonts w:ascii="Times New Roman" w:hAnsi="Times New Roman" w:cs="Times New Roman"/>
          <w:i w:val="0"/>
          <w:iCs w:val="0"/>
          <w:color w:val="auto"/>
        </w:rPr>
      </w:pPr>
      <w:bookmarkStart w:id="18" w:name="_Toc89694166"/>
      <w:bookmarkStart w:id="19" w:name="_Toc89694182"/>
      <w:bookmarkStart w:id="20" w:name="_Toc90019011"/>
      <w:r w:rsidRPr="00393794">
        <w:rPr>
          <w:rFonts w:ascii="Times New Roman" w:hAnsi="Times New Roman" w:cs="Times New Roman"/>
          <w:i w:val="0"/>
          <w:iCs w:val="0"/>
          <w:color w:val="auto"/>
        </w:rPr>
        <w:t xml:space="preserve">Slika </w:t>
      </w:r>
      <w:r w:rsidRPr="00393794">
        <w:rPr>
          <w:rFonts w:ascii="Times New Roman" w:hAnsi="Times New Roman" w:cs="Times New Roman"/>
          <w:i w:val="0"/>
          <w:iCs w:val="0"/>
          <w:color w:val="auto"/>
        </w:rPr>
        <w:fldChar w:fldCharType="begin"/>
      </w:r>
      <w:r w:rsidRPr="00393794">
        <w:rPr>
          <w:rFonts w:ascii="Times New Roman" w:hAnsi="Times New Roman" w:cs="Times New Roman"/>
          <w:i w:val="0"/>
          <w:iCs w:val="0"/>
          <w:color w:val="auto"/>
        </w:rPr>
        <w:instrText xml:space="preserve"> SEQ Slika \* ARABIC </w:instrText>
      </w:r>
      <w:r w:rsidRPr="00393794">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1</w:t>
      </w:r>
      <w:r w:rsidRPr="00393794">
        <w:rPr>
          <w:rFonts w:ascii="Times New Roman" w:hAnsi="Times New Roman" w:cs="Times New Roman"/>
          <w:i w:val="0"/>
          <w:iCs w:val="0"/>
          <w:color w:val="auto"/>
        </w:rPr>
        <w:fldChar w:fldCharType="end"/>
      </w:r>
      <w:r w:rsidRPr="00393794">
        <w:rPr>
          <w:rFonts w:ascii="Times New Roman" w:hAnsi="Times New Roman" w:cs="Times New Roman"/>
          <w:i w:val="0"/>
          <w:iCs w:val="0"/>
          <w:color w:val="auto"/>
        </w:rPr>
        <w:t>: Pridelki koruze na treh različnih KG-jih</w:t>
      </w:r>
      <w:bookmarkEnd w:id="18"/>
      <w:bookmarkEnd w:id="19"/>
      <w:bookmarkEnd w:id="20"/>
    </w:p>
    <w:p w14:paraId="42006B7A" w14:textId="26F528BC" w:rsidR="00692228" w:rsidRPr="00583AA1" w:rsidRDefault="00692228" w:rsidP="00C74E00">
      <w:pPr>
        <w:rPr>
          <w:rFonts w:ascii="Times New Roman" w:hAnsi="Times New Roman" w:cs="Times New Roman"/>
          <w:i/>
          <w:iCs/>
        </w:rPr>
      </w:pPr>
      <w:r w:rsidRPr="00583AA1">
        <w:rPr>
          <w:rFonts w:ascii="Times New Roman" w:hAnsi="Times New Roman" w:cs="Times New Roman"/>
          <w:i/>
          <w:iCs/>
        </w:rPr>
        <w:t>Obravnavanja v poskusu s koruzo:</w:t>
      </w:r>
    </w:p>
    <w:p w14:paraId="7C99C99E" w14:textId="77777777" w:rsidR="00FA31E3" w:rsidRPr="00583AA1" w:rsidRDefault="00FA31E3" w:rsidP="00FA31E3">
      <w:pPr>
        <w:pStyle w:val="Odstavekseznama"/>
        <w:numPr>
          <w:ilvl w:val="0"/>
          <w:numId w:val="29"/>
        </w:numPr>
        <w:spacing w:line="276" w:lineRule="auto"/>
        <w:jc w:val="both"/>
        <w:rPr>
          <w:rFonts w:ascii="Times New Roman" w:hAnsi="Times New Roman" w:cs="Times New Roman"/>
          <w:i/>
          <w:iCs/>
          <w:sz w:val="20"/>
          <w:szCs w:val="20"/>
        </w:rPr>
      </w:pPr>
      <w:r w:rsidRPr="00583AA1">
        <w:rPr>
          <w:rFonts w:ascii="Times New Roman" w:hAnsi="Times New Roman" w:cs="Times New Roman"/>
          <w:i/>
          <w:iCs/>
          <w:sz w:val="20"/>
          <w:szCs w:val="20"/>
        </w:rPr>
        <w:t>Obravnavanje: gnojevka + kompleksno gnojilo za osnovno gnojenje, herbicid + N-Lock, 1. dognojevanje (KAN)</w:t>
      </w:r>
    </w:p>
    <w:p w14:paraId="32D8A617" w14:textId="77777777" w:rsidR="00FA31E3" w:rsidRPr="00583AA1" w:rsidRDefault="00FA31E3" w:rsidP="00FA31E3">
      <w:pPr>
        <w:pStyle w:val="Odstavekseznama"/>
        <w:numPr>
          <w:ilvl w:val="0"/>
          <w:numId w:val="29"/>
        </w:numPr>
        <w:spacing w:line="276" w:lineRule="auto"/>
        <w:jc w:val="both"/>
        <w:rPr>
          <w:rFonts w:ascii="Times New Roman" w:hAnsi="Times New Roman" w:cs="Times New Roman"/>
          <w:i/>
          <w:iCs/>
          <w:sz w:val="20"/>
          <w:szCs w:val="20"/>
        </w:rPr>
      </w:pPr>
      <w:r w:rsidRPr="00583AA1">
        <w:rPr>
          <w:rFonts w:ascii="Times New Roman" w:hAnsi="Times New Roman" w:cs="Times New Roman"/>
          <w:i/>
          <w:iCs/>
          <w:sz w:val="20"/>
          <w:szCs w:val="20"/>
        </w:rPr>
        <w:t>Obravnavanje: gnojevka + kompleksno gnojilo za osnovno gnojenje, herbicid + N-Lock, 1. dognojevanje (KDG)</w:t>
      </w:r>
    </w:p>
    <w:p w14:paraId="3C688537" w14:textId="77777777" w:rsidR="00FA31E3" w:rsidRPr="00583AA1" w:rsidRDefault="00FA31E3" w:rsidP="00FA31E3">
      <w:pPr>
        <w:pStyle w:val="Odstavekseznama"/>
        <w:numPr>
          <w:ilvl w:val="0"/>
          <w:numId w:val="29"/>
        </w:numPr>
        <w:spacing w:line="276" w:lineRule="auto"/>
        <w:jc w:val="both"/>
        <w:rPr>
          <w:rFonts w:ascii="Times New Roman" w:hAnsi="Times New Roman" w:cs="Times New Roman"/>
          <w:i/>
          <w:iCs/>
          <w:sz w:val="20"/>
          <w:szCs w:val="20"/>
        </w:rPr>
      </w:pPr>
      <w:r w:rsidRPr="00583AA1">
        <w:rPr>
          <w:rFonts w:ascii="Times New Roman" w:hAnsi="Times New Roman" w:cs="Times New Roman"/>
          <w:i/>
          <w:iCs/>
          <w:sz w:val="20"/>
          <w:szCs w:val="20"/>
        </w:rPr>
        <w:t>Obravnavanje: gnojevka + kompleksno gnojilo za osnovno gnojenje, herbicid, 1. dognojevanje (KAN)</w:t>
      </w:r>
    </w:p>
    <w:p w14:paraId="26288C44" w14:textId="0B75991D" w:rsidR="00FA31E3" w:rsidRPr="00583AA1" w:rsidRDefault="00FA31E3" w:rsidP="00C74E00">
      <w:pPr>
        <w:pStyle w:val="Odstavekseznama"/>
        <w:numPr>
          <w:ilvl w:val="0"/>
          <w:numId w:val="29"/>
        </w:numPr>
        <w:spacing w:line="276" w:lineRule="auto"/>
        <w:jc w:val="both"/>
        <w:rPr>
          <w:rFonts w:ascii="Times New Roman" w:hAnsi="Times New Roman" w:cs="Times New Roman"/>
          <w:i/>
          <w:iCs/>
          <w:sz w:val="20"/>
          <w:szCs w:val="20"/>
        </w:rPr>
      </w:pPr>
      <w:r w:rsidRPr="00583AA1">
        <w:rPr>
          <w:rFonts w:ascii="Times New Roman" w:hAnsi="Times New Roman" w:cs="Times New Roman"/>
          <w:i/>
          <w:iCs/>
          <w:sz w:val="20"/>
          <w:szCs w:val="20"/>
        </w:rPr>
        <w:t>Obravnavanje: gnojevka + kompleksno gnojilo za osnovno gnojenje, herbicid, 1. dognojevanje (KDG)</w:t>
      </w:r>
    </w:p>
    <w:p w14:paraId="1642DB06" w14:textId="172BA685" w:rsidR="00692228" w:rsidRDefault="00A76A09" w:rsidP="00414E92">
      <w:pPr>
        <w:spacing w:line="276" w:lineRule="auto"/>
        <w:jc w:val="both"/>
        <w:rPr>
          <w:rFonts w:ascii="Times New Roman" w:hAnsi="Times New Roman" w:cs="Times New Roman"/>
        </w:rPr>
      </w:pPr>
      <w:r w:rsidRPr="00414E92">
        <w:rPr>
          <w:rFonts w:ascii="Times New Roman" w:hAnsi="Times New Roman" w:cs="Times New Roman"/>
        </w:rPr>
        <w:t xml:space="preserve">Na sliki 1 so prikazani pridelki koruze pri 14 % vlagi na treh različnih lokacijah. Vidimo lahko, da je največji pridelek koruze bil na KG Črnci. Povprečni pridelek se je gibal okrog 14,5 t/ha. V primerjavi z lanskim letom je pridelek nižji za približno 3 t/ha. Razlog je v pomanjkanju vlage v poletnih mesecih v primerjavi z lanskim letom. Na ostalih dveh lokacijah so ravno tako vidne posledice poletne suše, na lokaciji ŽIPO Lenart je bil pridelek </w:t>
      </w:r>
      <w:r w:rsidR="0052776F" w:rsidRPr="00414E92">
        <w:rPr>
          <w:rFonts w:ascii="Times New Roman" w:hAnsi="Times New Roman" w:cs="Times New Roman"/>
        </w:rPr>
        <w:t xml:space="preserve">okrog 12,5 t/ha in na lokaciji KG Primoža Titana okrog 11 t/ha. Iz rezultatov lahko vidimo, da je pridelek na vseh lokacijah bil večji pri uporabi KDG gnojila. To je razvidno tudi iz skupnega povprečja pridelka vseh treh lokacij po obravnavanjih. </w:t>
      </w:r>
      <w:r w:rsidR="0019632E" w:rsidRPr="00BD4F4D">
        <w:rPr>
          <w:rFonts w:ascii="Times New Roman" w:hAnsi="Times New Roman" w:cs="Times New Roman"/>
        </w:rPr>
        <w:t>V drugem obravnavanju, kjer je bilo uporabljeno KDG gnojilo skupaj z N-Lockom je bil pridelek večji za 300 kg/ha v primerjavi s četrtim obravnavanjem, kjer je bilo uporabljeno le KDG gnojilo</w:t>
      </w:r>
      <w:r w:rsidR="0052776F" w:rsidRPr="00BD4F4D">
        <w:rPr>
          <w:rFonts w:ascii="Times New Roman" w:hAnsi="Times New Roman" w:cs="Times New Roman"/>
        </w:rPr>
        <w:t>.</w:t>
      </w:r>
      <w:r w:rsidR="005C2E20" w:rsidRPr="00BD4F4D">
        <w:rPr>
          <w:rFonts w:ascii="Times New Roman" w:hAnsi="Times New Roman" w:cs="Times New Roman"/>
        </w:rPr>
        <w:t xml:space="preserve"> </w:t>
      </w:r>
      <w:r w:rsidR="0090162D" w:rsidRPr="00BD4F4D">
        <w:rPr>
          <w:rFonts w:ascii="Times New Roman" w:hAnsi="Times New Roman" w:cs="Times New Roman"/>
        </w:rPr>
        <w:t xml:space="preserve">Razlog za </w:t>
      </w:r>
      <w:r w:rsidR="0090162D" w:rsidRPr="00414E92">
        <w:rPr>
          <w:rFonts w:ascii="Times New Roman" w:hAnsi="Times New Roman" w:cs="Times New Roman"/>
        </w:rPr>
        <w:t>ne tako izrazito veliko razliko v pridelku med KDG gnojilom in KAN-om ter uporabo N-Locka ali ne</w:t>
      </w:r>
      <w:r w:rsidR="00414E92">
        <w:rPr>
          <w:rFonts w:ascii="Times New Roman" w:hAnsi="Times New Roman" w:cs="Times New Roman"/>
        </w:rPr>
        <w:t>,</w:t>
      </w:r>
      <w:r w:rsidR="0090162D" w:rsidRPr="00414E92">
        <w:rPr>
          <w:rFonts w:ascii="Times New Roman" w:hAnsi="Times New Roman" w:cs="Times New Roman"/>
        </w:rPr>
        <w:t xml:space="preserve"> je delni razlog v pomanjkanju padavin v mesecu juniju in juliju, ko koruza potrebuje največ vode. V letošnjem letu je v teh dveh mesecih padlo 82,5 mm padavin, v lanskem letu 200,4 mm (ARSO, 2021). V tem je tudi glavni razlog nižjih pridelkov.</w:t>
      </w:r>
      <w:r w:rsidR="0052776F" w:rsidRPr="00414E92">
        <w:rPr>
          <w:rFonts w:ascii="Times New Roman" w:hAnsi="Times New Roman" w:cs="Times New Roman"/>
        </w:rPr>
        <w:t xml:space="preserve"> </w:t>
      </w:r>
    </w:p>
    <w:p w14:paraId="75210852" w14:textId="77777777" w:rsidR="002C03B4" w:rsidRDefault="002C03B4" w:rsidP="002C03B4">
      <w:pPr>
        <w:keepNext/>
        <w:spacing w:line="276" w:lineRule="auto"/>
        <w:jc w:val="center"/>
      </w:pPr>
      <w:r>
        <w:rPr>
          <w:noProof/>
        </w:rPr>
        <w:lastRenderedPageBreak/>
        <w:drawing>
          <wp:inline distT="0" distB="0" distL="0" distR="0" wp14:anchorId="79A1F5D0" wp14:editId="6F953EC4">
            <wp:extent cx="2903220" cy="217741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a:off x="0" y="0"/>
                      <a:ext cx="2903949" cy="2177962"/>
                    </a:xfrm>
                    <a:prstGeom prst="rect">
                      <a:avLst/>
                    </a:prstGeom>
                    <a:noFill/>
                    <a:ln>
                      <a:noFill/>
                    </a:ln>
                  </pic:spPr>
                </pic:pic>
              </a:graphicData>
            </a:graphic>
          </wp:inline>
        </w:drawing>
      </w:r>
    </w:p>
    <w:p w14:paraId="3A1D6A92" w14:textId="4B76DF98" w:rsidR="00692228" w:rsidRPr="00FA31E3" w:rsidRDefault="002C03B4" w:rsidP="00FA31E3">
      <w:pPr>
        <w:pStyle w:val="Napis"/>
        <w:jc w:val="center"/>
        <w:rPr>
          <w:rFonts w:ascii="Times New Roman" w:hAnsi="Times New Roman" w:cs="Times New Roman"/>
          <w:i w:val="0"/>
          <w:iCs w:val="0"/>
          <w:color w:val="auto"/>
        </w:rPr>
      </w:pPr>
      <w:bookmarkStart w:id="21" w:name="_Toc89694167"/>
      <w:bookmarkStart w:id="22" w:name="_Toc89694183"/>
      <w:bookmarkStart w:id="23" w:name="_Toc90019012"/>
      <w:r w:rsidRPr="00FA31E3">
        <w:rPr>
          <w:rFonts w:ascii="Times New Roman" w:hAnsi="Times New Roman" w:cs="Times New Roman"/>
          <w:i w:val="0"/>
          <w:iCs w:val="0"/>
          <w:color w:val="auto"/>
        </w:rPr>
        <w:t xml:space="preserve">Slika </w:t>
      </w:r>
      <w:r w:rsidRPr="00FA31E3">
        <w:rPr>
          <w:rFonts w:ascii="Times New Roman" w:hAnsi="Times New Roman" w:cs="Times New Roman"/>
          <w:i w:val="0"/>
          <w:iCs w:val="0"/>
          <w:color w:val="auto"/>
        </w:rPr>
        <w:fldChar w:fldCharType="begin"/>
      </w:r>
      <w:r w:rsidRPr="00FA31E3">
        <w:rPr>
          <w:rFonts w:ascii="Times New Roman" w:hAnsi="Times New Roman" w:cs="Times New Roman"/>
          <w:i w:val="0"/>
          <w:iCs w:val="0"/>
          <w:color w:val="auto"/>
        </w:rPr>
        <w:instrText xml:space="preserve"> SEQ Slika \* ARABIC </w:instrText>
      </w:r>
      <w:r w:rsidRPr="00FA31E3">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2</w:t>
      </w:r>
      <w:r w:rsidRPr="00FA31E3">
        <w:rPr>
          <w:rFonts w:ascii="Times New Roman" w:hAnsi="Times New Roman" w:cs="Times New Roman"/>
          <w:i w:val="0"/>
          <w:iCs w:val="0"/>
          <w:color w:val="auto"/>
        </w:rPr>
        <w:fldChar w:fldCharType="end"/>
      </w:r>
      <w:r w:rsidRPr="00FA31E3">
        <w:rPr>
          <w:rFonts w:ascii="Times New Roman" w:hAnsi="Times New Roman" w:cs="Times New Roman"/>
          <w:i w:val="0"/>
          <w:iCs w:val="0"/>
          <w:color w:val="auto"/>
        </w:rPr>
        <w:t>: Žetev koruze na ŽIPO Lenart</w:t>
      </w:r>
      <w:bookmarkEnd w:id="21"/>
      <w:bookmarkEnd w:id="22"/>
      <w:bookmarkEnd w:id="23"/>
    </w:p>
    <w:p w14:paraId="3E2F00B9" w14:textId="3CA11BA2" w:rsidR="006639F8" w:rsidRPr="00FA31E3" w:rsidRDefault="006639F8" w:rsidP="006639F8">
      <w:pPr>
        <w:pStyle w:val="Napis"/>
        <w:keepNext/>
        <w:rPr>
          <w:rFonts w:ascii="Times New Roman" w:hAnsi="Times New Roman" w:cs="Times New Roman"/>
          <w:i w:val="0"/>
          <w:iCs w:val="0"/>
          <w:color w:val="auto"/>
        </w:rPr>
      </w:pPr>
      <w:bookmarkStart w:id="24" w:name="_Toc89323760"/>
      <w:r w:rsidRPr="00FA31E3">
        <w:rPr>
          <w:rFonts w:ascii="Times New Roman" w:hAnsi="Times New Roman" w:cs="Times New Roman"/>
          <w:i w:val="0"/>
          <w:iCs w:val="0"/>
          <w:color w:val="auto"/>
        </w:rPr>
        <w:t xml:space="preserve">Preglednica </w:t>
      </w:r>
      <w:r w:rsidR="007819F4" w:rsidRPr="00FA31E3">
        <w:rPr>
          <w:rFonts w:ascii="Times New Roman" w:hAnsi="Times New Roman" w:cs="Times New Roman"/>
          <w:i w:val="0"/>
          <w:iCs w:val="0"/>
          <w:color w:val="auto"/>
        </w:rPr>
        <w:fldChar w:fldCharType="begin"/>
      </w:r>
      <w:r w:rsidR="007819F4" w:rsidRPr="00FA31E3">
        <w:rPr>
          <w:rFonts w:ascii="Times New Roman" w:hAnsi="Times New Roman" w:cs="Times New Roman"/>
          <w:i w:val="0"/>
          <w:iCs w:val="0"/>
          <w:color w:val="auto"/>
        </w:rPr>
        <w:instrText xml:space="preserve"> SEQ Preglednica \* ARABIC </w:instrText>
      </w:r>
      <w:r w:rsidR="007819F4" w:rsidRPr="00FA31E3">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3</w:t>
      </w:r>
      <w:r w:rsidR="007819F4" w:rsidRPr="00FA31E3">
        <w:rPr>
          <w:rFonts w:ascii="Times New Roman" w:hAnsi="Times New Roman" w:cs="Times New Roman"/>
          <w:i w:val="0"/>
          <w:iCs w:val="0"/>
          <w:color w:val="auto"/>
        </w:rPr>
        <w:fldChar w:fldCharType="end"/>
      </w:r>
      <w:r w:rsidRPr="00FA31E3">
        <w:rPr>
          <w:rFonts w:ascii="Times New Roman" w:hAnsi="Times New Roman" w:cs="Times New Roman"/>
          <w:i w:val="0"/>
          <w:iCs w:val="0"/>
          <w:color w:val="auto"/>
        </w:rPr>
        <w:t>: Sklop koruze pred žetvijo</w:t>
      </w:r>
      <w:bookmarkEnd w:id="24"/>
    </w:p>
    <w:tbl>
      <w:tblPr>
        <w:tblStyle w:val="Tabelamrea"/>
        <w:tblW w:w="0" w:type="auto"/>
        <w:tblLook w:val="04A0" w:firstRow="1" w:lastRow="0" w:firstColumn="1" w:lastColumn="0" w:noHBand="0" w:noVBand="1"/>
      </w:tblPr>
      <w:tblGrid>
        <w:gridCol w:w="1770"/>
        <w:gridCol w:w="1613"/>
        <w:gridCol w:w="1613"/>
        <w:gridCol w:w="1614"/>
      </w:tblGrid>
      <w:tr w:rsidR="002C03B4" w14:paraId="33858EEF" w14:textId="77777777" w:rsidTr="00FA31E3">
        <w:trPr>
          <w:trHeight w:val="245"/>
        </w:trPr>
        <w:tc>
          <w:tcPr>
            <w:tcW w:w="1770" w:type="dxa"/>
          </w:tcPr>
          <w:p w14:paraId="1DC0A561" w14:textId="77777777"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Obravnavanje</w:t>
            </w:r>
          </w:p>
        </w:tc>
        <w:tc>
          <w:tcPr>
            <w:tcW w:w="4840" w:type="dxa"/>
            <w:gridSpan w:val="3"/>
          </w:tcPr>
          <w:p w14:paraId="02954505" w14:textId="77777777"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 xml:space="preserve">Populacija rastlin koruze ob žetvi </w:t>
            </w:r>
          </w:p>
        </w:tc>
      </w:tr>
      <w:tr w:rsidR="002C03B4" w14:paraId="3055CD67" w14:textId="77777777" w:rsidTr="00FA31E3">
        <w:trPr>
          <w:trHeight w:val="245"/>
        </w:trPr>
        <w:tc>
          <w:tcPr>
            <w:tcW w:w="1770" w:type="dxa"/>
          </w:tcPr>
          <w:p w14:paraId="25C9308F" w14:textId="77777777" w:rsidR="002C03B4" w:rsidRPr="003B0C52" w:rsidRDefault="002C03B4" w:rsidP="00345D08">
            <w:pPr>
              <w:rPr>
                <w:rFonts w:ascii="Times New Roman" w:hAnsi="Times New Roman" w:cs="Times New Roman"/>
                <w:sz w:val="20"/>
                <w:szCs w:val="20"/>
              </w:rPr>
            </w:pPr>
          </w:p>
        </w:tc>
        <w:tc>
          <w:tcPr>
            <w:tcW w:w="1613" w:type="dxa"/>
          </w:tcPr>
          <w:p w14:paraId="32589E3D" w14:textId="77777777"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ŽIPO</w:t>
            </w:r>
          </w:p>
        </w:tc>
        <w:tc>
          <w:tcPr>
            <w:tcW w:w="1613" w:type="dxa"/>
          </w:tcPr>
          <w:p w14:paraId="0CBB5E29" w14:textId="77777777"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KG Črnci</w:t>
            </w:r>
          </w:p>
        </w:tc>
        <w:tc>
          <w:tcPr>
            <w:tcW w:w="1614" w:type="dxa"/>
          </w:tcPr>
          <w:p w14:paraId="0B17EFC3" w14:textId="77777777"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KG Primož Titan</w:t>
            </w:r>
          </w:p>
        </w:tc>
      </w:tr>
      <w:tr w:rsidR="002C03B4" w14:paraId="5A64B167" w14:textId="77777777" w:rsidTr="00FA31E3">
        <w:trPr>
          <w:trHeight w:val="245"/>
        </w:trPr>
        <w:tc>
          <w:tcPr>
            <w:tcW w:w="1770" w:type="dxa"/>
          </w:tcPr>
          <w:p w14:paraId="66B5BFC8" w14:textId="77777777"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1</w:t>
            </w:r>
          </w:p>
        </w:tc>
        <w:tc>
          <w:tcPr>
            <w:tcW w:w="1613" w:type="dxa"/>
          </w:tcPr>
          <w:p w14:paraId="658B53EA" w14:textId="55DEF122"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4</w:t>
            </w:r>
            <w:r>
              <w:rPr>
                <w:rFonts w:ascii="Times New Roman" w:hAnsi="Times New Roman" w:cs="Times New Roman"/>
                <w:sz w:val="20"/>
                <w:szCs w:val="20"/>
              </w:rPr>
              <w:t>6</w:t>
            </w:r>
          </w:p>
        </w:tc>
        <w:tc>
          <w:tcPr>
            <w:tcW w:w="1613" w:type="dxa"/>
          </w:tcPr>
          <w:p w14:paraId="2D1F264E" w14:textId="07CC9688"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4</w:t>
            </w:r>
            <w:r>
              <w:rPr>
                <w:rFonts w:ascii="Times New Roman" w:hAnsi="Times New Roman" w:cs="Times New Roman"/>
                <w:sz w:val="20"/>
                <w:szCs w:val="20"/>
              </w:rPr>
              <w:t>6</w:t>
            </w:r>
          </w:p>
        </w:tc>
        <w:tc>
          <w:tcPr>
            <w:tcW w:w="1614" w:type="dxa"/>
          </w:tcPr>
          <w:p w14:paraId="1F0D4033" w14:textId="764DD9F5"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4</w:t>
            </w:r>
            <w:r>
              <w:rPr>
                <w:rFonts w:ascii="Times New Roman" w:hAnsi="Times New Roman" w:cs="Times New Roman"/>
                <w:sz w:val="20"/>
                <w:szCs w:val="20"/>
              </w:rPr>
              <w:t>7</w:t>
            </w:r>
          </w:p>
        </w:tc>
      </w:tr>
      <w:tr w:rsidR="002C03B4" w14:paraId="5D360336" w14:textId="77777777" w:rsidTr="00FA31E3">
        <w:trPr>
          <w:trHeight w:val="257"/>
        </w:trPr>
        <w:tc>
          <w:tcPr>
            <w:tcW w:w="1770" w:type="dxa"/>
          </w:tcPr>
          <w:p w14:paraId="63F6A431" w14:textId="77777777"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2</w:t>
            </w:r>
          </w:p>
        </w:tc>
        <w:tc>
          <w:tcPr>
            <w:tcW w:w="1613" w:type="dxa"/>
          </w:tcPr>
          <w:p w14:paraId="0805DB99" w14:textId="6E26E4D7"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4</w:t>
            </w:r>
            <w:r>
              <w:rPr>
                <w:rFonts w:ascii="Times New Roman" w:hAnsi="Times New Roman" w:cs="Times New Roman"/>
                <w:sz w:val="20"/>
                <w:szCs w:val="20"/>
              </w:rPr>
              <w:t>2</w:t>
            </w:r>
          </w:p>
        </w:tc>
        <w:tc>
          <w:tcPr>
            <w:tcW w:w="1613" w:type="dxa"/>
          </w:tcPr>
          <w:p w14:paraId="63C6305B" w14:textId="36B6EA4F"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4</w:t>
            </w:r>
            <w:r>
              <w:rPr>
                <w:rFonts w:ascii="Times New Roman" w:hAnsi="Times New Roman" w:cs="Times New Roman"/>
                <w:sz w:val="20"/>
                <w:szCs w:val="20"/>
              </w:rPr>
              <w:t>8</w:t>
            </w:r>
          </w:p>
        </w:tc>
        <w:tc>
          <w:tcPr>
            <w:tcW w:w="1614" w:type="dxa"/>
          </w:tcPr>
          <w:p w14:paraId="453A009B" w14:textId="1E1EBBF9"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4</w:t>
            </w:r>
            <w:r>
              <w:rPr>
                <w:rFonts w:ascii="Times New Roman" w:hAnsi="Times New Roman" w:cs="Times New Roman"/>
                <w:sz w:val="20"/>
                <w:szCs w:val="20"/>
              </w:rPr>
              <w:t>9</w:t>
            </w:r>
          </w:p>
        </w:tc>
      </w:tr>
      <w:tr w:rsidR="002C03B4" w14:paraId="3B0BDD38" w14:textId="77777777" w:rsidTr="00FA31E3">
        <w:trPr>
          <w:trHeight w:val="245"/>
        </w:trPr>
        <w:tc>
          <w:tcPr>
            <w:tcW w:w="1770" w:type="dxa"/>
          </w:tcPr>
          <w:p w14:paraId="7C2624B3" w14:textId="77777777"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3</w:t>
            </w:r>
          </w:p>
        </w:tc>
        <w:tc>
          <w:tcPr>
            <w:tcW w:w="1613" w:type="dxa"/>
          </w:tcPr>
          <w:p w14:paraId="5E5AF16B" w14:textId="7DB07B84"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4</w:t>
            </w:r>
            <w:r>
              <w:rPr>
                <w:rFonts w:ascii="Times New Roman" w:hAnsi="Times New Roman" w:cs="Times New Roman"/>
                <w:sz w:val="20"/>
                <w:szCs w:val="20"/>
              </w:rPr>
              <w:t>5</w:t>
            </w:r>
          </w:p>
        </w:tc>
        <w:tc>
          <w:tcPr>
            <w:tcW w:w="1613" w:type="dxa"/>
          </w:tcPr>
          <w:p w14:paraId="61EC8297" w14:textId="351EA9C6"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4</w:t>
            </w:r>
            <w:r>
              <w:rPr>
                <w:rFonts w:ascii="Times New Roman" w:hAnsi="Times New Roman" w:cs="Times New Roman"/>
                <w:sz w:val="20"/>
                <w:szCs w:val="20"/>
              </w:rPr>
              <w:t>4</w:t>
            </w:r>
          </w:p>
        </w:tc>
        <w:tc>
          <w:tcPr>
            <w:tcW w:w="1614" w:type="dxa"/>
          </w:tcPr>
          <w:p w14:paraId="495ACA33" w14:textId="45539D1B"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4</w:t>
            </w:r>
            <w:r>
              <w:rPr>
                <w:rFonts w:ascii="Times New Roman" w:hAnsi="Times New Roman" w:cs="Times New Roman"/>
                <w:sz w:val="20"/>
                <w:szCs w:val="20"/>
              </w:rPr>
              <w:t>6</w:t>
            </w:r>
          </w:p>
        </w:tc>
      </w:tr>
      <w:tr w:rsidR="002C03B4" w14:paraId="3D3CB9F5" w14:textId="77777777" w:rsidTr="00FA31E3">
        <w:trPr>
          <w:trHeight w:val="245"/>
        </w:trPr>
        <w:tc>
          <w:tcPr>
            <w:tcW w:w="1770" w:type="dxa"/>
          </w:tcPr>
          <w:p w14:paraId="51328D40" w14:textId="77777777"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4</w:t>
            </w:r>
          </w:p>
        </w:tc>
        <w:tc>
          <w:tcPr>
            <w:tcW w:w="1613" w:type="dxa"/>
          </w:tcPr>
          <w:p w14:paraId="1B61BD46" w14:textId="144A1D00"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4</w:t>
            </w:r>
            <w:r>
              <w:rPr>
                <w:rFonts w:ascii="Times New Roman" w:hAnsi="Times New Roman" w:cs="Times New Roman"/>
                <w:sz w:val="20"/>
                <w:szCs w:val="20"/>
              </w:rPr>
              <w:t>7</w:t>
            </w:r>
          </w:p>
        </w:tc>
        <w:tc>
          <w:tcPr>
            <w:tcW w:w="1613" w:type="dxa"/>
          </w:tcPr>
          <w:p w14:paraId="0FA6E4EC" w14:textId="1C60498B"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4</w:t>
            </w:r>
            <w:r>
              <w:rPr>
                <w:rFonts w:ascii="Times New Roman" w:hAnsi="Times New Roman" w:cs="Times New Roman"/>
                <w:sz w:val="20"/>
                <w:szCs w:val="20"/>
              </w:rPr>
              <w:t>4</w:t>
            </w:r>
          </w:p>
        </w:tc>
        <w:tc>
          <w:tcPr>
            <w:tcW w:w="1614" w:type="dxa"/>
          </w:tcPr>
          <w:p w14:paraId="10A8F7F2" w14:textId="4003FA66" w:rsidR="002C03B4" w:rsidRPr="003B0C52" w:rsidRDefault="002C03B4" w:rsidP="00345D08">
            <w:pPr>
              <w:rPr>
                <w:rFonts w:ascii="Times New Roman" w:hAnsi="Times New Roman" w:cs="Times New Roman"/>
                <w:sz w:val="20"/>
                <w:szCs w:val="20"/>
              </w:rPr>
            </w:pPr>
            <w:r w:rsidRPr="003B0C52">
              <w:rPr>
                <w:rFonts w:ascii="Times New Roman" w:hAnsi="Times New Roman" w:cs="Times New Roman"/>
                <w:sz w:val="20"/>
                <w:szCs w:val="20"/>
              </w:rPr>
              <w:t>4</w:t>
            </w:r>
            <w:r>
              <w:rPr>
                <w:rFonts w:ascii="Times New Roman" w:hAnsi="Times New Roman" w:cs="Times New Roman"/>
                <w:sz w:val="20"/>
                <w:szCs w:val="20"/>
              </w:rPr>
              <w:t>5</w:t>
            </w:r>
          </w:p>
        </w:tc>
      </w:tr>
    </w:tbl>
    <w:p w14:paraId="27133DA8" w14:textId="71A7481B" w:rsidR="00692228" w:rsidRPr="00FA31E3" w:rsidRDefault="002C03B4" w:rsidP="00C74E00">
      <w:pPr>
        <w:rPr>
          <w:rFonts w:ascii="Times New Roman" w:hAnsi="Times New Roman" w:cs="Times New Roman"/>
          <w:i/>
          <w:iCs/>
          <w:sz w:val="20"/>
          <w:szCs w:val="20"/>
        </w:rPr>
      </w:pPr>
      <w:r w:rsidRPr="00FA31E3">
        <w:rPr>
          <w:rFonts w:ascii="Times New Roman" w:hAnsi="Times New Roman" w:cs="Times New Roman"/>
          <w:i/>
          <w:iCs/>
          <w:sz w:val="20"/>
          <w:szCs w:val="20"/>
        </w:rPr>
        <w:t>Populacija rastlin ob žetvi se je določala na 7 m dolžine vrste.</w:t>
      </w:r>
    </w:p>
    <w:p w14:paraId="687B938B" w14:textId="7896869F" w:rsidR="00692228" w:rsidRPr="000F517C" w:rsidRDefault="006639F8" w:rsidP="000F517C">
      <w:pPr>
        <w:spacing w:line="276" w:lineRule="auto"/>
        <w:jc w:val="both"/>
        <w:rPr>
          <w:rFonts w:ascii="Times New Roman" w:hAnsi="Times New Roman" w:cs="Times New Roman"/>
        </w:rPr>
      </w:pPr>
      <w:r w:rsidRPr="000F517C">
        <w:rPr>
          <w:rFonts w:ascii="Times New Roman" w:hAnsi="Times New Roman" w:cs="Times New Roman"/>
        </w:rPr>
        <w:t xml:space="preserve">V </w:t>
      </w:r>
      <w:r w:rsidR="001003D1">
        <w:rPr>
          <w:rFonts w:ascii="Times New Roman" w:hAnsi="Times New Roman" w:cs="Times New Roman"/>
        </w:rPr>
        <w:t>P</w:t>
      </w:r>
      <w:r w:rsidRPr="000F517C">
        <w:rPr>
          <w:rFonts w:ascii="Times New Roman" w:hAnsi="Times New Roman" w:cs="Times New Roman"/>
        </w:rPr>
        <w:t xml:space="preserve">reglednici 3 je predstavljen sklop koruze na vseh treh lokacijah pred žetvijo. </w:t>
      </w:r>
      <w:r w:rsidR="002436BB" w:rsidRPr="000F517C">
        <w:rPr>
          <w:rFonts w:ascii="Times New Roman" w:hAnsi="Times New Roman" w:cs="Times New Roman"/>
        </w:rPr>
        <w:t xml:space="preserve">Sklop smo prešteli tako, da smo v vrsti v dolžini 7 m prešteli število vseh rastlin. Populacija rastlin koruze se je na ŽIPO Lenart gibala med 42 in 47, na lokaciji KG Črnci je bila populacija med 44 in 48 ter na lokaciji KG Primož </w:t>
      </w:r>
      <w:r w:rsidR="00FA31E3">
        <w:rPr>
          <w:rFonts w:ascii="Times New Roman" w:hAnsi="Times New Roman" w:cs="Times New Roman"/>
        </w:rPr>
        <w:t>T</w:t>
      </w:r>
      <w:r w:rsidR="002436BB" w:rsidRPr="000F517C">
        <w:rPr>
          <w:rFonts w:ascii="Times New Roman" w:hAnsi="Times New Roman" w:cs="Times New Roman"/>
        </w:rPr>
        <w:t xml:space="preserve">itan je bil sklop med 45 in 49. </w:t>
      </w:r>
    </w:p>
    <w:p w14:paraId="1E17DD15" w14:textId="73DED9BE" w:rsidR="005F3F3F" w:rsidRPr="00592858" w:rsidRDefault="005F3F3F" w:rsidP="000F517C">
      <w:pPr>
        <w:spacing w:line="276" w:lineRule="auto"/>
        <w:jc w:val="both"/>
        <w:rPr>
          <w:rFonts w:ascii="Times New Roman" w:hAnsi="Times New Roman" w:cs="Times New Roman"/>
          <w:color w:val="00B050"/>
        </w:rPr>
      </w:pPr>
      <w:r w:rsidRPr="000F517C">
        <w:rPr>
          <w:rFonts w:ascii="Times New Roman" w:hAnsi="Times New Roman" w:cs="Times New Roman"/>
        </w:rPr>
        <w:t>Opravljena je bila tudi žetev pšenice na vseh treh lokacijah</w:t>
      </w:r>
      <w:r w:rsidR="008568B4" w:rsidRPr="000F517C">
        <w:rPr>
          <w:rFonts w:ascii="Times New Roman" w:hAnsi="Times New Roman" w:cs="Times New Roman"/>
        </w:rPr>
        <w:t xml:space="preserve">. Na sliki 3 so prikazani pridelki po lokacijah ter povprečje po obravnavanjih. </w:t>
      </w:r>
      <w:r w:rsidR="00C70E2A" w:rsidRPr="000F517C">
        <w:rPr>
          <w:rFonts w:ascii="Times New Roman" w:hAnsi="Times New Roman" w:cs="Times New Roman"/>
        </w:rPr>
        <w:t xml:space="preserve">Največji pridelek pšenice je bil na lokaciji KG Primoža Titana, kjer so se pridelki gibali nad 8 t/ha. Najmanjši pridelki so bili na lokaciji ŽIPO Lenart, kjer so pridelki bili okrog 6,7 t/ha. Na lokaciji KG Črnci se je pridelek gibal okrog 7,5 t/ha. </w:t>
      </w:r>
      <w:r w:rsidR="00066ECC" w:rsidRPr="000F517C">
        <w:rPr>
          <w:rFonts w:ascii="Times New Roman" w:hAnsi="Times New Roman" w:cs="Times New Roman"/>
        </w:rPr>
        <w:t>Če pogledamo povprečne pridelke po obravnavanjih lahko vidimo, da je bil največji pridelek v 2. obravnavanju, kjer je bil</w:t>
      </w:r>
      <w:r w:rsidR="000F517C">
        <w:rPr>
          <w:rFonts w:ascii="Times New Roman" w:hAnsi="Times New Roman" w:cs="Times New Roman"/>
        </w:rPr>
        <w:t>o</w:t>
      </w:r>
      <w:r w:rsidR="00066ECC" w:rsidRPr="000F517C">
        <w:rPr>
          <w:rFonts w:ascii="Times New Roman" w:hAnsi="Times New Roman" w:cs="Times New Roman"/>
        </w:rPr>
        <w:t xml:space="preserve"> uporabljeno KDG gnojilo skupaj s stabilizatorjem dušika N-Lockom, sledi 4. obravnavanje, kjer je bilo uporabljeno KDG gnojilo brez N-Locka. Nato sledita še obravnavanji, kjer je bil dodan KAN+ N-Lock in samo KAN</w:t>
      </w:r>
      <w:r w:rsidR="00066ECC" w:rsidRPr="00BD4F4D">
        <w:rPr>
          <w:rFonts w:ascii="Times New Roman" w:hAnsi="Times New Roman" w:cs="Times New Roman"/>
        </w:rPr>
        <w:t>. Iz končnih rezultatov žetve lahko zaključimo, da je KDG gnojilo</w:t>
      </w:r>
      <w:r w:rsidR="00592858" w:rsidRPr="00BD4F4D">
        <w:rPr>
          <w:rFonts w:ascii="Times New Roman" w:hAnsi="Times New Roman" w:cs="Times New Roman"/>
        </w:rPr>
        <w:t xml:space="preserve"> ter N-Lock</w:t>
      </w:r>
      <w:r w:rsidR="00066ECC" w:rsidRPr="00BD4F4D">
        <w:rPr>
          <w:rFonts w:ascii="Times New Roman" w:hAnsi="Times New Roman" w:cs="Times New Roman"/>
        </w:rPr>
        <w:t xml:space="preserve"> vplival na večji pridelek pšenice</w:t>
      </w:r>
      <w:r w:rsidR="0019632E" w:rsidRPr="00BD4F4D">
        <w:rPr>
          <w:rFonts w:ascii="Times New Roman" w:hAnsi="Times New Roman" w:cs="Times New Roman"/>
        </w:rPr>
        <w:t>. V drugem obravnavanju, kjer je bilo uporabljeno KDG gnojilo ter N-Lock</w:t>
      </w:r>
      <w:r w:rsidR="00592858" w:rsidRPr="00BD4F4D">
        <w:rPr>
          <w:rFonts w:ascii="Times New Roman" w:hAnsi="Times New Roman" w:cs="Times New Roman"/>
        </w:rPr>
        <w:t xml:space="preserve">, je bil pridelek večji za 190 kg/ha v primerjavi s četrtim obravnavanjem, kjer je bilo uporabljeno samo gnojilo KDG. </w:t>
      </w:r>
    </w:p>
    <w:p w14:paraId="4FDA74EF" w14:textId="77777777" w:rsidR="008568B4" w:rsidRDefault="008568B4" w:rsidP="008568B4">
      <w:pPr>
        <w:keepNext/>
      </w:pPr>
      <w:r>
        <w:rPr>
          <w:noProof/>
        </w:rPr>
        <w:lastRenderedPageBreak/>
        <w:drawing>
          <wp:inline distT="0" distB="0" distL="0" distR="0" wp14:anchorId="6ED636AA" wp14:editId="0C74CFB8">
            <wp:extent cx="5772647" cy="3239494"/>
            <wp:effectExtent l="0" t="0" r="0" b="18415"/>
            <wp:docPr id="3" name="Grafikon 3">
              <a:extLst xmlns:a="http://schemas.openxmlformats.org/drawingml/2006/main">
                <a:ext uri="{FF2B5EF4-FFF2-40B4-BE49-F238E27FC236}">
                  <a16:creationId xmlns:a16="http://schemas.microsoft.com/office/drawing/2014/main" id="{4AD10102-6ED0-400C-BA95-A02387AA4C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6C0DC0B" w14:textId="5AC652D8" w:rsidR="008568B4" w:rsidRDefault="008568B4" w:rsidP="008568B4">
      <w:pPr>
        <w:pStyle w:val="Napis"/>
        <w:rPr>
          <w:rFonts w:ascii="Times New Roman" w:hAnsi="Times New Roman" w:cs="Times New Roman"/>
          <w:i w:val="0"/>
          <w:iCs w:val="0"/>
          <w:color w:val="auto"/>
        </w:rPr>
      </w:pPr>
      <w:bookmarkStart w:id="25" w:name="_Toc89694168"/>
      <w:bookmarkStart w:id="26" w:name="_Toc89694184"/>
      <w:bookmarkStart w:id="27" w:name="_Toc90019013"/>
      <w:r w:rsidRPr="00126A2F">
        <w:rPr>
          <w:rFonts w:ascii="Times New Roman" w:hAnsi="Times New Roman" w:cs="Times New Roman"/>
          <w:i w:val="0"/>
          <w:iCs w:val="0"/>
          <w:color w:val="auto"/>
        </w:rPr>
        <w:t xml:space="preserve">Slika </w:t>
      </w:r>
      <w:r w:rsidRPr="00126A2F">
        <w:rPr>
          <w:rFonts w:ascii="Times New Roman" w:hAnsi="Times New Roman" w:cs="Times New Roman"/>
          <w:i w:val="0"/>
          <w:iCs w:val="0"/>
          <w:color w:val="auto"/>
        </w:rPr>
        <w:fldChar w:fldCharType="begin"/>
      </w:r>
      <w:r w:rsidRPr="00126A2F">
        <w:rPr>
          <w:rFonts w:ascii="Times New Roman" w:hAnsi="Times New Roman" w:cs="Times New Roman"/>
          <w:i w:val="0"/>
          <w:iCs w:val="0"/>
          <w:color w:val="auto"/>
        </w:rPr>
        <w:instrText xml:space="preserve"> SEQ Slika \* ARABIC </w:instrText>
      </w:r>
      <w:r w:rsidRPr="00126A2F">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3</w:t>
      </w:r>
      <w:r w:rsidRPr="00126A2F">
        <w:rPr>
          <w:rFonts w:ascii="Times New Roman" w:hAnsi="Times New Roman" w:cs="Times New Roman"/>
          <w:i w:val="0"/>
          <w:iCs w:val="0"/>
          <w:color w:val="auto"/>
        </w:rPr>
        <w:fldChar w:fldCharType="end"/>
      </w:r>
      <w:r w:rsidRPr="00126A2F">
        <w:rPr>
          <w:rFonts w:ascii="Times New Roman" w:hAnsi="Times New Roman" w:cs="Times New Roman"/>
          <w:i w:val="0"/>
          <w:iCs w:val="0"/>
          <w:color w:val="auto"/>
        </w:rPr>
        <w:t>: pridelek pšenice pri 14 % vlagi na vseh treh lokacijah</w:t>
      </w:r>
      <w:bookmarkEnd w:id="25"/>
      <w:bookmarkEnd w:id="26"/>
      <w:bookmarkEnd w:id="27"/>
    </w:p>
    <w:p w14:paraId="6C0F0946" w14:textId="5AD602C1" w:rsidR="00583AA1" w:rsidRPr="00583AA1" w:rsidRDefault="00583AA1" w:rsidP="00583AA1">
      <w:pPr>
        <w:rPr>
          <w:rFonts w:ascii="Times New Roman" w:hAnsi="Times New Roman" w:cs="Times New Roman"/>
          <w:i/>
          <w:iCs/>
          <w:sz w:val="20"/>
          <w:szCs w:val="20"/>
        </w:rPr>
      </w:pPr>
      <w:r w:rsidRPr="00583AA1">
        <w:rPr>
          <w:rFonts w:ascii="Times New Roman" w:hAnsi="Times New Roman" w:cs="Times New Roman"/>
          <w:i/>
          <w:iCs/>
          <w:sz w:val="20"/>
          <w:szCs w:val="20"/>
        </w:rPr>
        <w:t xml:space="preserve">Obravnavanja v poskusu s pšenico: </w:t>
      </w:r>
    </w:p>
    <w:p w14:paraId="77A9BD6B" w14:textId="77777777" w:rsidR="00D81324" w:rsidRPr="00583AA1" w:rsidRDefault="00D81324" w:rsidP="00D81324">
      <w:pPr>
        <w:spacing w:after="0" w:line="240" w:lineRule="auto"/>
        <w:rPr>
          <w:rFonts w:ascii="Times New Roman" w:hAnsi="Times New Roman" w:cs="Times New Roman"/>
          <w:i/>
          <w:iCs/>
          <w:sz w:val="18"/>
          <w:szCs w:val="18"/>
        </w:rPr>
      </w:pPr>
      <w:r w:rsidRPr="00583AA1">
        <w:rPr>
          <w:rFonts w:ascii="Times New Roman" w:hAnsi="Times New Roman" w:cs="Times New Roman"/>
          <w:i/>
          <w:iCs/>
          <w:sz w:val="18"/>
          <w:szCs w:val="18"/>
        </w:rPr>
        <w:t>1: Predsetveno: Gnojevka + min. gnojilo za osnovno gnojenje + N-Lock dodan k herbicidu + DOGNOJEVANJE: trije obroki N dodani s KAN-om</w:t>
      </w:r>
    </w:p>
    <w:p w14:paraId="45D4AC74" w14:textId="77777777" w:rsidR="00D81324" w:rsidRPr="00583AA1" w:rsidRDefault="00D81324" w:rsidP="00D81324">
      <w:pPr>
        <w:spacing w:after="0" w:line="240" w:lineRule="auto"/>
        <w:rPr>
          <w:rFonts w:ascii="Times New Roman" w:hAnsi="Times New Roman" w:cs="Times New Roman"/>
          <w:i/>
          <w:iCs/>
          <w:sz w:val="18"/>
          <w:szCs w:val="18"/>
        </w:rPr>
      </w:pPr>
      <w:r w:rsidRPr="00583AA1">
        <w:rPr>
          <w:rFonts w:ascii="Times New Roman" w:hAnsi="Times New Roman" w:cs="Times New Roman"/>
          <w:i/>
          <w:iCs/>
          <w:sz w:val="18"/>
          <w:szCs w:val="18"/>
        </w:rPr>
        <w:t>2: Predsetveno: Gnojevka + min. gnojilo za osnovno gnojenje + N-Lock dodan k herbicidu + DOGNOJEVANJE:  trije obroki N dodani s KDG-jem</w:t>
      </w:r>
    </w:p>
    <w:p w14:paraId="0AE8BE47" w14:textId="77777777" w:rsidR="00D81324" w:rsidRPr="00583AA1" w:rsidRDefault="00D81324" w:rsidP="00D81324">
      <w:pPr>
        <w:spacing w:after="0" w:line="240" w:lineRule="auto"/>
        <w:rPr>
          <w:rFonts w:ascii="Times New Roman" w:hAnsi="Times New Roman" w:cs="Times New Roman"/>
          <w:i/>
          <w:iCs/>
          <w:sz w:val="18"/>
          <w:szCs w:val="18"/>
        </w:rPr>
      </w:pPr>
      <w:r w:rsidRPr="00583AA1">
        <w:rPr>
          <w:rFonts w:ascii="Times New Roman" w:hAnsi="Times New Roman" w:cs="Times New Roman"/>
          <w:i/>
          <w:iCs/>
          <w:sz w:val="18"/>
          <w:szCs w:val="18"/>
        </w:rPr>
        <w:t>3: Predsetveno: Gnojevka + min. gnojilo za osnovno gnojenje + DOGNOJEVANJE: trije obroki N dodani s KAN-om</w:t>
      </w:r>
    </w:p>
    <w:p w14:paraId="1DD85EFF" w14:textId="77777777" w:rsidR="00D81324" w:rsidRPr="00583AA1" w:rsidRDefault="00D81324" w:rsidP="00D81324">
      <w:pPr>
        <w:spacing w:after="0" w:line="240" w:lineRule="auto"/>
        <w:rPr>
          <w:rFonts w:ascii="Times New Roman" w:hAnsi="Times New Roman" w:cs="Times New Roman"/>
          <w:i/>
          <w:iCs/>
          <w:sz w:val="18"/>
          <w:szCs w:val="18"/>
        </w:rPr>
      </w:pPr>
      <w:r w:rsidRPr="00583AA1">
        <w:rPr>
          <w:rFonts w:ascii="Times New Roman" w:hAnsi="Times New Roman" w:cs="Times New Roman"/>
          <w:i/>
          <w:iCs/>
          <w:sz w:val="18"/>
          <w:szCs w:val="18"/>
        </w:rPr>
        <w:t>4: Predsetveno: Gnojevka + min. gnojilo za osnovno gnojenje + DOGNOJEVANJE: trije obroki N dodani s KDG-jem</w:t>
      </w:r>
    </w:p>
    <w:p w14:paraId="142B497E" w14:textId="67DBF393" w:rsidR="00692228" w:rsidRDefault="00692228" w:rsidP="00C74E00"/>
    <w:p w14:paraId="5591D875" w14:textId="3CA98D0C" w:rsidR="00F16D0A" w:rsidRPr="00126A2F" w:rsidRDefault="00F16D0A" w:rsidP="00F16D0A">
      <w:pPr>
        <w:pStyle w:val="Napis"/>
        <w:keepNext/>
        <w:rPr>
          <w:rFonts w:ascii="Times New Roman" w:hAnsi="Times New Roman" w:cs="Times New Roman"/>
          <w:i w:val="0"/>
          <w:iCs w:val="0"/>
          <w:color w:val="auto"/>
        </w:rPr>
      </w:pPr>
      <w:bookmarkStart w:id="28" w:name="_Toc89323761"/>
      <w:r w:rsidRPr="00126A2F">
        <w:rPr>
          <w:rFonts w:ascii="Times New Roman" w:hAnsi="Times New Roman" w:cs="Times New Roman"/>
          <w:i w:val="0"/>
          <w:iCs w:val="0"/>
          <w:color w:val="auto"/>
        </w:rPr>
        <w:t xml:space="preserve">Preglednica </w:t>
      </w:r>
      <w:r w:rsidR="007819F4" w:rsidRPr="00126A2F">
        <w:rPr>
          <w:rFonts w:ascii="Times New Roman" w:hAnsi="Times New Roman" w:cs="Times New Roman"/>
          <w:i w:val="0"/>
          <w:iCs w:val="0"/>
          <w:color w:val="auto"/>
        </w:rPr>
        <w:fldChar w:fldCharType="begin"/>
      </w:r>
      <w:r w:rsidR="007819F4" w:rsidRPr="00126A2F">
        <w:rPr>
          <w:rFonts w:ascii="Times New Roman" w:hAnsi="Times New Roman" w:cs="Times New Roman"/>
          <w:i w:val="0"/>
          <w:iCs w:val="0"/>
          <w:color w:val="auto"/>
        </w:rPr>
        <w:instrText xml:space="preserve"> SEQ Preglednica \* ARABIC </w:instrText>
      </w:r>
      <w:r w:rsidR="007819F4" w:rsidRPr="00126A2F">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4</w:t>
      </w:r>
      <w:r w:rsidR="007819F4" w:rsidRPr="00126A2F">
        <w:rPr>
          <w:rFonts w:ascii="Times New Roman" w:hAnsi="Times New Roman" w:cs="Times New Roman"/>
          <w:i w:val="0"/>
          <w:iCs w:val="0"/>
          <w:color w:val="auto"/>
        </w:rPr>
        <w:fldChar w:fldCharType="end"/>
      </w:r>
      <w:r w:rsidRPr="00126A2F">
        <w:rPr>
          <w:rFonts w:ascii="Times New Roman" w:hAnsi="Times New Roman" w:cs="Times New Roman"/>
          <w:i w:val="0"/>
          <w:iCs w:val="0"/>
          <w:color w:val="auto"/>
        </w:rPr>
        <w:t>: Število klasov/m2 pred žetvijo</w:t>
      </w:r>
      <w:bookmarkEnd w:id="28"/>
    </w:p>
    <w:tbl>
      <w:tblPr>
        <w:tblStyle w:val="Tabelamrea"/>
        <w:tblW w:w="0" w:type="auto"/>
        <w:tblLook w:val="04A0" w:firstRow="1" w:lastRow="0" w:firstColumn="1" w:lastColumn="0" w:noHBand="0" w:noVBand="1"/>
      </w:tblPr>
      <w:tblGrid>
        <w:gridCol w:w="1770"/>
        <w:gridCol w:w="1613"/>
        <w:gridCol w:w="1613"/>
        <w:gridCol w:w="1614"/>
      </w:tblGrid>
      <w:tr w:rsidR="00F16D0A" w14:paraId="2A968E61" w14:textId="77777777" w:rsidTr="00126A2F">
        <w:trPr>
          <w:trHeight w:val="245"/>
        </w:trPr>
        <w:tc>
          <w:tcPr>
            <w:tcW w:w="1770" w:type="dxa"/>
          </w:tcPr>
          <w:p w14:paraId="754C36B9" w14:textId="77777777" w:rsidR="00F16D0A" w:rsidRPr="003B0C52" w:rsidRDefault="00F16D0A" w:rsidP="00345D08">
            <w:pPr>
              <w:rPr>
                <w:rFonts w:ascii="Times New Roman" w:hAnsi="Times New Roman" w:cs="Times New Roman"/>
                <w:sz w:val="20"/>
                <w:szCs w:val="20"/>
              </w:rPr>
            </w:pPr>
            <w:r w:rsidRPr="003B0C52">
              <w:rPr>
                <w:rFonts w:ascii="Times New Roman" w:hAnsi="Times New Roman" w:cs="Times New Roman"/>
                <w:sz w:val="20"/>
                <w:szCs w:val="20"/>
              </w:rPr>
              <w:t>Obravnavanje</w:t>
            </w:r>
          </w:p>
        </w:tc>
        <w:tc>
          <w:tcPr>
            <w:tcW w:w="4840" w:type="dxa"/>
            <w:gridSpan w:val="3"/>
          </w:tcPr>
          <w:p w14:paraId="07DC5431" w14:textId="77777777" w:rsidR="00F16D0A" w:rsidRPr="003B0C52" w:rsidRDefault="00F16D0A" w:rsidP="00345D08">
            <w:pPr>
              <w:jc w:val="center"/>
              <w:rPr>
                <w:rFonts w:ascii="Times New Roman" w:hAnsi="Times New Roman" w:cs="Times New Roman"/>
                <w:sz w:val="20"/>
                <w:szCs w:val="20"/>
              </w:rPr>
            </w:pPr>
            <w:r w:rsidRPr="003B0C52">
              <w:rPr>
                <w:rFonts w:ascii="Times New Roman" w:hAnsi="Times New Roman" w:cs="Times New Roman"/>
                <w:sz w:val="20"/>
                <w:szCs w:val="20"/>
              </w:rPr>
              <w:t>Število klasov na m</w:t>
            </w:r>
            <w:r w:rsidRPr="003B0C52">
              <w:rPr>
                <w:rFonts w:ascii="Times New Roman" w:hAnsi="Times New Roman" w:cs="Times New Roman"/>
                <w:sz w:val="20"/>
                <w:szCs w:val="20"/>
                <w:vertAlign w:val="superscript"/>
              </w:rPr>
              <w:t>2</w:t>
            </w:r>
          </w:p>
        </w:tc>
      </w:tr>
      <w:tr w:rsidR="00F16D0A" w14:paraId="4EB404BF" w14:textId="77777777" w:rsidTr="00126A2F">
        <w:trPr>
          <w:trHeight w:val="245"/>
        </w:trPr>
        <w:tc>
          <w:tcPr>
            <w:tcW w:w="1770" w:type="dxa"/>
          </w:tcPr>
          <w:p w14:paraId="6CE0EA04" w14:textId="77777777" w:rsidR="00F16D0A" w:rsidRPr="003B0C52" w:rsidRDefault="00F16D0A" w:rsidP="00345D08">
            <w:pPr>
              <w:rPr>
                <w:rFonts w:ascii="Times New Roman" w:hAnsi="Times New Roman" w:cs="Times New Roman"/>
                <w:sz w:val="20"/>
                <w:szCs w:val="20"/>
              </w:rPr>
            </w:pPr>
          </w:p>
        </w:tc>
        <w:tc>
          <w:tcPr>
            <w:tcW w:w="1613" w:type="dxa"/>
          </w:tcPr>
          <w:p w14:paraId="0B7E7FEF" w14:textId="77777777" w:rsidR="00F16D0A" w:rsidRPr="003B0C52" w:rsidRDefault="00F16D0A" w:rsidP="00345D08">
            <w:pPr>
              <w:rPr>
                <w:rFonts w:ascii="Times New Roman" w:hAnsi="Times New Roman" w:cs="Times New Roman"/>
                <w:sz w:val="20"/>
                <w:szCs w:val="20"/>
              </w:rPr>
            </w:pPr>
            <w:r w:rsidRPr="003B0C52">
              <w:rPr>
                <w:rFonts w:ascii="Times New Roman" w:hAnsi="Times New Roman" w:cs="Times New Roman"/>
                <w:sz w:val="20"/>
                <w:szCs w:val="20"/>
              </w:rPr>
              <w:t>ŽIPO</w:t>
            </w:r>
          </w:p>
        </w:tc>
        <w:tc>
          <w:tcPr>
            <w:tcW w:w="1613" w:type="dxa"/>
          </w:tcPr>
          <w:p w14:paraId="0EFEBDA2" w14:textId="77777777" w:rsidR="00F16D0A" w:rsidRPr="003B0C52" w:rsidRDefault="00F16D0A" w:rsidP="00345D08">
            <w:pPr>
              <w:rPr>
                <w:rFonts w:ascii="Times New Roman" w:hAnsi="Times New Roman" w:cs="Times New Roman"/>
                <w:sz w:val="20"/>
                <w:szCs w:val="20"/>
              </w:rPr>
            </w:pPr>
            <w:r w:rsidRPr="003B0C52">
              <w:rPr>
                <w:rFonts w:ascii="Times New Roman" w:hAnsi="Times New Roman" w:cs="Times New Roman"/>
                <w:sz w:val="20"/>
                <w:szCs w:val="20"/>
              </w:rPr>
              <w:t>KG Črnci</w:t>
            </w:r>
          </w:p>
        </w:tc>
        <w:tc>
          <w:tcPr>
            <w:tcW w:w="1614" w:type="dxa"/>
          </w:tcPr>
          <w:p w14:paraId="5DBDA01B" w14:textId="77777777" w:rsidR="00F16D0A" w:rsidRPr="003B0C52" w:rsidRDefault="00F16D0A" w:rsidP="00345D08">
            <w:pPr>
              <w:rPr>
                <w:rFonts w:ascii="Times New Roman" w:hAnsi="Times New Roman" w:cs="Times New Roman"/>
                <w:sz w:val="20"/>
                <w:szCs w:val="20"/>
              </w:rPr>
            </w:pPr>
            <w:r w:rsidRPr="003B0C52">
              <w:rPr>
                <w:rFonts w:ascii="Times New Roman" w:hAnsi="Times New Roman" w:cs="Times New Roman"/>
                <w:sz w:val="20"/>
                <w:szCs w:val="20"/>
              </w:rPr>
              <w:t>KG Primož Titan</w:t>
            </w:r>
          </w:p>
        </w:tc>
      </w:tr>
      <w:tr w:rsidR="00F16D0A" w14:paraId="747A5EB2" w14:textId="77777777" w:rsidTr="00126A2F">
        <w:trPr>
          <w:trHeight w:val="245"/>
        </w:trPr>
        <w:tc>
          <w:tcPr>
            <w:tcW w:w="1770" w:type="dxa"/>
          </w:tcPr>
          <w:p w14:paraId="6B270487" w14:textId="77777777" w:rsidR="00F16D0A" w:rsidRPr="003B0C52" w:rsidRDefault="00F16D0A" w:rsidP="00345D08">
            <w:pPr>
              <w:rPr>
                <w:rFonts w:ascii="Times New Roman" w:hAnsi="Times New Roman" w:cs="Times New Roman"/>
                <w:sz w:val="20"/>
                <w:szCs w:val="20"/>
              </w:rPr>
            </w:pPr>
            <w:r w:rsidRPr="003B0C52">
              <w:rPr>
                <w:rFonts w:ascii="Times New Roman" w:hAnsi="Times New Roman" w:cs="Times New Roman"/>
                <w:sz w:val="20"/>
                <w:szCs w:val="20"/>
              </w:rPr>
              <w:t>1</w:t>
            </w:r>
          </w:p>
        </w:tc>
        <w:tc>
          <w:tcPr>
            <w:tcW w:w="1613" w:type="dxa"/>
          </w:tcPr>
          <w:p w14:paraId="52E59385" w14:textId="187B5060" w:rsidR="00F16D0A" w:rsidRPr="003B0C52" w:rsidRDefault="00F16D0A" w:rsidP="00345D08">
            <w:pPr>
              <w:rPr>
                <w:rFonts w:ascii="Times New Roman" w:hAnsi="Times New Roman" w:cs="Times New Roman"/>
                <w:sz w:val="20"/>
                <w:szCs w:val="20"/>
              </w:rPr>
            </w:pPr>
            <w:r w:rsidRPr="003B0C52">
              <w:rPr>
                <w:rFonts w:ascii="Times New Roman" w:hAnsi="Times New Roman" w:cs="Times New Roman"/>
                <w:sz w:val="20"/>
                <w:szCs w:val="20"/>
              </w:rPr>
              <w:t>6</w:t>
            </w:r>
            <w:r>
              <w:rPr>
                <w:rFonts w:ascii="Times New Roman" w:hAnsi="Times New Roman" w:cs="Times New Roman"/>
                <w:sz w:val="20"/>
                <w:szCs w:val="20"/>
              </w:rPr>
              <w:t>21</w:t>
            </w:r>
          </w:p>
        </w:tc>
        <w:tc>
          <w:tcPr>
            <w:tcW w:w="1613" w:type="dxa"/>
          </w:tcPr>
          <w:p w14:paraId="4C59457C" w14:textId="0E14F8DA" w:rsidR="00F16D0A" w:rsidRPr="003B0C52" w:rsidRDefault="00F16D0A" w:rsidP="00345D08">
            <w:pPr>
              <w:rPr>
                <w:rFonts w:ascii="Times New Roman" w:hAnsi="Times New Roman" w:cs="Times New Roman"/>
                <w:sz w:val="20"/>
                <w:szCs w:val="20"/>
              </w:rPr>
            </w:pPr>
            <w:r w:rsidRPr="003B0C52">
              <w:rPr>
                <w:rFonts w:ascii="Times New Roman" w:hAnsi="Times New Roman" w:cs="Times New Roman"/>
                <w:sz w:val="20"/>
                <w:szCs w:val="20"/>
              </w:rPr>
              <w:t>6</w:t>
            </w:r>
            <w:r w:rsidR="004671F9">
              <w:rPr>
                <w:rFonts w:ascii="Times New Roman" w:hAnsi="Times New Roman" w:cs="Times New Roman"/>
                <w:sz w:val="20"/>
                <w:szCs w:val="20"/>
              </w:rPr>
              <w:t>49</w:t>
            </w:r>
          </w:p>
        </w:tc>
        <w:tc>
          <w:tcPr>
            <w:tcW w:w="1614" w:type="dxa"/>
          </w:tcPr>
          <w:p w14:paraId="17CB7CAB" w14:textId="2D695BC4" w:rsidR="00F16D0A" w:rsidRPr="003B0C52" w:rsidRDefault="00F16D0A" w:rsidP="00345D08">
            <w:pPr>
              <w:rPr>
                <w:rFonts w:ascii="Times New Roman" w:hAnsi="Times New Roman" w:cs="Times New Roman"/>
                <w:sz w:val="20"/>
                <w:szCs w:val="20"/>
              </w:rPr>
            </w:pPr>
            <w:r w:rsidRPr="003B0C52">
              <w:rPr>
                <w:rFonts w:ascii="Times New Roman" w:hAnsi="Times New Roman" w:cs="Times New Roman"/>
                <w:sz w:val="20"/>
                <w:szCs w:val="20"/>
              </w:rPr>
              <w:t>6</w:t>
            </w:r>
            <w:r w:rsidR="004671F9">
              <w:rPr>
                <w:rFonts w:ascii="Times New Roman" w:hAnsi="Times New Roman" w:cs="Times New Roman"/>
                <w:sz w:val="20"/>
                <w:szCs w:val="20"/>
              </w:rPr>
              <w:t>60</w:t>
            </w:r>
          </w:p>
        </w:tc>
      </w:tr>
      <w:tr w:rsidR="00F16D0A" w14:paraId="05A64F2E" w14:textId="77777777" w:rsidTr="00126A2F">
        <w:trPr>
          <w:trHeight w:val="257"/>
        </w:trPr>
        <w:tc>
          <w:tcPr>
            <w:tcW w:w="1770" w:type="dxa"/>
          </w:tcPr>
          <w:p w14:paraId="158FC3CF" w14:textId="77777777" w:rsidR="00F16D0A" w:rsidRPr="003B0C52" w:rsidRDefault="00F16D0A" w:rsidP="00345D08">
            <w:pPr>
              <w:rPr>
                <w:rFonts w:ascii="Times New Roman" w:hAnsi="Times New Roman" w:cs="Times New Roman"/>
                <w:sz w:val="20"/>
                <w:szCs w:val="20"/>
              </w:rPr>
            </w:pPr>
            <w:r w:rsidRPr="003B0C52">
              <w:rPr>
                <w:rFonts w:ascii="Times New Roman" w:hAnsi="Times New Roman" w:cs="Times New Roman"/>
                <w:sz w:val="20"/>
                <w:szCs w:val="20"/>
              </w:rPr>
              <w:t>2</w:t>
            </w:r>
          </w:p>
        </w:tc>
        <w:tc>
          <w:tcPr>
            <w:tcW w:w="1613" w:type="dxa"/>
          </w:tcPr>
          <w:p w14:paraId="47579A77" w14:textId="6EAA837D" w:rsidR="00F16D0A" w:rsidRPr="003B0C52" w:rsidRDefault="00F16D0A" w:rsidP="00345D08">
            <w:pPr>
              <w:rPr>
                <w:rFonts w:ascii="Times New Roman" w:hAnsi="Times New Roman" w:cs="Times New Roman"/>
                <w:sz w:val="20"/>
                <w:szCs w:val="20"/>
              </w:rPr>
            </w:pPr>
            <w:r w:rsidRPr="003B0C52">
              <w:rPr>
                <w:rFonts w:ascii="Times New Roman" w:hAnsi="Times New Roman" w:cs="Times New Roman"/>
                <w:sz w:val="20"/>
                <w:szCs w:val="20"/>
              </w:rPr>
              <w:t>6</w:t>
            </w:r>
            <w:r>
              <w:rPr>
                <w:rFonts w:ascii="Times New Roman" w:hAnsi="Times New Roman" w:cs="Times New Roman"/>
                <w:sz w:val="20"/>
                <w:szCs w:val="20"/>
              </w:rPr>
              <w:t>39</w:t>
            </w:r>
          </w:p>
        </w:tc>
        <w:tc>
          <w:tcPr>
            <w:tcW w:w="1613" w:type="dxa"/>
          </w:tcPr>
          <w:p w14:paraId="06CD9EE6" w14:textId="4A4B1CB8" w:rsidR="00F16D0A" w:rsidRPr="003B0C52" w:rsidRDefault="00F16D0A" w:rsidP="00345D08">
            <w:pPr>
              <w:rPr>
                <w:rFonts w:ascii="Times New Roman" w:hAnsi="Times New Roman" w:cs="Times New Roman"/>
                <w:sz w:val="20"/>
                <w:szCs w:val="20"/>
              </w:rPr>
            </w:pPr>
            <w:r>
              <w:rPr>
                <w:rFonts w:ascii="Times New Roman" w:hAnsi="Times New Roman" w:cs="Times New Roman"/>
                <w:sz w:val="20"/>
                <w:szCs w:val="20"/>
              </w:rPr>
              <w:t>6</w:t>
            </w:r>
            <w:r w:rsidR="004671F9">
              <w:rPr>
                <w:rFonts w:ascii="Times New Roman" w:hAnsi="Times New Roman" w:cs="Times New Roman"/>
                <w:sz w:val="20"/>
                <w:szCs w:val="20"/>
              </w:rPr>
              <w:t>71</w:t>
            </w:r>
          </w:p>
        </w:tc>
        <w:tc>
          <w:tcPr>
            <w:tcW w:w="1614" w:type="dxa"/>
          </w:tcPr>
          <w:p w14:paraId="1955A4F7" w14:textId="2DC74FFF" w:rsidR="00F16D0A" w:rsidRPr="003B0C52" w:rsidRDefault="00F16D0A" w:rsidP="00345D08">
            <w:pPr>
              <w:rPr>
                <w:rFonts w:ascii="Times New Roman" w:hAnsi="Times New Roman" w:cs="Times New Roman"/>
                <w:sz w:val="20"/>
                <w:szCs w:val="20"/>
              </w:rPr>
            </w:pPr>
            <w:r>
              <w:rPr>
                <w:rFonts w:ascii="Times New Roman" w:hAnsi="Times New Roman" w:cs="Times New Roman"/>
                <w:sz w:val="20"/>
                <w:szCs w:val="20"/>
              </w:rPr>
              <w:t>6</w:t>
            </w:r>
            <w:r w:rsidR="004671F9">
              <w:rPr>
                <w:rFonts w:ascii="Times New Roman" w:hAnsi="Times New Roman" w:cs="Times New Roman"/>
                <w:sz w:val="20"/>
                <w:szCs w:val="20"/>
              </w:rPr>
              <w:t>75</w:t>
            </w:r>
          </w:p>
        </w:tc>
      </w:tr>
      <w:tr w:rsidR="00F16D0A" w14:paraId="47BC5B1D" w14:textId="77777777" w:rsidTr="00126A2F">
        <w:trPr>
          <w:trHeight w:val="245"/>
        </w:trPr>
        <w:tc>
          <w:tcPr>
            <w:tcW w:w="1770" w:type="dxa"/>
          </w:tcPr>
          <w:p w14:paraId="58385B12" w14:textId="77777777" w:rsidR="00F16D0A" w:rsidRPr="003B0C52" w:rsidRDefault="00F16D0A" w:rsidP="00345D08">
            <w:pPr>
              <w:rPr>
                <w:rFonts w:ascii="Times New Roman" w:hAnsi="Times New Roman" w:cs="Times New Roman"/>
                <w:sz w:val="20"/>
                <w:szCs w:val="20"/>
              </w:rPr>
            </w:pPr>
            <w:r w:rsidRPr="003B0C52">
              <w:rPr>
                <w:rFonts w:ascii="Times New Roman" w:hAnsi="Times New Roman" w:cs="Times New Roman"/>
                <w:sz w:val="20"/>
                <w:szCs w:val="20"/>
              </w:rPr>
              <w:t>3</w:t>
            </w:r>
          </w:p>
        </w:tc>
        <w:tc>
          <w:tcPr>
            <w:tcW w:w="1613" w:type="dxa"/>
          </w:tcPr>
          <w:p w14:paraId="050AA6B2" w14:textId="3EE5B337" w:rsidR="00F16D0A" w:rsidRPr="003B0C52" w:rsidRDefault="00F16D0A" w:rsidP="00345D08">
            <w:pPr>
              <w:rPr>
                <w:rFonts w:ascii="Times New Roman" w:hAnsi="Times New Roman" w:cs="Times New Roman"/>
                <w:sz w:val="20"/>
                <w:szCs w:val="20"/>
              </w:rPr>
            </w:pPr>
            <w:r w:rsidRPr="003B0C52">
              <w:rPr>
                <w:rFonts w:ascii="Times New Roman" w:hAnsi="Times New Roman" w:cs="Times New Roman"/>
                <w:sz w:val="20"/>
                <w:szCs w:val="20"/>
              </w:rPr>
              <w:t>6</w:t>
            </w:r>
            <w:r>
              <w:rPr>
                <w:rFonts w:ascii="Times New Roman" w:hAnsi="Times New Roman" w:cs="Times New Roman"/>
                <w:sz w:val="20"/>
                <w:szCs w:val="20"/>
              </w:rPr>
              <w:t>09</w:t>
            </w:r>
          </w:p>
        </w:tc>
        <w:tc>
          <w:tcPr>
            <w:tcW w:w="1613" w:type="dxa"/>
          </w:tcPr>
          <w:p w14:paraId="04A9B663" w14:textId="1C9396BF" w:rsidR="00F16D0A" w:rsidRPr="003B0C52" w:rsidRDefault="00F16D0A" w:rsidP="00345D08">
            <w:pPr>
              <w:rPr>
                <w:rFonts w:ascii="Times New Roman" w:hAnsi="Times New Roman" w:cs="Times New Roman"/>
                <w:sz w:val="20"/>
                <w:szCs w:val="20"/>
              </w:rPr>
            </w:pPr>
            <w:r>
              <w:rPr>
                <w:rFonts w:ascii="Times New Roman" w:hAnsi="Times New Roman" w:cs="Times New Roman"/>
                <w:sz w:val="20"/>
                <w:szCs w:val="20"/>
              </w:rPr>
              <w:t>6</w:t>
            </w:r>
            <w:r w:rsidR="004671F9">
              <w:rPr>
                <w:rFonts w:ascii="Times New Roman" w:hAnsi="Times New Roman" w:cs="Times New Roman"/>
                <w:sz w:val="20"/>
                <w:szCs w:val="20"/>
              </w:rPr>
              <w:t>54</w:t>
            </w:r>
          </w:p>
        </w:tc>
        <w:tc>
          <w:tcPr>
            <w:tcW w:w="1614" w:type="dxa"/>
          </w:tcPr>
          <w:p w14:paraId="7DC69E85" w14:textId="3B030164" w:rsidR="00F16D0A" w:rsidRPr="003B0C52" w:rsidRDefault="00F16D0A" w:rsidP="00345D08">
            <w:pPr>
              <w:rPr>
                <w:rFonts w:ascii="Times New Roman" w:hAnsi="Times New Roman" w:cs="Times New Roman"/>
                <w:sz w:val="20"/>
                <w:szCs w:val="20"/>
              </w:rPr>
            </w:pPr>
            <w:r>
              <w:rPr>
                <w:rFonts w:ascii="Times New Roman" w:hAnsi="Times New Roman" w:cs="Times New Roman"/>
                <w:sz w:val="20"/>
                <w:szCs w:val="20"/>
              </w:rPr>
              <w:t>6</w:t>
            </w:r>
            <w:r w:rsidR="004671F9">
              <w:rPr>
                <w:rFonts w:ascii="Times New Roman" w:hAnsi="Times New Roman" w:cs="Times New Roman"/>
                <w:sz w:val="20"/>
                <w:szCs w:val="20"/>
              </w:rPr>
              <w:t>48</w:t>
            </w:r>
          </w:p>
        </w:tc>
      </w:tr>
      <w:tr w:rsidR="00F16D0A" w14:paraId="35F5B745" w14:textId="77777777" w:rsidTr="00126A2F">
        <w:trPr>
          <w:trHeight w:val="245"/>
        </w:trPr>
        <w:tc>
          <w:tcPr>
            <w:tcW w:w="1770" w:type="dxa"/>
          </w:tcPr>
          <w:p w14:paraId="200038AF" w14:textId="77777777" w:rsidR="00F16D0A" w:rsidRPr="003B0C52" w:rsidRDefault="00F16D0A" w:rsidP="00345D08">
            <w:pPr>
              <w:rPr>
                <w:rFonts w:ascii="Times New Roman" w:hAnsi="Times New Roman" w:cs="Times New Roman"/>
                <w:sz w:val="20"/>
                <w:szCs w:val="20"/>
              </w:rPr>
            </w:pPr>
            <w:r w:rsidRPr="003B0C52">
              <w:rPr>
                <w:rFonts w:ascii="Times New Roman" w:hAnsi="Times New Roman" w:cs="Times New Roman"/>
                <w:sz w:val="20"/>
                <w:szCs w:val="20"/>
              </w:rPr>
              <w:t>4</w:t>
            </w:r>
          </w:p>
        </w:tc>
        <w:tc>
          <w:tcPr>
            <w:tcW w:w="1613" w:type="dxa"/>
          </w:tcPr>
          <w:p w14:paraId="438B608C" w14:textId="6A6D0D16" w:rsidR="00F16D0A" w:rsidRPr="003B0C52" w:rsidRDefault="00F16D0A" w:rsidP="00345D08">
            <w:pPr>
              <w:rPr>
                <w:rFonts w:ascii="Times New Roman" w:hAnsi="Times New Roman" w:cs="Times New Roman"/>
                <w:sz w:val="20"/>
                <w:szCs w:val="20"/>
              </w:rPr>
            </w:pPr>
            <w:r>
              <w:rPr>
                <w:rFonts w:ascii="Times New Roman" w:hAnsi="Times New Roman" w:cs="Times New Roman"/>
                <w:sz w:val="20"/>
                <w:szCs w:val="20"/>
              </w:rPr>
              <w:t>646</w:t>
            </w:r>
          </w:p>
        </w:tc>
        <w:tc>
          <w:tcPr>
            <w:tcW w:w="1613" w:type="dxa"/>
          </w:tcPr>
          <w:p w14:paraId="5503C5EE" w14:textId="0F51BCC5" w:rsidR="00F16D0A" w:rsidRPr="003B0C52" w:rsidRDefault="00F16D0A" w:rsidP="00345D08">
            <w:pPr>
              <w:rPr>
                <w:rFonts w:ascii="Times New Roman" w:hAnsi="Times New Roman" w:cs="Times New Roman"/>
                <w:sz w:val="20"/>
                <w:szCs w:val="20"/>
              </w:rPr>
            </w:pPr>
            <w:r w:rsidRPr="003B0C52">
              <w:rPr>
                <w:rFonts w:ascii="Times New Roman" w:hAnsi="Times New Roman" w:cs="Times New Roman"/>
                <w:sz w:val="20"/>
                <w:szCs w:val="20"/>
              </w:rPr>
              <w:t>6</w:t>
            </w:r>
            <w:r w:rsidR="004671F9">
              <w:rPr>
                <w:rFonts w:ascii="Times New Roman" w:hAnsi="Times New Roman" w:cs="Times New Roman"/>
                <w:sz w:val="20"/>
                <w:szCs w:val="20"/>
              </w:rPr>
              <w:t>68</w:t>
            </w:r>
          </w:p>
        </w:tc>
        <w:tc>
          <w:tcPr>
            <w:tcW w:w="1614" w:type="dxa"/>
          </w:tcPr>
          <w:p w14:paraId="0CCD2AF5" w14:textId="000F81D2" w:rsidR="00F16D0A" w:rsidRPr="003B0C52" w:rsidRDefault="00F16D0A" w:rsidP="00345D08">
            <w:pPr>
              <w:rPr>
                <w:rFonts w:ascii="Times New Roman" w:hAnsi="Times New Roman" w:cs="Times New Roman"/>
                <w:sz w:val="20"/>
                <w:szCs w:val="20"/>
              </w:rPr>
            </w:pPr>
            <w:r>
              <w:rPr>
                <w:rFonts w:ascii="Times New Roman" w:hAnsi="Times New Roman" w:cs="Times New Roman"/>
                <w:sz w:val="20"/>
                <w:szCs w:val="20"/>
              </w:rPr>
              <w:t>6</w:t>
            </w:r>
            <w:r w:rsidR="004671F9">
              <w:rPr>
                <w:rFonts w:ascii="Times New Roman" w:hAnsi="Times New Roman" w:cs="Times New Roman"/>
                <w:sz w:val="20"/>
                <w:szCs w:val="20"/>
              </w:rPr>
              <w:t>72</w:t>
            </w:r>
          </w:p>
        </w:tc>
      </w:tr>
    </w:tbl>
    <w:p w14:paraId="7C1C47B5" w14:textId="5A327326" w:rsidR="00F40751" w:rsidRDefault="00F40751" w:rsidP="00C74E00"/>
    <w:p w14:paraId="7570B3ED" w14:textId="3630076E" w:rsidR="00B43486" w:rsidRDefault="00F8315F" w:rsidP="004671F9">
      <w:pPr>
        <w:jc w:val="both"/>
        <w:rPr>
          <w:rFonts w:ascii="Times New Roman" w:hAnsi="Times New Roman" w:cs="Times New Roman"/>
        </w:rPr>
      </w:pPr>
      <w:r w:rsidRPr="004671F9">
        <w:rPr>
          <w:rFonts w:ascii="Times New Roman" w:hAnsi="Times New Roman" w:cs="Times New Roman"/>
        </w:rPr>
        <w:t xml:space="preserve">V </w:t>
      </w:r>
      <w:r w:rsidR="001003D1">
        <w:rPr>
          <w:rFonts w:ascii="Times New Roman" w:hAnsi="Times New Roman" w:cs="Times New Roman"/>
        </w:rPr>
        <w:t>P</w:t>
      </w:r>
      <w:r w:rsidRPr="004671F9">
        <w:rPr>
          <w:rFonts w:ascii="Times New Roman" w:hAnsi="Times New Roman" w:cs="Times New Roman"/>
        </w:rPr>
        <w:t>reglednici 4 so predstavljeni rezultati števila klasov pšenice na m</w:t>
      </w:r>
      <w:r w:rsidRPr="00404E2F">
        <w:rPr>
          <w:rFonts w:ascii="Times New Roman" w:hAnsi="Times New Roman" w:cs="Times New Roman"/>
          <w:vertAlign w:val="superscript"/>
        </w:rPr>
        <w:t>2</w:t>
      </w:r>
      <w:r w:rsidRPr="004671F9">
        <w:rPr>
          <w:rFonts w:ascii="Times New Roman" w:hAnsi="Times New Roman" w:cs="Times New Roman"/>
        </w:rPr>
        <w:t xml:space="preserve"> pred žetvijo. Iz rezultatov je razvidno, da je število klasov v 2. in v 4. obravn</w:t>
      </w:r>
      <w:r w:rsidR="00FC69B9" w:rsidRPr="004671F9">
        <w:rPr>
          <w:rFonts w:ascii="Times New Roman" w:hAnsi="Times New Roman" w:cs="Times New Roman"/>
        </w:rPr>
        <w:t>a</w:t>
      </w:r>
      <w:r w:rsidRPr="004671F9">
        <w:rPr>
          <w:rFonts w:ascii="Times New Roman" w:hAnsi="Times New Roman" w:cs="Times New Roman"/>
        </w:rPr>
        <w:t>vanju, kjer je bilo uporabljeno KDG gnojilo</w:t>
      </w:r>
      <w:r w:rsidR="004671F9" w:rsidRPr="004671F9">
        <w:rPr>
          <w:rFonts w:ascii="Times New Roman" w:hAnsi="Times New Roman" w:cs="Times New Roman"/>
        </w:rPr>
        <w:t xml:space="preserve"> večje</w:t>
      </w:r>
      <w:r w:rsidR="00404E2F">
        <w:rPr>
          <w:rFonts w:ascii="Times New Roman" w:hAnsi="Times New Roman" w:cs="Times New Roman"/>
        </w:rPr>
        <w:t>,</w:t>
      </w:r>
      <w:r w:rsidR="004671F9" w:rsidRPr="004671F9">
        <w:rPr>
          <w:rFonts w:ascii="Times New Roman" w:hAnsi="Times New Roman" w:cs="Times New Roman"/>
        </w:rPr>
        <w:t xml:space="preserve"> kot v obravnavanjih, kjer je bilo uporabljeno gnojilo KAN. Število klasov je bilo pri uporabi KDG gnojila večje za približno 20 klasov/m</w:t>
      </w:r>
      <w:r w:rsidR="004671F9" w:rsidRPr="00021385">
        <w:rPr>
          <w:rFonts w:ascii="Times New Roman" w:hAnsi="Times New Roman" w:cs="Times New Roman"/>
          <w:vertAlign w:val="superscript"/>
        </w:rPr>
        <w:t>2</w:t>
      </w:r>
      <w:r w:rsidR="004671F9" w:rsidRPr="004671F9">
        <w:rPr>
          <w:rFonts w:ascii="Times New Roman" w:hAnsi="Times New Roman" w:cs="Times New Roman"/>
        </w:rPr>
        <w:t xml:space="preserve">, kar potrdi tezo iz naših prejšnjih preizkušanj, da KDG gnojilo vpliva na boljšo razrast pšenice. </w:t>
      </w:r>
    </w:p>
    <w:p w14:paraId="04804A6A" w14:textId="3171159C" w:rsidR="00DA27C7" w:rsidRDefault="00DA27C7" w:rsidP="004671F9">
      <w:pPr>
        <w:jc w:val="both"/>
        <w:rPr>
          <w:rFonts w:ascii="Times New Roman" w:hAnsi="Times New Roman" w:cs="Times New Roman"/>
        </w:rPr>
      </w:pPr>
      <w:r>
        <w:rPr>
          <w:rFonts w:ascii="Times New Roman" w:hAnsi="Times New Roman" w:cs="Times New Roman"/>
        </w:rPr>
        <w:t>V okviru gnojilnega poskusa na koruzi smo na vseh treh lokacijah spremljali tudi vsebnost nitratov v zemlji. V tem obdobju smo izvedli meritve nitratov v zemlji po dognojevanju (približno 14 dni) in potem še po spravilu koruze, da lahko ovrednotimo stanje nitratov po končani vegetaciji.</w:t>
      </w:r>
    </w:p>
    <w:p w14:paraId="5A56C15C" w14:textId="77777777" w:rsidR="00404E2F" w:rsidRDefault="00404E2F" w:rsidP="004671F9">
      <w:pPr>
        <w:jc w:val="both"/>
        <w:rPr>
          <w:rFonts w:ascii="Times New Roman" w:hAnsi="Times New Roman" w:cs="Times New Roman"/>
        </w:rPr>
      </w:pPr>
    </w:p>
    <w:p w14:paraId="4B4E44E7" w14:textId="688878B5" w:rsidR="00E76916" w:rsidRPr="00404E2F" w:rsidRDefault="00E76916" w:rsidP="00E76916">
      <w:pPr>
        <w:pStyle w:val="Napis"/>
        <w:keepNext/>
        <w:rPr>
          <w:rFonts w:ascii="Times New Roman" w:hAnsi="Times New Roman" w:cs="Times New Roman"/>
          <w:i w:val="0"/>
          <w:iCs w:val="0"/>
          <w:color w:val="auto"/>
        </w:rPr>
      </w:pPr>
      <w:bookmarkStart w:id="29" w:name="_Toc89323762"/>
      <w:r w:rsidRPr="00404E2F">
        <w:rPr>
          <w:rFonts w:ascii="Times New Roman" w:hAnsi="Times New Roman" w:cs="Times New Roman"/>
          <w:i w:val="0"/>
          <w:iCs w:val="0"/>
          <w:color w:val="auto"/>
        </w:rPr>
        <w:lastRenderedPageBreak/>
        <w:t xml:space="preserve">Preglednica </w:t>
      </w:r>
      <w:r w:rsidR="00583AA1">
        <w:rPr>
          <w:rFonts w:ascii="Times New Roman" w:hAnsi="Times New Roman" w:cs="Times New Roman"/>
          <w:i w:val="0"/>
          <w:iCs w:val="0"/>
          <w:color w:val="auto"/>
        </w:rPr>
        <w:t>5</w:t>
      </w:r>
      <w:r w:rsidRPr="00404E2F">
        <w:rPr>
          <w:rFonts w:ascii="Times New Roman" w:hAnsi="Times New Roman" w:cs="Times New Roman"/>
          <w:i w:val="0"/>
          <w:iCs w:val="0"/>
          <w:color w:val="auto"/>
        </w:rPr>
        <w:t>: Vsebnost nitratov v zemlji 14 dni po dognojevanju ter po žetvi</w:t>
      </w:r>
      <w:bookmarkEnd w:id="29"/>
    </w:p>
    <w:tbl>
      <w:tblPr>
        <w:tblW w:w="9024" w:type="dxa"/>
        <w:tblCellMar>
          <w:left w:w="70" w:type="dxa"/>
          <w:right w:w="70" w:type="dxa"/>
        </w:tblCellMar>
        <w:tblLook w:val="04A0" w:firstRow="1" w:lastRow="0" w:firstColumn="1" w:lastColumn="0" w:noHBand="0" w:noVBand="1"/>
      </w:tblPr>
      <w:tblGrid>
        <w:gridCol w:w="1950"/>
        <w:gridCol w:w="2080"/>
        <w:gridCol w:w="2080"/>
        <w:gridCol w:w="2914"/>
      </w:tblGrid>
      <w:tr w:rsidR="004A5B6F" w:rsidRPr="002C3840" w14:paraId="6E79F5F0" w14:textId="77777777" w:rsidTr="004A5B6F">
        <w:trPr>
          <w:trHeight w:val="319"/>
        </w:trPr>
        <w:tc>
          <w:tcPr>
            <w:tcW w:w="1950" w:type="dxa"/>
            <w:tcBorders>
              <w:top w:val="single" w:sz="4" w:space="0" w:color="auto"/>
              <w:left w:val="single" w:sz="4" w:space="0" w:color="auto"/>
              <w:bottom w:val="single" w:sz="4" w:space="0" w:color="auto"/>
              <w:right w:val="single" w:sz="4" w:space="0" w:color="auto"/>
            </w:tcBorders>
            <w:shd w:val="clear" w:color="000000" w:fill="E7E6E6"/>
            <w:noWrap/>
            <w:vAlign w:val="center"/>
          </w:tcPr>
          <w:p w14:paraId="2148FD10" w14:textId="77777777" w:rsidR="004A5B6F" w:rsidRDefault="004A5B6F" w:rsidP="00F56C9D">
            <w:pPr>
              <w:spacing w:after="0"/>
              <w:jc w:val="both"/>
              <w:rPr>
                <w:rFonts w:ascii="Times New Roman" w:hAnsi="Times New Roman" w:cs="Times New Roman"/>
              </w:rPr>
            </w:pPr>
          </w:p>
        </w:tc>
        <w:tc>
          <w:tcPr>
            <w:tcW w:w="7074" w:type="dxa"/>
            <w:gridSpan w:val="3"/>
            <w:tcBorders>
              <w:top w:val="single" w:sz="4" w:space="0" w:color="auto"/>
              <w:left w:val="nil"/>
              <w:bottom w:val="single" w:sz="4" w:space="0" w:color="auto"/>
              <w:right w:val="single" w:sz="4" w:space="0" w:color="auto"/>
            </w:tcBorders>
            <w:shd w:val="clear" w:color="000000" w:fill="E7E6E6"/>
          </w:tcPr>
          <w:p w14:paraId="08210896" w14:textId="7B24349E" w:rsidR="004A5B6F" w:rsidRPr="002C3840" w:rsidRDefault="004A5B6F" w:rsidP="00F56C9D">
            <w:pPr>
              <w:spacing w:after="0"/>
              <w:jc w:val="center"/>
              <w:rPr>
                <w:rFonts w:ascii="Times New Roman" w:hAnsi="Times New Roman" w:cs="Times New Roman"/>
              </w:rPr>
            </w:pPr>
            <w:r>
              <w:rPr>
                <w:rFonts w:ascii="Times New Roman" w:hAnsi="Times New Roman" w:cs="Times New Roman"/>
              </w:rPr>
              <w:t>Vsebnost nitratov 14 dni po dognojevanju</w:t>
            </w:r>
          </w:p>
        </w:tc>
      </w:tr>
      <w:tr w:rsidR="004A5B6F" w:rsidRPr="002C3840" w14:paraId="78B100D2" w14:textId="77777777" w:rsidTr="004A5B6F">
        <w:trPr>
          <w:trHeight w:val="319"/>
        </w:trPr>
        <w:tc>
          <w:tcPr>
            <w:tcW w:w="1950" w:type="dxa"/>
            <w:tcBorders>
              <w:top w:val="single" w:sz="4" w:space="0" w:color="auto"/>
              <w:left w:val="single" w:sz="4" w:space="0" w:color="auto"/>
              <w:bottom w:val="single" w:sz="4" w:space="0" w:color="auto"/>
              <w:right w:val="single" w:sz="4" w:space="0" w:color="auto"/>
            </w:tcBorders>
            <w:shd w:val="clear" w:color="000000" w:fill="E7E6E6"/>
            <w:noWrap/>
            <w:vAlign w:val="center"/>
          </w:tcPr>
          <w:p w14:paraId="3DECAEF7" w14:textId="77777777" w:rsidR="004A5B6F" w:rsidRDefault="004A5B6F" w:rsidP="00F56C9D">
            <w:pPr>
              <w:spacing w:after="0"/>
              <w:jc w:val="both"/>
              <w:rPr>
                <w:rFonts w:ascii="Times New Roman" w:hAnsi="Times New Roman" w:cs="Times New Roman"/>
              </w:rPr>
            </w:pPr>
          </w:p>
        </w:tc>
        <w:tc>
          <w:tcPr>
            <w:tcW w:w="7074" w:type="dxa"/>
            <w:gridSpan w:val="3"/>
            <w:tcBorders>
              <w:top w:val="single" w:sz="4" w:space="0" w:color="auto"/>
              <w:left w:val="nil"/>
              <w:bottom w:val="single" w:sz="4" w:space="0" w:color="auto"/>
              <w:right w:val="single" w:sz="4" w:space="0" w:color="auto"/>
            </w:tcBorders>
            <w:shd w:val="clear" w:color="000000" w:fill="E7E6E6"/>
          </w:tcPr>
          <w:p w14:paraId="6E9B1FC3" w14:textId="77777777" w:rsidR="004A5B6F" w:rsidRPr="002C3840" w:rsidRDefault="004A5B6F" w:rsidP="00F56C9D">
            <w:pPr>
              <w:spacing w:after="0"/>
              <w:jc w:val="center"/>
              <w:rPr>
                <w:rFonts w:ascii="Times New Roman" w:hAnsi="Times New Roman" w:cs="Times New Roman"/>
              </w:rPr>
            </w:pPr>
            <w:r w:rsidRPr="002C3840">
              <w:rPr>
                <w:rFonts w:ascii="Times New Roman" w:hAnsi="Times New Roman" w:cs="Times New Roman"/>
              </w:rPr>
              <w:t>NITRAT   mg/L NO3</w:t>
            </w:r>
          </w:p>
        </w:tc>
      </w:tr>
      <w:tr w:rsidR="004A5B6F" w:rsidRPr="002C3840" w14:paraId="5A510180" w14:textId="77777777" w:rsidTr="00E76916">
        <w:trPr>
          <w:trHeight w:val="319"/>
        </w:trPr>
        <w:tc>
          <w:tcPr>
            <w:tcW w:w="195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57DCE668" w14:textId="77777777" w:rsidR="004A5B6F" w:rsidRPr="002C3840" w:rsidRDefault="004A5B6F" w:rsidP="00F56C9D">
            <w:pPr>
              <w:spacing w:after="0"/>
              <w:jc w:val="both"/>
              <w:rPr>
                <w:rFonts w:ascii="Times New Roman" w:hAnsi="Times New Roman" w:cs="Times New Roman"/>
              </w:rPr>
            </w:pPr>
            <w:r>
              <w:rPr>
                <w:rFonts w:ascii="Times New Roman" w:hAnsi="Times New Roman" w:cs="Times New Roman"/>
              </w:rPr>
              <w:t>Obravnavanje</w:t>
            </w:r>
          </w:p>
        </w:tc>
        <w:tc>
          <w:tcPr>
            <w:tcW w:w="2080" w:type="dxa"/>
            <w:tcBorders>
              <w:top w:val="single" w:sz="4" w:space="0" w:color="auto"/>
              <w:left w:val="nil"/>
              <w:bottom w:val="single" w:sz="4" w:space="0" w:color="auto"/>
              <w:right w:val="single" w:sz="4" w:space="0" w:color="auto"/>
            </w:tcBorders>
            <w:shd w:val="clear" w:color="000000" w:fill="E7E6E6"/>
          </w:tcPr>
          <w:p w14:paraId="72F100F5" w14:textId="18A181B9" w:rsidR="004A5B6F" w:rsidRPr="002C3840" w:rsidRDefault="004A5B6F" w:rsidP="00F56C9D">
            <w:pPr>
              <w:spacing w:after="0"/>
              <w:jc w:val="center"/>
              <w:rPr>
                <w:rFonts w:ascii="Times New Roman" w:hAnsi="Times New Roman" w:cs="Times New Roman"/>
              </w:rPr>
            </w:pPr>
            <w:r>
              <w:rPr>
                <w:rFonts w:ascii="Times New Roman" w:hAnsi="Times New Roman" w:cs="Times New Roman"/>
              </w:rPr>
              <w:t>ŽIPO Lenart</w:t>
            </w:r>
          </w:p>
        </w:tc>
        <w:tc>
          <w:tcPr>
            <w:tcW w:w="2080" w:type="dxa"/>
            <w:tcBorders>
              <w:top w:val="single" w:sz="4" w:space="0" w:color="auto"/>
              <w:left w:val="single" w:sz="4" w:space="0" w:color="auto"/>
              <w:bottom w:val="single" w:sz="4" w:space="0" w:color="auto"/>
              <w:right w:val="single" w:sz="4" w:space="0" w:color="auto"/>
            </w:tcBorders>
            <w:shd w:val="clear" w:color="000000" w:fill="E7E6E6"/>
          </w:tcPr>
          <w:p w14:paraId="5A49B4EB" w14:textId="57DCBA3B" w:rsidR="004A5B6F" w:rsidRPr="002C3840" w:rsidRDefault="004A5B6F" w:rsidP="00F56C9D">
            <w:pPr>
              <w:spacing w:after="0"/>
              <w:jc w:val="center"/>
              <w:rPr>
                <w:rFonts w:ascii="Times New Roman" w:hAnsi="Times New Roman" w:cs="Times New Roman"/>
              </w:rPr>
            </w:pPr>
            <w:r>
              <w:rPr>
                <w:rFonts w:ascii="Times New Roman" w:hAnsi="Times New Roman" w:cs="Times New Roman"/>
              </w:rPr>
              <w:t>KG Črnci</w:t>
            </w:r>
          </w:p>
        </w:tc>
        <w:tc>
          <w:tcPr>
            <w:tcW w:w="2914"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4352F50E" w14:textId="78C80194" w:rsidR="004A5B6F" w:rsidRPr="002C3840" w:rsidRDefault="004A5B6F" w:rsidP="00F56C9D">
            <w:pPr>
              <w:spacing w:after="0"/>
              <w:jc w:val="center"/>
              <w:rPr>
                <w:rFonts w:ascii="Times New Roman" w:hAnsi="Times New Roman" w:cs="Times New Roman"/>
              </w:rPr>
            </w:pPr>
            <w:r>
              <w:rPr>
                <w:rFonts w:ascii="Times New Roman" w:hAnsi="Times New Roman" w:cs="Times New Roman"/>
              </w:rPr>
              <w:t>KG Primož Titan</w:t>
            </w:r>
          </w:p>
        </w:tc>
      </w:tr>
      <w:tr w:rsidR="004A5B6F" w:rsidRPr="002C3840" w14:paraId="6B1EA7D8" w14:textId="77777777" w:rsidTr="00E76916">
        <w:trPr>
          <w:trHeight w:val="319"/>
        </w:trPr>
        <w:tc>
          <w:tcPr>
            <w:tcW w:w="1950" w:type="dxa"/>
            <w:tcBorders>
              <w:top w:val="nil"/>
              <w:left w:val="single" w:sz="4" w:space="0" w:color="auto"/>
              <w:bottom w:val="single" w:sz="4" w:space="0" w:color="auto"/>
              <w:right w:val="single" w:sz="4" w:space="0" w:color="auto"/>
            </w:tcBorders>
            <w:shd w:val="clear" w:color="auto" w:fill="auto"/>
            <w:noWrap/>
            <w:vAlign w:val="center"/>
          </w:tcPr>
          <w:p w14:paraId="70B36EC7" w14:textId="77777777" w:rsidR="004A5B6F" w:rsidRPr="002C3840" w:rsidRDefault="004A5B6F" w:rsidP="00F56C9D">
            <w:pPr>
              <w:spacing w:after="0"/>
              <w:jc w:val="both"/>
              <w:rPr>
                <w:rFonts w:ascii="Times New Roman" w:hAnsi="Times New Roman" w:cs="Times New Roman"/>
              </w:rPr>
            </w:pPr>
            <w:r>
              <w:rPr>
                <w:rFonts w:ascii="Times New Roman" w:hAnsi="Times New Roman" w:cs="Times New Roman"/>
              </w:rPr>
              <w:t>1</w:t>
            </w:r>
          </w:p>
        </w:tc>
        <w:tc>
          <w:tcPr>
            <w:tcW w:w="2080" w:type="dxa"/>
            <w:tcBorders>
              <w:top w:val="single" w:sz="4" w:space="0" w:color="auto"/>
              <w:left w:val="nil"/>
              <w:bottom w:val="single" w:sz="4" w:space="0" w:color="auto"/>
              <w:right w:val="single" w:sz="4" w:space="0" w:color="auto"/>
            </w:tcBorders>
          </w:tcPr>
          <w:p w14:paraId="0503B1FE" w14:textId="75E4CE80" w:rsidR="004A5B6F" w:rsidRPr="002C3840" w:rsidRDefault="004A5B6F" w:rsidP="00F56C9D">
            <w:pPr>
              <w:spacing w:after="0"/>
              <w:jc w:val="both"/>
              <w:rPr>
                <w:rFonts w:ascii="Times New Roman" w:hAnsi="Times New Roman" w:cs="Times New Roman"/>
              </w:rPr>
            </w:pPr>
            <w:r>
              <w:rPr>
                <w:rFonts w:ascii="Times New Roman" w:hAnsi="Times New Roman" w:cs="Times New Roman"/>
              </w:rPr>
              <w:t>57,9</w:t>
            </w:r>
          </w:p>
        </w:tc>
        <w:tc>
          <w:tcPr>
            <w:tcW w:w="2080" w:type="dxa"/>
            <w:tcBorders>
              <w:top w:val="nil"/>
              <w:left w:val="single" w:sz="4" w:space="0" w:color="auto"/>
              <w:bottom w:val="single" w:sz="4" w:space="0" w:color="auto"/>
              <w:right w:val="single" w:sz="4" w:space="0" w:color="auto"/>
            </w:tcBorders>
          </w:tcPr>
          <w:p w14:paraId="39EA123C" w14:textId="1262E31F" w:rsidR="004A5B6F" w:rsidRPr="002C3840" w:rsidRDefault="004A5B6F" w:rsidP="00F56C9D">
            <w:pPr>
              <w:spacing w:after="0"/>
              <w:jc w:val="both"/>
              <w:rPr>
                <w:rFonts w:ascii="Times New Roman" w:hAnsi="Times New Roman" w:cs="Times New Roman"/>
              </w:rPr>
            </w:pPr>
            <w:r>
              <w:rPr>
                <w:rFonts w:ascii="Times New Roman" w:hAnsi="Times New Roman" w:cs="Times New Roman"/>
              </w:rPr>
              <w:t>27,7</w:t>
            </w:r>
          </w:p>
        </w:tc>
        <w:tc>
          <w:tcPr>
            <w:tcW w:w="2914" w:type="dxa"/>
            <w:tcBorders>
              <w:top w:val="nil"/>
              <w:left w:val="single" w:sz="4" w:space="0" w:color="auto"/>
              <w:bottom w:val="single" w:sz="4" w:space="0" w:color="auto"/>
              <w:right w:val="single" w:sz="4" w:space="0" w:color="auto"/>
            </w:tcBorders>
            <w:shd w:val="clear" w:color="auto" w:fill="auto"/>
            <w:noWrap/>
            <w:vAlign w:val="center"/>
            <w:hideMark/>
          </w:tcPr>
          <w:p w14:paraId="2EADBBFC" w14:textId="664CA9EC" w:rsidR="004A5B6F" w:rsidRPr="002C3840" w:rsidRDefault="004A5B6F" w:rsidP="00F56C9D">
            <w:pPr>
              <w:spacing w:after="0"/>
              <w:jc w:val="both"/>
              <w:rPr>
                <w:rFonts w:ascii="Times New Roman" w:hAnsi="Times New Roman" w:cs="Times New Roman"/>
              </w:rPr>
            </w:pPr>
            <w:r>
              <w:rPr>
                <w:rFonts w:ascii="Times New Roman" w:hAnsi="Times New Roman" w:cs="Times New Roman"/>
              </w:rPr>
              <w:t>66,6</w:t>
            </w:r>
          </w:p>
        </w:tc>
      </w:tr>
      <w:tr w:rsidR="004A5B6F" w:rsidRPr="002C3840" w14:paraId="6F6ADCBE" w14:textId="77777777" w:rsidTr="00E76916">
        <w:trPr>
          <w:trHeight w:val="319"/>
        </w:trPr>
        <w:tc>
          <w:tcPr>
            <w:tcW w:w="1950" w:type="dxa"/>
            <w:tcBorders>
              <w:top w:val="nil"/>
              <w:left w:val="single" w:sz="4" w:space="0" w:color="auto"/>
              <w:bottom w:val="single" w:sz="4" w:space="0" w:color="auto"/>
              <w:right w:val="single" w:sz="4" w:space="0" w:color="auto"/>
            </w:tcBorders>
            <w:shd w:val="clear" w:color="auto" w:fill="auto"/>
            <w:noWrap/>
            <w:vAlign w:val="center"/>
          </w:tcPr>
          <w:p w14:paraId="121A0C39" w14:textId="77777777" w:rsidR="004A5B6F" w:rsidRPr="002C3840" w:rsidRDefault="004A5B6F" w:rsidP="00F56C9D">
            <w:pPr>
              <w:spacing w:after="0"/>
              <w:jc w:val="both"/>
              <w:rPr>
                <w:rFonts w:ascii="Times New Roman" w:hAnsi="Times New Roman" w:cs="Times New Roman"/>
              </w:rPr>
            </w:pPr>
            <w:r>
              <w:rPr>
                <w:rFonts w:ascii="Times New Roman" w:hAnsi="Times New Roman" w:cs="Times New Roman"/>
              </w:rPr>
              <w:t>2</w:t>
            </w:r>
          </w:p>
        </w:tc>
        <w:tc>
          <w:tcPr>
            <w:tcW w:w="2080" w:type="dxa"/>
            <w:tcBorders>
              <w:top w:val="single" w:sz="4" w:space="0" w:color="auto"/>
              <w:left w:val="nil"/>
              <w:bottom w:val="single" w:sz="4" w:space="0" w:color="auto"/>
              <w:right w:val="single" w:sz="4" w:space="0" w:color="auto"/>
            </w:tcBorders>
          </w:tcPr>
          <w:p w14:paraId="4027B004" w14:textId="0BEA66E4" w:rsidR="004A5B6F" w:rsidRPr="002C3840" w:rsidRDefault="004A5B6F" w:rsidP="00F56C9D">
            <w:pPr>
              <w:spacing w:after="0"/>
              <w:jc w:val="both"/>
              <w:rPr>
                <w:rFonts w:ascii="Times New Roman" w:hAnsi="Times New Roman" w:cs="Times New Roman"/>
              </w:rPr>
            </w:pPr>
            <w:r>
              <w:rPr>
                <w:rFonts w:ascii="Times New Roman" w:hAnsi="Times New Roman" w:cs="Times New Roman"/>
              </w:rPr>
              <w:t>18,7</w:t>
            </w:r>
          </w:p>
        </w:tc>
        <w:tc>
          <w:tcPr>
            <w:tcW w:w="2080" w:type="dxa"/>
            <w:tcBorders>
              <w:top w:val="nil"/>
              <w:left w:val="single" w:sz="4" w:space="0" w:color="auto"/>
              <w:bottom w:val="single" w:sz="4" w:space="0" w:color="auto"/>
              <w:right w:val="single" w:sz="4" w:space="0" w:color="auto"/>
            </w:tcBorders>
          </w:tcPr>
          <w:p w14:paraId="661BFB5E" w14:textId="09F59099" w:rsidR="004A5B6F" w:rsidRPr="002C3840" w:rsidRDefault="004A5B6F" w:rsidP="00F56C9D">
            <w:pPr>
              <w:spacing w:after="0"/>
              <w:jc w:val="both"/>
              <w:rPr>
                <w:rFonts w:ascii="Times New Roman" w:hAnsi="Times New Roman" w:cs="Times New Roman"/>
              </w:rPr>
            </w:pPr>
            <w:r>
              <w:rPr>
                <w:rFonts w:ascii="Times New Roman" w:hAnsi="Times New Roman" w:cs="Times New Roman"/>
              </w:rPr>
              <w:t>22,5</w:t>
            </w:r>
          </w:p>
        </w:tc>
        <w:tc>
          <w:tcPr>
            <w:tcW w:w="2914" w:type="dxa"/>
            <w:tcBorders>
              <w:top w:val="nil"/>
              <w:left w:val="single" w:sz="4" w:space="0" w:color="auto"/>
              <w:bottom w:val="single" w:sz="4" w:space="0" w:color="auto"/>
              <w:right w:val="single" w:sz="4" w:space="0" w:color="auto"/>
            </w:tcBorders>
            <w:shd w:val="clear" w:color="auto" w:fill="auto"/>
            <w:noWrap/>
            <w:vAlign w:val="center"/>
            <w:hideMark/>
          </w:tcPr>
          <w:p w14:paraId="0C5398D6" w14:textId="5BC9B881" w:rsidR="004A5B6F" w:rsidRPr="002C3840" w:rsidRDefault="004A5B6F" w:rsidP="00F56C9D">
            <w:pPr>
              <w:spacing w:after="0"/>
              <w:jc w:val="both"/>
              <w:rPr>
                <w:rFonts w:ascii="Times New Roman" w:hAnsi="Times New Roman" w:cs="Times New Roman"/>
              </w:rPr>
            </w:pPr>
            <w:r>
              <w:rPr>
                <w:rFonts w:ascii="Times New Roman" w:hAnsi="Times New Roman" w:cs="Times New Roman"/>
              </w:rPr>
              <w:t>30,4</w:t>
            </w:r>
          </w:p>
        </w:tc>
      </w:tr>
      <w:tr w:rsidR="004A5B6F" w:rsidRPr="002C3840" w14:paraId="25CE5E05" w14:textId="77777777" w:rsidTr="00E76916">
        <w:trPr>
          <w:trHeight w:val="294"/>
        </w:trPr>
        <w:tc>
          <w:tcPr>
            <w:tcW w:w="1950" w:type="dxa"/>
            <w:tcBorders>
              <w:top w:val="nil"/>
              <w:left w:val="single" w:sz="4" w:space="0" w:color="auto"/>
              <w:bottom w:val="single" w:sz="4" w:space="0" w:color="auto"/>
              <w:right w:val="single" w:sz="4" w:space="0" w:color="auto"/>
            </w:tcBorders>
            <w:shd w:val="clear" w:color="auto" w:fill="auto"/>
            <w:noWrap/>
            <w:vAlign w:val="center"/>
          </w:tcPr>
          <w:p w14:paraId="71A352F1" w14:textId="77777777" w:rsidR="004A5B6F" w:rsidRPr="002C3840" w:rsidRDefault="004A5B6F" w:rsidP="00F56C9D">
            <w:pPr>
              <w:spacing w:after="0"/>
              <w:jc w:val="both"/>
              <w:rPr>
                <w:rFonts w:ascii="Times New Roman" w:hAnsi="Times New Roman" w:cs="Times New Roman"/>
              </w:rPr>
            </w:pPr>
            <w:r>
              <w:rPr>
                <w:rFonts w:ascii="Times New Roman" w:hAnsi="Times New Roman" w:cs="Times New Roman"/>
              </w:rPr>
              <w:t>3</w:t>
            </w:r>
          </w:p>
        </w:tc>
        <w:tc>
          <w:tcPr>
            <w:tcW w:w="2080" w:type="dxa"/>
            <w:tcBorders>
              <w:top w:val="single" w:sz="4" w:space="0" w:color="auto"/>
              <w:left w:val="nil"/>
              <w:bottom w:val="single" w:sz="4" w:space="0" w:color="auto"/>
              <w:right w:val="single" w:sz="4" w:space="0" w:color="auto"/>
            </w:tcBorders>
          </w:tcPr>
          <w:p w14:paraId="678B23EB" w14:textId="1BF9F760" w:rsidR="004A5B6F" w:rsidRPr="002C3840" w:rsidRDefault="004A5B6F" w:rsidP="00F56C9D">
            <w:pPr>
              <w:spacing w:after="0"/>
              <w:jc w:val="both"/>
              <w:rPr>
                <w:rFonts w:ascii="Times New Roman" w:hAnsi="Times New Roman" w:cs="Times New Roman"/>
              </w:rPr>
            </w:pPr>
            <w:r>
              <w:rPr>
                <w:rFonts w:ascii="Times New Roman" w:hAnsi="Times New Roman" w:cs="Times New Roman"/>
              </w:rPr>
              <w:t>28,9</w:t>
            </w:r>
          </w:p>
        </w:tc>
        <w:tc>
          <w:tcPr>
            <w:tcW w:w="2080" w:type="dxa"/>
            <w:tcBorders>
              <w:top w:val="nil"/>
              <w:left w:val="single" w:sz="4" w:space="0" w:color="auto"/>
              <w:bottom w:val="single" w:sz="4" w:space="0" w:color="auto"/>
              <w:right w:val="single" w:sz="4" w:space="0" w:color="auto"/>
            </w:tcBorders>
          </w:tcPr>
          <w:p w14:paraId="0FF2BC99" w14:textId="68637D34" w:rsidR="004A5B6F" w:rsidRPr="002C3840" w:rsidRDefault="004A5B6F" w:rsidP="00F56C9D">
            <w:pPr>
              <w:spacing w:after="0"/>
              <w:jc w:val="both"/>
              <w:rPr>
                <w:rFonts w:ascii="Times New Roman" w:hAnsi="Times New Roman" w:cs="Times New Roman"/>
              </w:rPr>
            </w:pPr>
            <w:r>
              <w:rPr>
                <w:rFonts w:ascii="Times New Roman" w:hAnsi="Times New Roman" w:cs="Times New Roman"/>
              </w:rPr>
              <w:t>34,0</w:t>
            </w:r>
          </w:p>
        </w:tc>
        <w:tc>
          <w:tcPr>
            <w:tcW w:w="2914" w:type="dxa"/>
            <w:tcBorders>
              <w:top w:val="nil"/>
              <w:left w:val="single" w:sz="4" w:space="0" w:color="auto"/>
              <w:bottom w:val="single" w:sz="4" w:space="0" w:color="auto"/>
              <w:right w:val="single" w:sz="4" w:space="0" w:color="auto"/>
            </w:tcBorders>
            <w:shd w:val="clear" w:color="auto" w:fill="auto"/>
            <w:noWrap/>
            <w:vAlign w:val="center"/>
            <w:hideMark/>
          </w:tcPr>
          <w:p w14:paraId="21B1D360" w14:textId="4CD08536" w:rsidR="004A5B6F" w:rsidRPr="002C3840" w:rsidRDefault="004A5B6F" w:rsidP="00F56C9D">
            <w:pPr>
              <w:spacing w:after="0"/>
              <w:jc w:val="both"/>
              <w:rPr>
                <w:rFonts w:ascii="Times New Roman" w:hAnsi="Times New Roman" w:cs="Times New Roman"/>
              </w:rPr>
            </w:pPr>
            <w:r>
              <w:rPr>
                <w:rFonts w:ascii="Times New Roman" w:hAnsi="Times New Roman" w:cs="Times New Roman"/>
              </w:rPr>
              <w:t>54,2</w:t>
            </w:r>
          </w:p>
        </w:tc>
      </w:tr>
      <w:tr w:rsidR="004A5B6F" w:rsidRPr="002C3840" w14:paraId="381E92FD" w14:textId="77777777" w:rsidTr="00E76916">
        <w:trPr>
          <w:trHeight w:val="281"/>
        </w:trPr>
        <w:tc>
          <w:tcPr>
            <w:tcW w:w="1950" w:type="dxa"/>
            <w:tcBorders>
              <w:top w:val="nil"/>
              <w:left w:val="single" w:sz="4" w:space="0" w:color="auto"/>
              <w:bottom w:val="single" w:sz="4" w:space="0" w:color="auto"/>
              <w:right w:val="single" w:sz="4" w:space="0" w:color="auto"/>
            </w:tcBorders>
            <w:shd w:val="clear" w:color="auto" w:fill="auto"/>
            <w:noWrap/>
            <w:vAlign w:val="center"/>
          </w:tcPr>
          <w:p w14:paraId="78F9BD1B" w14:textId="77777777" w:rsidR="004A5B6F" w:rsidRPr="002C3840" w:rsidRDefault="004A5B6F" w:rsidP="00F56C9D">
            <w:pPr>
              <w:spacing w:after="0"/>
              <w:jc w:val="both"/>
              <w:rPr>
                <w:rFonts w:ascii="Times New Roman" w:hAnsi="Times New Roman" w:cs="Times New Roman"/>
              </w:rPr>
            </w:pPr>
            <w:r>
              <w:rPr>
                <w:rFonts w:ascii="Times New Roman" w:hAnsi="Times New Roman" w:cs="Times New Roman"/>
              </w:rPr>
              <w:t>4</w:t>
            </w:r>
          </w:p>
        </w:tc>
        <w:tc>
          <w:tcPr>
            <w:tcW w:w="2080" w:type="dxa"/>
            <w:tcBorders>
              <w:top w:val="single" w:sz="4" w:space="0" w:color="auto"/>
              <w:left w:val="nil"/>
              <w:bottom w:val="single" w:sz="4" w:space="0" w:color="auto"/>
              <w:right w:val="single" w:sz="4" w:space="0" w:color="auto"/>
            </w:tcBorders>
          </w:tcPr>
          <w:p w14:paraId="45621506" w14:textId="6EA90132" w:rsidR="004A5B6F" w:rsidRPr="002C3840" w:rsidRDefault="004A5B6F" w:rsidP="00F56C9D">
            <w:pPr>
              <w:spacing w:after="0"/>
              <w:jc w:val="both"/>
              <w:rPr>
                <w:rFonts w:ascii="Times New Roman" w:hAnsi="Times New Roman" w:cs="Times New Roman"/>
              </w:rPr>
            </w:pPr>
            <w:r>
              <w:rPr>
                <w:rFonts w:ascii="Times New Roman" w:hAnsi="Times New Roman" w:cs="Times New Roman"/>
              </w:rPr>
              <w:t>33,7</w:t>
            </w:r>
          </w:p>
        </w:tc>
        <w:tc>
          <w:tcPr>
            <w:tcW w:w="2080" w:type="dxa"/>
            <w:tcBorders>
              <w:top w:val="nil"/>
              <w:left w:val="single" w:sz="4" w:space="0" w:color="auto"/>
              <w:bottom w:val="single" w:sz="4" w:space="0" w:color="auto"/>
              <w:right w:val="single" w:sz="4" w:space="0" w:color="auto"/>
            </w:tcBorders>
          </w:tcPr>
          <w:p w14:paraId="40CF1888" w14:textId="09736A90" w:rsidR="004A5B6F" w:rsidRPr="002C3840" w:rsidRDefault="004A5B6F" w:rsidP="00F56C9D">
            <w:pPr>
              <w:spacing w:after="0"/>
              <w:jc w:val="both"/>
              <w:rPr>
                <w:rFonts w:ascii="Times New Roman" w:hAnsi="Times New Roman" w:cs="Times New Roman"/>
              </w:rPr>
            </w:pPr>
            <w:r>
              <w:rPr>
                <w:rFonts w:ascii="Times New Roman" w:hAnsi="Times New Roman" w:cs="Times New Roman"/>
              </w:rPr>
              <w:t>6,9</w:t>
            </w:r>
          </w:p>
        </w:tc>
        <w:tc>
          <w:tcPr>
            <w:tcW w:w="2914" w:type="dxa"/>
            <w:tcBorders>
              <w:top w:val="nil"/>
              <w:left w:val="single" w:sz="4" w:space="0" w:color="auto"/>
              <w:bottom w:val="single" w:sz="4" w:space="0" w:color="auto"/>
              <w:right w:val="single" w:sz="4" w:space="0" w:color="auto"/>
            </w:tcBorders>
            <w:shd w:val="clear" w:color="auto" w:fill="auto"/>
            <w:noWrap/>
            <w:vAlign w:val="center"/>
            <w:hideMark/>
          </w:tcPr>
          <w:p w14:paraId="1FD8A61A" w14:textId="0E47B472" w:rsidR="004A5B6F" w:rsidRPr="002C3840" w:rsidRDefault="004A5B6F" w:rsidP="00F56C9D">
            <w:pPr>
              <w:spacing w:after="0"/>
              <w:jc w:val="both"/>
              <w:rPr>
                <w:rFonts w:ascii="Times New Roman" w:hAnsi="Times New Roman" w:cs="Times New Roman"/>
              </w:rPr>
            </w:pPr>
            <w:r>
              <w:rPr>
                <w:rFonts w:ascii="Times New Roman" w:hAnsi="Times New Roman" w:cs="Times New Roman"/>
              </w:rPr>
              <w:t>64,1</w:t>
            </w:r>
          </w:p>
        </w:tc>
      </w:tr>
      <w:tr w:rsidR="00E76916" w:rsidRPr="002C3840" w14:paraId="0AC90E8D" w14:textId="77777777" w:rsidTr="001E1C32">
        <w:trPr>
          <w:trHeight w:val="281"/>
        </w:trPr>
        <w:tc>
          <w:tcPr>
            <w:tcW w:w="1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8F6A9E" w14:textId="77777777" w:rsidR="00E76916" w:rsidRDefault="00E76916" w:rsidP="00F56C9D">
            <w:pPr>
              <w:spacing w:after="0"/>
              <w:jc w:val="both"/>
              <w:rPr>
                <w:rFonts w:ascii="Times New Roman" w:hAnsi="Times New Roman" w:cs="Times New Roman"/>
              </w:rPr>
            </w:pPr>
          </w:p>
        </w:tc>
        <w:tc>
          <w:tcPr>
            <w:tcW w:w="7074" w:type="dxa"/>
            <w:gridSpan w:val="3"/>
            <w:tcBorders>
              <w:top w:val="single" w:sz="4" w:space="0" w:color="auto"/>
              <w:left w:val="nil"/>
              <w:bottom w:val="single" w:sz="4" w:space="0" w:color="auto"/>
              <w:right w:val="single" w:sz="4" w:space="0" w:color="auto"/>
            </w:tcBorders>
          </w:tcPr>
          <w:p w14:paraId="08143886" w14:textId="2262FEC8" w:rsidR="00E76916" w:rsidRDefault="00E76916" w:rsidP="00E76916">
            <w:pPr>
              <w:spacing w:after="0"/>
              <w:jc w:val="center"/>
              <w:rPr>
                <w:rFonts w:ascii="Times New Roman" w:hAnsi="Times New Roman" w:cs="Times New Roman"/>
              </w:rPr>
            </w:pPr>
            <w:r>
              <w:rPr>
                <w:rFonts w:ascii="Times New Roman" w:hAnsi="Times New Roman" w:cs="Times New Roman"/>
              </w:rPr>
              <w:t>Vsebnost nitratov po žetvi</w:t>
            </w:r>
          </w:p>
        </w:tc>
      </w:tr>
      <w:tr w:rsidR="004A5B6F" w:rsidRPr="002C3840" w14:paraId="22C4E247" w14:textId="77777777" w:rsidTr="00E76916">
        <w:trPr>
          <w:trHeight w:val="281"/>
        </w:trPr>
        <w:tc>
          <w:tcPr>
            <w:tcW w:w="1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5E147C" w14:textId="4AD5131A" w:rsidR="004A5B6F" w:rsidRDefault="00E76916" w:rsidP="00F56C9D">
            <w:pPr>
              <w:spacing w:after="0"/>
              <w:jc w:val="both"/>
              <w:rPr>
                <w:rFonts w:ascii="Times New Roman" w:hAnsi="Times New Roman" w:cs="Times New Roman"/>
              </w:rPr>
            </w:pPr>
            <w:r>
              <w:rPr>
                <w:rFonts w:ascii="Times New Roman" w:hAnsi="Times New Roman" w:cs="Times New Roman"/>
              </w:rPr>
              <w:t>1</w:t>
            </w:r>
          </w:p>
        </w:tc>
        <w:tc>
          <w:tcPr>
            <w:tcW w:w="2080" w:type="dxa"/>
            <w:tcBorders>
              <w:top w:val="single" w:sz="4" w:space="0" w:color="auto"/>
              <w:left w:val="nil"/>
              <w:bottom w:val="single" w:sz="4" w:space="0" w:color="auto"/>
              <w:right w:val="single" w:sz="4" w:space="0" w:color="auto"/>
            </w:tcBorders>
          </w:tcPr>
          <w:p w14:paraId="6644BECC" w14:textId="19767F35" w:rsidR="004A5B6F" w:rsidRDefault="00E76916" w:rsidP="00F56C9D">
            <w:pPr>
              <w:spacing w:after="0"/>
              <w:jc w:val="both"/>
              <w:rPr>
                <w:rFonts w:ascii="Times New Roman" w:hAnsi="Times New Roman" w:cs="Times New Roman"/>
              </w:rPr>
            </w:pPr>
            <w:r>
              <w:rPr>
                <w:rFonts w:ascii="Times New Roman" w:hAnsi="Times New Roman" w:cs="Times New Roman"/>
              </w:rPr>
              <w:t>&lt;5</w:t>
            </w:r>
          </w:p>
        </w:tc>
        <w:tc>
          <w:tcPr>
            <w:tcW w:w="2080" w:type="dxa"/>
            <w:tcBorders>
              <w:top w:val="single" w:sz="4" w:space="0" w:color="auto"/>
              <w:left w:val="single" w:sz="4" w:space="0" w:color="auto"/>
              <w:bottom w:val="single" w:sz="4" w:space="0" w:color="auto"/>
              <w:right w:val="single" w:sz="4" w:space="0" w:color="auto"/>
            </w:tcBorders>
          </w:tcPr>
          <w:p w14:paraId="76588B92" w14:textId="7E8F956F" w:rsidR="004A5B6F" w:rsidRDefault="00D627F8" w:rsidP="00F56C9D">
            <w:pPr>
              <w:spacing w:after="0"/>
              <w:jc w:val="both"/>
              <w:rPr>
                <w:rFonts w:ascii="Times New Roman" w:hAnsi="Times New Roman" w:cs="Times New Roman"/>
              </w:rPr>
            </w:pPr>
            <w:r>
              <w:rPr>
                <w:rFonts w:ascii="Times New Roman" w:hAnsi="Times New Roman" w:cs="Times New Roman"/>
              </w:rPr>
              <w:t>8,7</w:t>
            </w:r>
          </w:p>
        </w:tc>
        <w:tc>
          <w:tcPr>
            <w:tcW w:w="29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EF5CB8" w14:textId="564B49D7" w:rsidR="004A5B6F" w:rsidRDefault="00E76916" w:rsidP="00F56C9D">
            <w:pPr>
              <w:spacing w:after="0"/>
              <w:jc w:val="both"/>
              <w:rPr>
                <w:rFonts w:ascii="Times New Roman" w:hAnsi="Times New Roman" w:cs="Times New Roman"/>
              </w:rPr>
            </w:pPr>
            <w:r>
              <w:rPr>
                <w:rFonts w:ascii="Times New Roman" w:hAnsi="Times New Roman" w:cs="Times New Roman"/>
              </w:rPr>
              <w:t>&lt;5</w:t>
            </w:r>
          </w:p>
        </w:tc>
      </w:tr>
      <w:tr w:rsidR="004A5B6F" w:rsidRPr="002C3840" w14:paraId="1830DAEB" w14:textId="77777777" w:rsidTr="00E76916">
        <w:trPr>
          <w:trHeight w:val="281"/>
        </w:trPr>
        <w:tc>
          <w:tcPr>
            <w:tcW w:w="1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12F0EE" w14:textId="6B4A9B1E" w:rsidR="004A5B6F" w:rsidRDefault="00E76916" w:rsidP="00F56C9D">
            <w:pPr>
              <w:spacing w:after="0"/>
              <w:jc w:val="both"/>
              <w:rPr>
                <w:rFonts w:ascii="Times New Roman" w:hAnsi="Times New Roman" w:cs="Times New Roman"/>
              </w:rPr>
            </w:pPr>
            <w:r>
              <w:rPr>
                <w:rFonts w:ascii="Times New Roman" w:hAnsi="Times New Roman" w:cs="Times New Roman"/>
              </w:rPr>
              <w:t>2</w:t>
            </w:r>
          </w:p>
        </w:tc>
        <w:tc>
          <w:tcPr>
            <w:tcW w:w="2080" w:type="dxa"/>
            <w:tcBorders>
              <w:top w:val="single" w:sz="4" w:space="0" w:color="auto"/>
              <w:left w:val="nil"/>
              <w:bottom w:val="single" w:sz="4" w:space="0" w:color="auto"/>
              <w:right w:val="single" w:sz="4" w:space="0" w:color="auto"/>
            </w:tcBorders>
          </w:tcPr>
          <w:p w14:paraId="15B1C550" w14:textId="40B295BB" w:rsidR="004A5B6F" w:rsidRDefault="00E76916" w:rsidP="00F56C9D">
            <w:pPr>
              <w:spacing w:after="0"/>
              <w:jc w:val="both"/>
              <w:rPr>
                <w:rFonts w:ascii="Times New Roman" w:hAnsi="Times New Roman" w:cs="Times New Roman"/>
              </w:rPr>
            </w:pPr>
            <w:r>
              <w:rPr>
                <w:rFonts w:ascii="Times New Roman" w:hAnsi="Times New Roman" w:cs="Times New Roman"/>
              </w:rPr>
              <w:t>&lt;5</w:t>
            </w:r>
          </w:p>
        </w:tc>
        <w:tc>
          <w:tcPr>
            <w:tcW w:w="2080" w:type="dxa"/>
            <w:tcBorders>
              <w:top w:val="single" w:sz="4" w:space="0" w:color="auto"/>
              <w:left w:val="single" w:sz="4" w:space="0" w:color="auto"/>
              <w:bottom w:val="single" w:sz="4" w:space="0" w:color="auto"/>
              <w:right w:val="single" w:sz="4" w:space="0" w:color="auto"/>
            </w:tcBorders>
          </w:tcPr>
          <w:p w14:paraId="5FEB4270" w14:textId="328CEE31" w:rsidR="004A5B6F" w:rsidRDefault="00D627F8" w:rsidP="00F56C9D">
            <w:pPr>
              <w:spacing w:after="0"/>
              <w:jc w:val="both"/>
              <w:rPr>
                <w:rFonts w:ascii="Times New Roman" w:hAnsi="Times New Roman" w:cs="Times New Roman"/>
              </w:rPr>
            </w:pPr>
            <w:r>
              <w:rPr>
                <w:rFonts w:ascii="Times New Roman" w:hAnsi="Times New Roman" w:cs="Times New Roman"/>
              </w:rPr>
              <w:t>11,8</w:t>
            </w:r>
          </w:p>
        </w:tc>
        <w:tc>
          <w:tcPr>
            <w:tcW w:w="29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609B40" w14:textId="71CD3B3B" w:rsidR="004A5B6F" w:rsidRDefault="00E76916" w:rsidP="00F56C9D">
            <w:pPr>
              <w:spacing w:after="0"/>
              <w:jc w:val="both"/>
              <w:rPr>
                <w:rFonts w:ascii="Times New Roman" w:hAnsi="Times New Roman" w:cs="Times New Roman"/>
              </w:rPr>
            </w:pPr>
            <w:r>
              <w:rPr>
                <w:rFonts w:ascii="Times New Roman" w:hAnsi="Times New Roman" w:cs="Times New Roman"/>
              </w:rPr>
              <w:t>&lt;5</w:t>
            </w:r>
          </w:p>
        </w:tc>
      </w:tr>
      <w:tr w:rsidR="004A5B6F" w:rsidRPr="002C3840" w14:paraId="0696BA1B" w14:textId="77777777" w:rsidTr="00E76916">
        <w:trPr>
          <w:trHeight w:val="281"/>
        </w:trPr>
        <w:tc>
          <w:tcPr>
            <w:tcW w:w="1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323ECE" w14:textId="282DC376" w:rsidR="004A5B6F" w:rsidRDefault="00E76916" w:rsidP="00F56C9D">
            <w:pPr>
              <w:spacing w:after="0"/>
              <w:jc w:val="both"/>
              <w:rPr>
                <w:rFonts w:ascii="Times New Roman" w:hAnsi="Times New Roman" w:cs="Times New Roman"/>
              </w:rPr>
            </w:pPr>
            <w:r>
              <w:rPr>
                <w:rFonts w:ascii="Times New Roman" w:hAnsi="Times New Roman" w:cs="Times New Roman"/>
              </w:rPr>
              <w:t>3</w:t>
            </w:r>
          </w:p>
        </w:tc>
        <w:tc>
          <w:tcPr>
            <w:tcW w:w="2080" w:type="dxa"/>
            <w:tcBorders>
              <w:top w:val="single" w:sz="4" w:space="0" w:color="auto"/>
              <w:left w:val="nil"/>
              <w:bottom w:val="single" w:sz="4" w:space="0" w:color="auto"/>
              <w:right w:val="single" w:sz="4" w:space="0" w:color="auto"/>
            </w:tcBorders>
          </w:tcPr>
          <w:p w14:paraId="63A031C9" w14:textId="57B1D07B" w:rsidR="004A5B6F" w:rsidRDefault="00E76916" w:rsidP="00F56C9D">
            <w:pPr>
              <w:spacing w:after="0"/>
              <w:jc w:val="both"/>
              <w:rPr>
                <w:rFonts w:ascii="Times New Roman" w:hAnsi="Times New Roman" w:cs="Times New Roman"/>
              </w:rPr>
            </w:pPr>
            <w:r>
              <w:rPr>
                <w:rFonts w:ascii="Times New Roman" w:hAnsi="Times New Roman" w:cs="Times New Roman"/>
              </w:rPr>
              <w:t>&lt;5</w:t>
            </w:r>
          </w:p>
        </w:tc>
        <w:tc>
          <w:tcPr>
            <w:tcW w:w="2080" w:type="dxa"/>
            <w:tcBorders>
              <w:top w:val="single" w:sz="4" w:space="0" w:color="auto"/>
              <w:left w:val="single" w:sz="4" w:space="0" w:color="auto"/>
              <w:bottom w:val="single" w:sz="4" w:space="0" w:color="auto"/>
              <w:right w:val="single" w:sz="4" w:space="0" w:color="auto"/>
            </w:tcBorders>
          </w:tcPr>
          <w:p w14:paraId="13A2DAC4" w14:textId="62EACF1D" w:rsidR="004A5B6F" w:rsidRDefault="00D627F8" w:rsidP="00F56C9D">
            <w:pPr>
              <w:spacing w:after="0"/>
              <w:jc w:val="both"/>
              <w:rPr>
                <w:rFonts w:ascii="Times New Roman" w:hAnsi="Times New Roman" w:cs="Times New Roman"/>
              </w:rPr>
            </w:pPr>
            <w:r>
              <w:rPr>
                <w:rFonts w:ascii="Times New Roman" w:hAnsi="Times New Roman" w:cs="Times New Roman"/>
              </w:rPr>
              <w:t>10,8</w:t>
            </w:r>
          </w:p>
        </w:tc>
        <w:tc>
          <w:tcPr>
            <w:tcW w:w="29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AF5682" w14:textId="0F891CD1" w:rsidR="004A5B6F" w:rsidRDefault="00E76916" w:rsidP="00F56C9D">
            <w:pPr>
              <w:spacing w:after="0"/>
              <w:jc w:val="both"/>
              <w:rPr>
                <w:rFonts w:ascii="Times New Roman" w:hAnsi="Times New Roman" w:cs="Times New Roman"/>
              </w:rPr>
            </w:pPr>
            <w:r>
              <w:rPr>
                <w:rFonts w:ascii="Times New Roman" w:hAnsi="Times New Roman" w:cs="Times New Roman"/>
              </w:rPr>
              <w:t>&lt;5</w:t>
            </w:r>
          </w:p>
        </w:tc>
      </w:tr>
      <w:tr w:rsidR="004A5B6F" w:rsidRPr="002C3840" w14:paraId="2EC45FAB" w14:textId="77777777" w:rsidTr="00E76916">
        <w:trPr>
          <w:trHeight w:val="281"/>
        </w:trPr>
        <w:tc>
          <w:tcPr>
            <w:tcW w:w="19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6EC200" w14:textId="7EB05F8E" w:rsidR="004A5B6F" w:rsidRDefault="00E76916" w:rsidP="00F56C9D">
            <w:pPr>
              <w:spacing w:after="0"/>
              <w:jc w:val="both"/>
              <w:rPr>
                <w:rFonts w:ascii="Times New Roman" w:hAnsi="Times New Roman" w:cs="Times New Roman"/>
              </w:rPr>
            </w:pPr>
            <w:r>
              <w:rPr>
                <w:rFonts w:ascii="Times New Roman" w:hAnsi="Times New Roman" w:cs="Times New Roman"/>
              </w:rPr>
              <w:t>4</w:t>
            </w:r>
          </w:p>
        </w:tc>
        <w:tc>
          <w:tcPr>
            <w:tcW w:w="2080" w:type="dxa"/>
            <w:tcBorders>
              <w:top w:val="single" w:sz="4" w:space="0" w:color="auto"/>
              <w:left w:val="nil"/>
              <w:bottom w:val="single" w:sz="4" w:space="0" w:color="auto"/>
              <w:right w:val="single" w:sz="4" w:space="0" w:color="auto"/>
            </w:tcBorders>
          </w:tcPr>
          <w:p w14:paraId="19154561" w14:textId="6F3731DC" w:rsidR="004A5B6F" w:rsidRDefault="00E76916" w:rsidP="00F56C9D">
            <w:pPr>
              <w:spacing w:after="0"/>
              <w:jc w:val="both"/>
              <w:rPr>
                <w:rFonts w:ascii="Times New Roman" w:hAnsi="Times New Roman" w:cs="Times New Roman"/>
              </w:rPr>
            </w:pPr>
            <w:r>
              <w:rPr>
                <w:rFonts w:ascii="Times New Roman" w:hAnsi="Times New Roman" w:cs="Times New Roman"/>
              </w:rPr>
              <w:t>&lt;5</w:t>
            </w:r>
          </w:p>
        </w:tc>
        <w:tc>
          <w:tcPr>
            <w:tcW w:w="2080" w:type="dxa"/>
            <w:tcBorders>
              <w:top w:val="single" w:sz="4" w:space="0" w:color="auto"/>
              <w:left w:val="single" w:sz="4" w:space="0" w:color="auto"/>
              <w:bottom w:val="single" w:sz="4" w:space="0" w:color="auto"/>
              <w:right w:val="single" w:sz="4" w:space="0" w:color="auto"/>
            </w:tcBorders>
          </w:tcPr>
          <w:p w14:paraId="601369BC" w14:textId="063B461B" w:rsidR="004A5B6F" w:rsidRDefault="00D627F8" w:rsidP="00F56C9D">
            <w:pPr>
              <w:spacing w:after="0"/>
              <w:jc w:val="both"/>
              <w:rPr>
                <w:rFonts w:ascii="Times New Roman" w:hAnsi="Times New Roman" w:cs="Times New Roman"/>
              </w:rPr>
            </w:pPr>
            <w:r>
              <w:rPr>
                <w:rFonts w:ascii="Times New Roman" w:hAnsi="Times New Roman" w:cs="Times New Roman"/>
              </w:rPr>
              <w:t>11,5</w:t>
            </w:r>
          </w:p>
        </w:tc>
        <w:tc>
          <w:tcPr>
            <w:tcW w:w="29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CC46C8" w14:textId="52AF73A6" w:rsidR="004A5B6F" w:rsidRDefault="00E76916" w:rsidP="00F56C9D">
            <w:pPr>
              <w:spacing w:after="0"/>
              <w:jc w:val="both"/>
              <w:rPr>
                <w:rFonts w:ascii="Times New Roman" w:hAnsi="Times New Roman" w:cs="Times New Roman"/>
              </w:rPr>
            </w:pPr>
            <w:r>
              <w:rPr>
                <w:rFonts w:ascii="Times New Roman" w:hAnsi="Times New Roman" w:cs="Times New Roman"/>
              </w:rPr>
              <w:t>&lt;5</w:t>
            </w:r>
          </w:p>
        </w:tc>
      </w:tr>
    </w:tbl>
    <w:p w14:paraId="00CBB0C4" w14:textId="2746F260" w:rsidR="00DA27C7" w:rsidRDefault="00DA27C7" w:rsidP="004671F9">
      <w:pPr>
        <w:jc w:val="both"/>
        <w:rPr>
          <w:rFonts w:ascii="Times New Roman" w:hAnsi="Times New Roman" w:cs="Times New Roman"/>
        </w:rPr>
      </w:pPr>
    </w:p>
    <w:p w14:paraId="67CD0BE3" w14:textId="06DC6678" w:rsidR="00AF31B6" w:rsidRDefault="006C71EF" w:rsidP="004671F9">
      <w:pPr>
        <w:jc w:val="both"/>
        <w:rPr>
          <w:rFonts w:ascii="Times New Roman" w:hAnsi="Times New Roman" w:cs="Times New Roman"/>
        </w:rPr>
      </w:pPr>
      <w:r>
        <w:rPr>
          <w:rFonts w:ascii="Times New Roman" w:hAnsi="Times New Roman" w:cs="Times New Roman"/>
        </w:rPr>
        <w:t xml:space="preserve">V </w:t>
      </w:r>
      <w:r w:rsidR="001003D1">
        <w:rPr>
          <w:rFonts w:ascii="Times New Roman" w:hAnsi="Times New Roman" w:cs="Times New Roman"/>
        </w:rPr>
        <w:t>P</w:t>
      </w:r>
      <w:r>
        <w:rPr>
          <w:rFonts w:ascii="Times New Roman" w:hAnsi="Times New Roman" w:cs="Times New Roman"/>
        </w:rPr>
        <w:t xml:space="preserve">reglednici </w:t>
      </w:r>
      <w:r w:rsidR="00583AA1">
        <w:rPr>
          <w:rFonts w:ascii="Times New Roman" w:hAnsi="Times New Roman" w:cs="Times New Roman"/>
        </w:rPr>
        <w:t>5</w:t>
      </w:r>
      <w:r>
        <w:rPr>
          <w:rFonts w:ascii="Times New Roman" w:hAnsi="Times New Roman" w:cs="Times New Roman"/>
        </w:rPr>
        <w:t xml:space="preserve"> so predstavljeni rezultati analize nitratov v zemlji 14 dni po dognojevanju z gnojilom KAN oziroma KDG. </w:t>
      </w:r>
      <w:r w:rsidR="006579DA">
        <w:rPr>
          <w:rFonts w:ascii="Times New Roman" w:hAnsi="Times New Roman" w:cs="Times New Roman"/>
        </w:rPr>
        <w:t>Če primerjamo prvo in drugo obravnavanje so na vseh treh lokacijah</w:t>
      </w:r>
      <w:r>
        <w:rPr>
          <w:rFonts w:ascii="Times New Roman" w:hAnsi="Times New Roman" w:cs="Times New Roman"/>
        </w:rPr>
        <w:t xml:space="preserve"> </w:t>
      </w:r>
      <w:r w:rsidR="006579DA">
        <w:rPr>
          <w:rFonts w:ascii="Times New Roman" w:hAnsi="Times New Roman" w:cs="Times New Roman"/>
        </w:rPr>
        <w:t xml:space="preserve">vsebnosti nitratov manjše v drugem obravnavanju, kjer je bilo uporabljeno KDG gnojilo skupaj z N-Lockom. Ti rezultati kažejo na pričakovano počasnejše sproščanje dušika zaradi počasnega delovanja gnojila in tudi stabilizatorja dušika. </w:t>
      </w:r>
      <w:r>
        <w:rPr>
          <w:rFonts w:ascii="Times New Roman" w:hAnsi="Times New Roman" w:cs="Times New Roman"/>
        </w:rPr>
        <w:t xml:space="preserve"> </w:t>
      </w:r>
    </w:p>
    <w:p w14:paraId="4E62F3D2" w14:textId="7F273602" w:rsidR="00D627F8" w:rsidRDefault="00D627F8" w:rsidP="004671F9">
      <w:pPr>
        <w:jc w:val="both"/>
        <w:rPr>
          <w:rFonts w:ascii="Times New Roman" w:hAnsi="Times New Roman" w:cs="Times New Roman"/>
        </w:rPr>
      </w:pPr>
      <w:r>
        <w:rPr>
          <w:rFonts w:ascii="Times New Roman" w:hAnsi="Times New Roman" w:cs="Times New Roman"/>
        </w:rPr>
        <w:t xml:space="preserve">Analiza nitratov po žetvi kaže, da so vrednosti na ŽIPO Lenart ter na KG Primoža Titana bile pod 5 mg/L. Vrednosti so bile nekoliko večje na KG Črnci vendar kljub vsemu so to zelo majhne vrednosti, ki niso presegali 11,8 mg/L nitrata. </w:t>
      </w:r>
    </w:p>
    <w:p w14:paraId="4C7F3C91" w14:textId="402E1FE0" w:rsidR="00F1432B" w:rsidRDefault="00C01EBD" w:rsidP="00692228">
      <w:pPr>
        <w:pStyle w:val="Naslov2"/>
        <w:numPr>
          <w:ilvl w:val="1"/>
          <w:numId w:val="2"/>
        </w:numPr>
        <w:spacing w:line="276" w:lineRule="auto"/>
        <w:rPr>
          <w:rFonts w:ascii="Times New Roman" w:hAnsi="Times New Roman" w:cs="Times New Roman"/>
        </w:rPr>
      </w:pPr>
      <w:bookmarkStart w:id="30" w:name="_Toc44588980"/>
      <w:bookmarkStart w:id="31" w:name="_Toc60824278"/>
      <w:bookmarkStart w:id="32" w:name="_Toc89323684"/>
      <w:bookmarkStart w:id="33" w:name="_Toc89327347"/>
      <w:r w:rsidRPr="00692228">
        <w:rPr>
          <w:rFonts w:ascii="Times New Roman" w:hAnsi="Times New Roman" w:cs="Times New Roman"/>
          <w:sz w:val="24"/>
          <w:szCs w:val="24"/>
        </w:rPr>
        <w:t>Drugi tip poskusa: alternativne metode zatiranja plevelov v koruzi in pšenici</w:t>
      </w:r>
      <w:bookmarkEnd w:id="30"/>
      <w:bookmarkEnd w:id="31"/>
      <w:bookmarkEnd w:id="32"/>
      <w:bookmarkEnd w:id="33"/>
      <w:r w:rsidR="00F1432B" w:rsidRPr="00692228">
        <w:rPr>
          <w:rFonts w:ascii="Times New Roman" w:hAnsi="Times New Roman" w:cs="Times New Roman"/>
        </w:rPr>
        <w:t xml:space="preserve"> </w:t>
      </w:r>
    </w:p>
    <w:p w14:paraId="4489BAE0" w14:textId="3A800B12" w:rsidR="006C3F46" w:rsidRPr="00AE307A" w:rsidRDefault="006C3F46" w:rsidP="00AE307A">
      <w:pPr>
        <w:spacing w:line="276" w:lineRule="auto"/>
        <w:jc w:val="both"/>
        <w:rPr>
          <w:rFonts w:ascii="Times New Roman" w:hAnsi="Times New Roman" w:cs="Times New Roman"/>
        </w:rPr>
      </w:pPr>
      <w:r w:rsidRPr="00AE307A">
        <w:rPr>
          <w:rFonts w:ascii="Times New Roman" w:hAnsi="Times New Roman" w:cs="Times New Roman"/>
        </w:rPr>
        <w:t xml:space="preserve">V </w:t>
      </w:r>
      <w:r w:rsidR="001003D1">
        <w:rPr>
          <w:rFonts w:ascii="Times New Roman" w:hAnsi="Times New Roman" w:cs="Times New Roman"/>
        </w:rPr>
        <w:t>P</w:t>
      </w:r>
      <w:r w:rsidRPr="00AE307A">
        <w:rPr>
          <w:rFonts w:ascii="Times New Roman" w:hAnsi="Times New Roman" w:cs="Times New Roman"/>
        </w:rPr>
        <w:t xml:space="preserve">reglednici </w:t>
      </w:r>
      <w:r w:rsidR="00583AA1">
        <w:rPr>
          <w:rFonts w:ascii="Times New Roman" w:hAnsi="Times New Roman" w:cs="Times New Roman"/>
        </w:rPr>
        <w:t>6</w:t>
      </w:r>
      <w:r w:rsidRPr="00AE307A">
        <w:rPr>
          <w:rFonts w:ascii="Times New Roman" w:hAnsi="Times New Roman" w:cs="Times New Roman"/>
        </w:rPr>
        <w:t xml:space="preserve"> imamo predstavljene rezultate zapleveljenosti v pšenici pred žetvijo. </w:t>
      </w:r>
      <w:r w:rsidR="00200C8A" w:rsidRPr="00AE307A">
        <w:rPr>
          <w:rFonts w:ascii="Times New Roman" w:hAnsi="Times New Roman" w:cs="Times New Roman"/>
        </w:rPr>
        <w:t>Najmanj plevelov je bilo prisotnih v prvem obravnavanju, kjer je bil uporabljen polni odmerek herbicida</w:t>
      </w:r>
      <w:r w:rsidR="00F03DFA" w:rsidRPr="00AE307A">
        <w:rPr>
          <w:rFonts w:ascii="Times New Roman" w:hAnsi="Times New Roman" w:cs="Times New Roman"/>
        </w:rPr>
        <w:t>. Tu smo prešteli od 0 do 1 plevel na kvadratni meter. Višina pšenice v tem obravnavanju je bila od 84 cm pa do 91 cm. V drugem obravnavanju, kjer je bil uporabljen polovični odmerek herbicida</w:t>
      </w:r>
      <w:r w:rsidR="00CC772D" w:rsidRPr="00AE307A">
        <w:rPr>
          <w:rFonts w:ascii="Times New Roman" w:hAnsi="Times New Roman" w:cs="Times New Roman"/>
        </w:rPr>
        <w:t xml:space="preserve"> smo našteli več plevelov kot v prvem obravnavanju vendar je bilo teh plevelov vseeno zelo malo od 2 pa </w:t>
      </w:r>
      <w:r w:rsidR="00EF79D8">
        <w:rPr>
          <w:rFonts w:ascii="Times New Roman" w:hAnsi="Times New Roman" w:cs="Times New Roman"/>
        </w:rPr>
        <w:t xml:space="preserve">do </w:t>
      </w:r>
      <w:r w:rsidR="00CC772D" w:rsidRPr="00AE307A">
        <w:rPr>
          <w:rFonts w:ascii="Times New Roman" w:hAnsi="Times New Roman" w:cs="Times New Roman"/>
        </w:rPr>
        <w:t>4 plevelov na kvadratni meter. Višina pšenice je bila podobna kot v prvem obravnavanju. V zadnjem obravnavanju, kjer smo</w:t>
      </w:r>
      <w:r w:rsidR="00400EF4" w:rsidRPr="00AE307A">
        <w:rPr>
          <w:rFonts w:ascii="Times New Roman" w:hAnsi="Times New Roman" w:cs="Times New Roman"/>
        </w:rPr>
        <w:t xml:space="preserve"> plevele zatirali samo mehansko je bilo plevelov bistveno več. V tem obravnavanju smo našteli že med 11 in 16 ozkolistnih ter širokolistnih plevelov na kvadratni meter.  Zaradi večje zapleveljenosti je bila tudi višina pšenice nekoliko nižja kot v prejšnjih dveh obravnavanjih, ker je </w:t>
      </w:r>
      <w:r w:rsidR="00BC3595" w:rsidRPr="00AE307A">
        <w:rPr>
          <w:rFonts w:ascii="Times New Roman" w:hAnsi="Times New Roman" w:cs="Times New Roman"/>
        </w:rPr>
        <w:t xml:space="preserve">bilo več plevelov, ki so odvzemali hranila, vodo ter prostor pšenici. </w:t>
      </w:r>
    </w:p>
    <w:p w14:paraId="7DF262A5" w14:textId="6117F261" w:rsidR="006C3F46" w:rsidRPr="00404E2F" w:rsidRDefault="006C3F46" w:rsidP="006C3F46">
      <w:pPr>
        <w:pStyle w:val="Napis"/>
        <w:keepNext/>
        <w:rPr>
          <w:rFonts w:ascii="Times New Roman" w:hAnsi="Times New Roman" w:cs="Times New Roman"/>
          <w:i w:val="0"/>
          <w:iCs w:val="0"/>
          <w:color w:val="auto"/>
        </w:rPr>
      </w:pPr>
      <w:bookmarkStart w:id="34" w:name="_Toc89323763"/>
      <w:r w:rsidRPr="00404E2F">
        <w:rPr>
          <w:rFonts w:ascii="Times New Roman" w:hAnsi="Times New Roman" w:cs="Times New Roman"/>
          <w:i w:val="0"/>
          <w:iCs w:val="0"/>
          <w:color w:val="auto"/>
        </w:rPr>
        <w:t xml:space="preserve">Preglednica </w:t>
      </w:r>
      <w:r w:rsidR="00583AA1">
        <w:rPr>
          <w:rFonts w:ascii="Times New Roman" w:hAnsi="Times New Roman" w:cs="Times New Roman"/>
          <w:i w:val="0"/>
          <w:iCs w:val="0"/>
          <w:color w:val="auto"/>
        </w:rPr>
        <w:t>6</w:t>
      </w:r>
      <w:r w:rsidRPr="00404E2F">
        <w:rPr>
          <w:rFonts w:ascii="Times New Roman" w:hAnsi="Times New Roman" w:cs="Times New Roman"/>
          <w:i w:val="0"/>
          <w:iCs w:val="0"/>
          <w:color w:val="auto"/>
        </w:rPr>
        <w:t>: Število ozkolistnih in širokolistnih plevelov v pšenice</w:t>
      </w:r>
      <w:bookmarkEnd w:id="34"/>
    </w:p>
    <w:tbl>
      <w:tblPr>
        <w:tblStyle w:val="Tabelamrea"/>
        <w:tblW w:w="0" w:type="auto"/>
        <w:jc w:val="center"/>
        <w:tblLook w:val="04A0" w:firstRow="1" w:lastRow="0" w:firstColumn="1" w:lastColumn="0" w:noHBand="0" w:noVBand="1"/>
      </w:tblPr>
      <w:tblGrid>
        <w:gridCol w:w="1595"/>
        <w:gridCol w:w="1018"/>
        <w:gridCol w:w="1018"/>
        <w:gridCol w:w="1018"/>
        <w:gridCol w:w="668"/>
        <w:gridCol w:w="1019"/>
        <w:gridCol w:w="1019"/>
        <w:gridCol w:w="1019"/>
        <w:gridCol w:w="668"/>
      </w:tblGrid>
      <w:tr w:rsidR="006C3F46" w14:paraId="2F5177FB" w14:textId="77777777" w:rsidTr="000C1BED">
        <w:trPr>
          <w:jc w:val="center"/>
        </w:trPr>
        <w:tc>
          <w:tcPr>
            <w:tcW w:w="1426" w:type="dxa"/>
            <w:vMerge w:val="restart"/>
            <w:tcBorders>
              <w:top w:val="single" w:sz="12" w:space="0" w:color="auto"/>
              <w:left w:val="single" w:sz="12" w:space="0" w:color="auto"/>
              <w:bottom w:val="single" w:sz="12" w:space="0" w:color="auto"/>
              <w:right w:val="single" w:sz="12" w:space="0" w:color="auto"/>
            </w:tcBorders>
          </w:tcPr>
          <w:p w14:paraId="5187B003"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OBRAVNAVANJE</w:t>
            </w:r>
          </w:p>
        </w:tc>
        <w:tc>
          <w:tcPr>
            <w:tcW w:w="3745" w:type="dxa"/>
            <w:gridSpan w:val="4"/>
            <w:tcBorders>
              <w:top w:val="single" w:sz="12" w:space="0" w:color="auto"/>
              <w:left w:val="single" w:sz="12" w:space="0" w:color="auto"/>
              <w:bottom w:val="single" w:sz="12" w:space="0" w:color="auto"/>
              <w:right w:val="single" w:sz="12" w:space="0" w:color="auto"/>
            </w:tcBorders>
          </w:tcPr>
          <w:p w14:paraId="5D78423F" w14:textId="77777777" w:rsidR="006C3F46" w:rsidRPr="00404E2F" w:rsidRDefault="006C3F46" w:rsidP="000C1BED">
            <w:pPr>
              <w:jc w:val="center"/>
              <w:rPr>
                <w:rFonts w:ascii="Times New Roman" w:hAnsi="Times New Roman" w:cs="Times New Roman"/>
                <w:sz w:val="17"/>
                <w:szCs w:val="17"/>
              </w:rPr>
            </w:pPr>
            <w:r w:rsidRPr="00404E2F">
              <w:rPr>
                <w:rFonts w:ascii="Times New Roman" w:hAnsi="Times New Roman" w:cs="Times New Roman"/>
                <w:sz w:val="17"/>
                <w:szCs w:val="17"/>
              </w:rPr>
              <w:t>ŽIPO Lenart</w:t>
            </w:r>
          </w:p>
        </w:tc>
        <w:tc>
          <w:tcPr>
            <w:tcW w:w="3745" w:type="dxa"/>
            <w:gridSpan w:val="4"/>
            <w:tcBorders>
              <w:top w:val="single" w:sz="12" w:space="0" w:color="auto"/>
              <w:left w:val="single" w:sz="12" w:space="0" w:color="auto"/>
              <w:bottom w:val="single" w:sz="12" w:space="0" w:color="auto"/>
              <w:right w:val="single" w:sz="12" w:space="0" w:color="auto"/>
            </w:tcBorders>
          </w:tcPr>
          <w:p w14:paraId="69925EF3" w14:textId="77777777" w:rsidR="006C3F46" w:rsidRPr="00404E2F" w:rsidRDefault="006C3F46" w:rsidP="000C1BED">
            <w:pPr>
              <w:jc w:val="center"/>
              <w:rPr>
                <w:rFonts w:ascii="Times New Roman" w:hAnsi="Times New Roman" w:cs="Times New Roman"/>
                <w:sz w:val="17"/>
                <w:szCs w:val="17"/>
              </w:rPr>
            </w:pPr>
            <w:r w:rsidRPr="00404E2F">
              <w:rPr>
                <w:rFonts w:ascii="Times New Roman" w:hAnsi="Times New Roman" w:cs="Times New Roman"/>
                <w:sz w:val="17"/>
                <w:szCs w:val="17"/>
              </w:rPr>
              <w:t>KG Črnci</w:t>
            </w:r>
          </w:p>
        </w:tc>
      </w:tr>
      <w:tr w:rsidR="006C3F46" w14:paraId="1E8BB3B3" w14:textId="77777777" w:rsidTr="000C1BED">
        <w:trPr>
          <w:jc w:val="center"/>
        </w:trPr>
        <w:tc>
          <w:tcPr>
            <w:tcW w:w="1426" w:type="dxa"/>
            <w:vMerge/>
            <w:tcBorders>
              <w:top w:val="single" w:sz="12" w:space="0" w:color="auto"/>
              <w:left w:val="single" w:sz="12" w:space="0" w:color="auto"/>
              <w:right w:val="single" w:sz="12" w:space="0" w:color="auto"/>
            </w:tcBorders>
          </w:tcPr>
          <w:p w14:paraId="63749AA5" w14:textId="77777777" w:rsidR="006C3F46" w:rsidRPr="00404E2F" w:rsidRDefault="006C3F46" w:rsidP="000C1BED">
            <w:pPr>
              <w:rPr>
                <w:rFonts w:ascii="Times New Roman" w:hAnsi="Times New Roman" w:cs="Times New Roman"/>
                <w:sz w:val="17"/>
                <w:szCs w:val="17"/>
              </w:rPr>
            </w:pPr>
          </w:p>
        </w:tc>
        <w:tc>
          <w:tcPr>
            <w:tcW w:w="7490" w:type="dxa"/>
            <w:gridSpan w:val="8"/>
            <w:tcBorders>
              <w:top w:val="single" w:sz="12" w:space="0" w:color="auto"/>
              <w:left w:val="single" w:sz="12" w:space="0" w:color="auto"/>
              <w:bottom w:val="single" w:sz="12" w:space="0" w:color="auto"/>
              <w:right w:val="single" w:sz="12" w:space="0" w:color="auto"/>
            </w:tcBorders>
          </w:tcPr>
          <w:p w14:paraId="0B5D8A34" w14:textId="77777777" w:rsidR="006C3F46" w:rsidRPr="00404E2F" w:rsidRDefault="006C3F46" w:rsidP="000C1BED">
            <w:pPr>
              <w:rPr>
                <w:rFonts w:ascii="Times New Roman" w:hAnsi="Times New Roman" w:cs="Times New Roman"/>
                <w:sz w:val="17"/>
                <w:szCs w:val="17"/>
              </w:rPr>
            </w:pPr>
          </w:p>
        </w:tc>
      </w:tr>
      <w:tr w:rsidR="006C3F46" w14:paraId="0118B9CC" w14:textId="77777777" w:rsidTr="000C1BED">
        <w:trPr>
          <w:jc w:val="center"/>
        </w:trPr>
        <w:tc>
          <w:tcPr>
            <w:tcW w:w="1426" w:type="dxa"/>
            <w:vMerge/>
            <w:tcBorders>
              <w:left w:val="single" w:sz="12" w:space="0" w:color="auto"/>
              <w:right w:val="single" w:sz="12" w:space="0" w:color="auto"/>
            </w:tcBorders>
          </w:tcPr>
          <w:p w14:paraId="7079A674" w14:textId="77777777" w:rsidR="006C3F46" w:rsidRPr="00404E2F" w:rsidRDefault="006C3F46" w:rsidP="000C1BED">
            <w:pPr>
              <w:rPr>
                <w:rFonts w:ascii="Times New Roman" w:hAnsi="Times New Roman" w:cs="Times New Roman"/>
                <w:sz w:val="17"/>
                <w:szCs w:val="17"/>
              </w:rPr>
            </w:pPr>
          </w:p>
        </w:tc>
        <w:tc>
          <w:tcPr>
            <w:tcW w:w="1024" w:type="dxa"/>
            <w:tcBorders>
              <w:top w:val="single" w:sz="12" w:space="0" w:color="auto"/>
              <w:left w:val="single" w:sz="12" w:space="0" w:color="auto"/>
            </w:tcBorders>
          </w:tcPr>
          <w:p w14:paraId="05F39479"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Ozkolistni/</w:t>
            </w:r>
          </w:p>
          <w:p w14:paraId="6C93A1D3"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Širokolistni</w:t>
            </w:r>
          </w:p>
        </w:tc>
        <w:tc>
          <w:tcPr>
            <w:tcW w:w="1024" w:type="dxa"/>
            <w:tcBorders>
              <w:top w:val="single" w:sz="12" w:space="0" w:color="auto"/>
            </w:tcBorders>
          </w:tcPr>
          <w:p w14:paraId="76B3FA82"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Ozkolistni/</w:t>
            </w:r>
          </w:p>
          <w:p w14:paraId="719E4BED"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Širokolistni</w:t>
            </w:r>
          </w:p>
        </w:tc>
        <w:tc>
          <w:tcPr>
            <w:tcW w:w="1024" w:type="dxa"/>
            <w:tcBorders>
              <w:top w:val="single" w:sz="12" w:space="0" w:color="auto"/>
            </w:tcBorders>
          </w:tcPr>
          <w:p w14:paraId="60D3C94B"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Ozkolistni/</w:t>
            </w:r>
          </w:p>
          <w:p w14:paraId="37DE2860"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Širokolistni</w:t>
            </w:r>
          </w:p>
        </w:tc>
        <w:tc>
          <w:tcPr>
            <w:tcW w:w="673" w:type="dxa"/>
            <w:tcBorders>
              <w:top w:val="single" w:sz="12" w:space="0" w:color="auto"/>
              <w:right w:val="single" w:sz="12" w:space="0" w:color="auto"/>
            </w:tcBorders>
          </w:tcPr>
          <w:p w14:paraId="60BFB474"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Višina rastlin (cm)</w:t>
            </w:r>
          </w:p>
        </w:tc>
        <w:tc>
          <w:tcPr>
            <w:tcW w:w="1024" w:type="dxa"/>
            <w:tcBorders>
              <w:top w:val="single" w:sz="12" w:space="0" w:color="auto"/>
              <w:left w:val="single" w:sz="12" w:space="0" w:color="auto"/>
            </w:tcBorders>
          </w:tcPr>
          <w:p w14:paraId="357AAE38"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Ozkolistni/</w:t>
            </w:r>
          </w:p>
          <w:p w14:paraId="3E7A5949"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Širokolistni</w:t>
            </w:r>
          </w:p>
        </w:tc>
        <w:tc>
          <w:tcPr>
            <w:tcW w:w="1024" w:type="dxa"/>
            <w:tcBorders>
              <w:top w:val="single" w:sz="12" w:space="0" w:color="auto"/>
            </w:tcBorders>
          </w:tcPr>
          <w:p w14:paraId="76C00F2C"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Ozkolistni/</w:t>
            </w:r>
          </w:p>
          <w:p w14:paraId="4112FA07"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Širokolistni</w:t>
            </w:r>
          </w:p>
        </w:tc>
        <w:tc>
          <w:tcPr>
            <w:tcW w:w="1024" w:type="dxa"/>
            <w:tcBorders>
              <w:top w:val="single" w:sz="12" w:space="0" w:color="auto"/>
            </w:tcBorders>
          </w:tcPr>
          <w:p w14:paraId="100EBFE1"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Ozkolistni/</w:t>
            </w:r>
          </w:p>
          <w:p w14:paraId="20E3CC58"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Širokolistni</w:t>
            </w:r>
          </w:p>
        </w:tc>
        <w:tc>
          <w:tcPr>
            <w:tcW w:w="673" w:type="dxa"/>
            <w:tcBorders>
              <w:top w:val="single" w:sz="12" w:space="0" w:color="auto"/>
              <w:right w:val="single" w:sz="12" w:space="0" w:color="auto"/>
            </w:tcBorders>
          </w:tcPr>
          <w:p w14:paraId="5E2308E2"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Višina rastlin (cm)</w:t>
            </w:r>
          </w:p>
        </w:tc>
      </w:tr>
      <w:tr w:rsidR="006C3F46" w14:paraId="0DB10D8E" w14:textId="77777777" w:rsidTr="000C1BED">
        <w:trPr>
          <w:jc w:val="center"/>
        </w:trPr>
        <w:tc>
          <w:tcPr>
            <w:tcW w:w="1426" w:type="dxa"/>
            <w:tcBorders>
              <w:left w:val="single" w:sz="12" w:space="0" w:color="auto"/>
              <w:right w:val="single" w:sz="12" w:space="0" w:color="auto"/>
            </w:tcBorders>
          </w:tcPr>
          <w:p w14:paraId="2C9C659B"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1</w:t>
            </w:r>
          </w:p>
        </w:tc>
        <w:tc>
          <w:tcPr>
            <w:tcW w:w="1024" w:type="dxa"/>
            <w:tcBorders>
              <w:left w:val="single" w:sz="12" w:space="0" w:color="auto"/>
            </w:tcBorders>
          </w:tcPr>
          <w:p w14:paraId="06F2C261" w14:textId="4455702B" w:rsidR="006C3F46" w:rsidRPr="00404E2F" w:rsidRDefault="00200C8A" w:rsidP="000C1BED">
            <w:pPr>
              <w:rPr>
                <w:rFonts w:ascii="Times New Roman" w:hAnsi="Times New Roman" w:cs="Times New Roman"/>
                <w:sz w:val="17"/>
                <w:szCs w:val="17"/>
              </w:rPr>
            </w:pPr>
            <w:r w:rsidRPr="00404E2F">
              <w:rPr>
                <w:rFonts w:ascii="Times New Roman" w:hAnsi="Times New Roman" w:cs="Times New Roman"/>
                <w:sz w:val="17"/>
                <w:szCs w:val="17"/>
              </w:rPr>
              <w:t>0</w:t>
            </w:r>
            <w:r w:rsidR="006C3F46" w:rsidRPr="00404E2F">
              <w:rPr>
                <w:rFonts w:ascii="Times New Roman" w:hAnsi="Times New Roman" w:cs="Times New Roman"/>
                <w:sz w:val="17"/>
                <w:szCs w:val="17"/>
              </w:rPr>
              <w:t>/0</w:t>
            </w:r>
          </w:p>
        </w:tc>
        <w:tc>
          <w:tcPr>
            <w:tcW w:w="1024" w:type="dxa"/>
          </w:tcPr>
          <w:p w14:paraId="2A17C4C4" w14:textId="7F59679F" w:rsidR="006C3F46" w:rsidRPr="00404E2F" w:rsidRDefault="00200C8A" w:rsidP="000C1BED">
            <w:pPr>
              <w:rPr>
                <w:rFonts w:ascii="Times New Roman" w:hAnsi="Times New Roman" w:cs="Times New Roman"/>
                <w:sz w:val="17"/>
                <w:szCs w:val="17"/>
              </w:rPr>
            </w:pPr>
            <w:r w:rsidRPr="00404E2F">
              <w:rPr>
                <w:rFonts w:ascii="Times New Roman" w:hAnsi="Times New Roman" w:cs="Times New Roman"/>
                <w:sz w:val="17"/>
                <w:szCs w:val="17"/>
              </w:rPr>
              <w:t>0</w:t>
            </w:r>
            <w:r w:rsidR="006C3F46" w:rsidRPr="00404E2F">
              <w:rPr>
                <w:rFonts w:ascii="Times New Roman" w:hAnsi="Times New Roman" w:cs="Times New Roman"/>
                <w:sz w:val="17"/>
                <w:szCs w:val="17"/>
              </w:rPr>
              <w:t>/</w:t>
            </w:r>
            <w:r w:rsidRPr="00404E2F">
              <w:rPr>
                <w:rFonts w:ascii="Times New Roman" w:hAnsi="Times New Roman" w:cs="Times New Roman"/>
                <w:sz w:val="17"/>
                <w:szCs w:val="17"/>
              </w:rPr>
              <w:t>1</w:t>
            </w:r>
          </w:p>
        </w:tc>
        <w:tc>
          <w:tcPr>
            <w:tcW w:w="1024" w:type="dxa"/>
          </w:tcPr>
          <w:p w14:paraId="6CE453E7" w14:textId="1B15B7E0"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1/</w:t>
            </w:r>
            <w:r w:rsidR="00200C8A" w:rsidRPr="00404E2F">
              <w:rPr>
                <w:rFonts w:ascii="Times New Roman" w:hAnsi="Times New Roman" w:cs="Times New Roman"/>
                <w:sz w:val="17"/>
                <w:szCs w:val="17"/>
              </w:rPr>
              <w:t>1</w:t>
            </w:r>
          </w:p>
        </w:tc>
        <w:tc>
          <w:tcPr>
            <w:tcW w:w="673" w:type="dxa"/>
            <w:tcBorders>
              <w:right w:val="single" w:sz="12" w:space="0" w:color="auto"/>
            </w:tcBorders>
          </w:tcPr>
          <w:p w14:paraId="0E73AC0F" w14:textId="1C2C6E78" w:rsidR="006C3F46" w:rsidRPr="00404E2F" w:rsidRDefault="00200C8A" w:rsidP="000C1BED">
            <w:pPr>
              <w:rPr>
                <w:rFonts w:ascii="Times New Roman" w:hAnsi="Times New Roman" w:cs="Times New Roman"/>
                <w:sz w:val="17"/>
                <w:szCs w:val="17"/>
              </w:rPr>
            </w:pPr>
            <w:r w:rsidRPr="00404E2F">
              <w:rPr>
                <w:rFonts w:ascii="Times New Roman" w:hAnsi="Times New Roman" w:cs="Times New Roman"/>
                <w:sz w:val="17"/>
                <w:szCs w:val="17"/>
              </w:rPr>
              <w:t>84</w:t>
            </w:r>
          </w:p>
        </w:tc>
        <w:tc>
          <w:tcPr>
            <w:tcW w:w="1024" w:type="dxa"/>
            <w:tcBorders>
              <w:left w:val="single" w:sz="12" w:space="0" w:color="auto"/>
            </w:tcBorders>
          </w:tcPr>
          <w:p w14:paraId="069C834F" w14:textId="3021AA03"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1/</w:t>
            </w:r>
            <w:r w:rsidR="00200C8A" w:rsidRPr="00404E2F">
              <w:rPr>
                <w:rFonts w:ascii="Times New Roman" w:hAnsi="Times New Roman" w:cs="Times New Roman"/>
                <w:sz w:val="17"/>
                <w:szCs w:val="17"/>
              </w:rPr>
              <w:t>1</w:t>
            </w:r>
          </w:p>
        </w:tc>
        <w:tc>
          <w:tcPr>
            <w:tcW w:w="1024" w:type="dxa"/>
          </w:tcPr>
          <w:p w14:paraId="3D662898" w14:textId="62493D20"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1/</w:t>
            </w:r>
            <w:r w:rsidR="00200C8A" w:rsidRPr="00404E2F">
              <w:rPr>
                <w:rFonts w:ascii="Times New Roman" w:hAnsi="Times New Roman" w:cs="Times New Roman"/>
                <w:sz w:val="17"/>
                <w:szCs w:val="17"/>
              </w:rPr>
              <w:t>1</w:t>
            </w:r>
          </w:p>
        </w:tc>
        <w:tc>
          <w:tcPr>
            <w:tcW w:w="1024" w:type="dxa"/>
          </w:tcPr>
          <w:p w14:paraId="13302038" w14:textId="503ED503" w:rsidR="006C3F46" w:rsidRPr="00404E2F" w:rsidRDefault="00200C8A" w:rsidP="000C1BED">
            <w:pPr>
              <w:rPr>
                <w:rFonts w:ascii="Times New Roman" w:hAnsi="Times New Roman" w:cs="Times New Roman"/>
                <w:sz w:val="17"/>
                <w:szCs w:val="17"/>
              </w:rPr>
            </w:pPr>
            <w:r w:rsidRPr="00404E2F">
              <w:rPr>
                <w:rFonts w:ascii="Times New Roman" w:hAnsi="Times New Roman" w:cs="Times New Roman"/>
                <w:sz w:val="17"/>
                <w:szCs w:val="17"/>
              </w:rPr>
              <w:t>0</w:t>
            </w:r>
            <w:r w:rsidR="006C3F46" w:rsidRPr="00404E2F">
              <w:rPr>
                <w:rFonts w:ascii="Times New Roman" w:hAnsi="Times New Roman" w:cs="Times New Roman"/>
                <w:sz w:val="17"/>
                <w:szCs w:val="17"/>
              </w:rPr>
              <w:t>/0</w:t>
            </w:r>
          </w:p>
        </w:tc>
        <w:tc>
          <w:tcPr>
            <w:tcW w:w="673" w:type="dxa"/>
            <w:tcBorders>
              <w:right w:val="single" w:sz="12" w:space="0" w:color="auto"/>
            </w:tcBorders>
          </w:tcPr>
          <w:p w14:paraId="3850C562" w14:textId="63C9E5F8" w:rsidR="006C3F46" w:rsidRPr="00404E2F" w:rsidRDefault="00200C8A" w:rsidP="000C1BED">
            <w:pPr>
              <w:rPr>
                <w:rFonts w:ascii="Times New Roman" w:hAnsi="Times New Roman" w:cs="Times New Roman"/>
                <w:sz w:val="17"/>
                <w:szCs w:val="17"/>
              </w:rPr>
            </w:pPr>
            <w:r w:rsidRPr="00404E2F">
              <w:rPr>
                <w:rFonts w:ascii="Times New Roman" w:hAnsi="Times New Roman" w:cs="Times New Roman"/>
                <w:sz w:val="17"/>
                <w:szCs w:val="17"/>
              </w:rPr>
              <w:t>91</w:t>
            </w:r>
          </w:p>
        </w:tc>
      </w:tr>
      <w:tr w:rsidR="006C3F46" w14:paraId="39F89947" w14:textId="77777777" w:rsidTr="000C1BED">
        <w:trPr>
          <w:jc w:val="center"/>
        </w:trPr>
        <w:tc>
          <w:tcPr>
            <w:tcW w:w="1426" w:type="dxa"/>
            <w:tcBorders>
              <w:left w:val="single" w:sz="12" w:space="0" w:color="auto"/>
              <w:right w:val="single" w:sz="12" w:space="0" w:color="auto"/>
            </w:tcBorders>
          </w:tcPr>
          <w:p w14:paraId="5C61C8F7"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2</w:t>
            </w:r>
          </w:p>
        </w:tc>
        <w:tc>
          <w:tcPr>
            <w:tcW w:w="1024" w:type="dxa"/>
            <w:tcBorders>
              <w:left w:val="single" w:sz="12" w:space="0" w:color="auto"/>
            </w:tcBorders>
          </w:tcPr>
          <w:p w14:paraId="2E679767" w14:textId="1CDE0E9A" w:rsidR="006C3F46" w:rsidRPr="00404E2F" w:rsidRDefault="00F03DFA" w:rsidP="000C1BED">
            <w:pPr>
              <w:rPr>
                <w:rFonts w:ascii="Times New Roman" w:hAnsi="Times New Roman" w:cs="Times New Roman"/>
                <w:sz w:val="17"/>
                <w:szCs w:val="17"/>
              </w:rPr>
            </w:pPr>
            <w:r w:rsidRPr="00404E2F">
              <w:rPr>
                <w:rFonts w:ascii="Times New Roman" w:hAnsi="Times New Roman" w:cs="Times New Roman"/>
                <w:sz w:val="17"/>
                <w:szCs w:val="17"/>
              </w:rPr>
              <w:t>2</w:t>
            </w:r>
            <w:r w:rsidR="006C3F46" w:rsidRPr="00404E2F">
              <w:rPr>
                <w:rFonts w:ascii="Times New Roman" w:hAnsi="Times New Roman" w:cs="Times New Roman"/>
                <w:sz w:val="17"/>
                <w:szCs w:val="17"/>
              </w:rPr>
              <w:t>/</w:t>
            </w:r>
            <w:r w:rsidRPr="00404E2F">
              <w:rPr>
                <w:rFonts w:ascii="Times New Roman" w:hAnsi="Times New Roman" w:cs="Times New Roman"/>
                <w:sz w:val="17"/>
                <w:szCs w:val="17"/>
              </w:rPr>
              <w:t>2</w:t>
            </w:r>
          </w:p>
        </w:tc>
        <w:tc>
          <w:tcPr>
            <w:tcW w:w="1024" w:type="dxa"/>
          </w:tcPr>
          <w:p w14:paraId="572824EE" w14:textId="56D6218E" w:rsidR="006C3F46" w:rsidRPr="00404E2F" w:rsidRDefault="00F03DFA" w:rsidP="000C1BED">
            <w:pPr>
              <w:rPr>
                <w:rFonts w:ascii="Times New Roman" w:hAnsi="Times New Roman" w:cs="Times New Roman"/>
                <w:sz w:val="17"/>
                <w:szCs w:val="17"/>
              </w:rPr>
            </w:pPr>
            <w:r w:rsidRPr="00404E2F">
              <w:rPr>
                <w:rFonts w:ascii="Times New Roman" w:hAnsi="Times New Roman" w:cs="Times New Roman"/>
                <w:sz w:val="17"/>
                <w:szCs w:val="17"/>
              </w:rPr>
              <w:t>1</w:t>
            </w:r>
            <w:r w:rsidR="006C3F46" w:rsidRPr="00404E2F">
              <w:rPr>
                <w:rFonts w:ascii="Times New Roman" w:hAnsi="Times New Roman" w:cs="Times New Roman"/>
                <w:sz w:val="17"/>
                <w:szCs w:val="17"/>
              </w:rPr>
              <w:t>/1</w:t>
            </w:r>
          </w:p>
        </w:tc>
        <w:tc>
          <w:tcPr>
            <w:tcW w:w="1024" w:type="dxa"/>
          </w:tcPr>
          <w:p w14:paraId="3A1DA87C" w14:textId="6D9DADF8"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2/</w:t>
            </w:r>
            <w:r w:rsidR="00F03DFA" w:rsidRPr="00404E2F">
              <w:rPr>
                <w:rFonts w:ascii="Times New Roman" w:hAnsi="Times New Roman" w:cs="Times New Roman"/>
                <w:sz w:val="17"/>
                <w:szCs w:val="17"/>
              </w:rPr>
              <w:t>1</w:t>
            </w:r>
          </w:p>
        </w:tc>
        <w:tc>
          <w:tcPr>
            <w:tcW w:w="673" w:type="dxa"/>
            <w:tcBorders>
              <w:right w:val="single" w:sz="12" w:space="0" w:color="auto"/>
            </w:tcBorders>
          </w:tcPr>
          <w:p w14:paraId="1ED577B6" w14:textId="02360A7B"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8</w:t>
            </w:r>
            <w:r w:rsidR="00200C8A" w:rsidRPr="00404E2F">
              <w:rPr>
                <w:rFonts w:ascii="Times New Roman" w:hAnsi="Times New Roman" w:cs="Times New Roman"/>
                <w:sz w:val="17"/>
                <w:szCs w:val="17"/>
              </w:rPr>
              <w:t>2</w:t>
            </w:r>
          </w:p>
        </w:tc>
        <w:tc>
          <w:tcPr>
            <w:tcW w:w="1024" w:type="dxa"/>
            <w:tcBorders>
              <w:left w:val="single" w:sz="12" w:space="0" w:color="auto"/>
            </w:tcBorders>
          </w:tcPr>
          <w:p w14:paraId="7E5E52B6" w14:textId="6B41D550" w:rsidR="006C3F46" w:rsidRPr="00404E2F" w:rsidRDefault="00F03DFA" w:rsidP="000C1BED">
            <w:pPr>
              <w:rPr>
                <w:rFonts w:ascii="Times New Roman" w:hAnsi="Times New Roman" w:cs="Times New Roman"/>
                <w:sz w:val="17"/>
                <w:szCs w:val="17"/>
              </w:rPr>
            </w:pPr>
            <w:r w:rsidRPr="00404E2F">
              <w:rPr>
                <w:rFonts w:ascii="Times New Roman" w:hAnsi="Times New Roman" w:cs="Times New Roman"/>
                <w:sz w:val="17"/>
                <w:szCs w:val="17"/>
              </w:rPr>
              <w:t>0</w:t>
            </w:r>
            <w:r w:rsidR="006C3F46" w:rsidRPr="00404E2F">
              <w:rPr>
                <w:rFonts w:ascii="Times New Roman" w:hAnsi="Times New Roman" w:cs="Times New Roman"/>
                <w:sz w:val="17"/>
                <w:szCs w:val="17"/>
              </w:rPr>
              <w:t>/</w:t>
            </w:r>
            <w:r w:rsidRPr="00404E2F">
              <w:rPr>
                <w:rFonts w:ascii="Times New Roman" w:hAnsi="Times New Roman" w:cs="Times New Roman"/>
                <w:sz w:val="17"/>
                <w:szCs w:val="17"/>
              </w:rPr>
              <w:t>2</w:t>
            </w:r>
          </w:p>
        </w:tc>
        <w:tc>
          <w:tcPr>
            <w:tcW w:w="1024" w:type="dxa"/>
          </w:tcPr>
          <w:p w14:paraId="039808E8" w14:textId="4EE75BEF" w:rsidR="006C3F46" w:rsidRPr="00404E2F" w:rsidRDefault="00F03DFA" w:rsidP="000C1BED">
            <w:pPr>
              <w:rPr>
                <w:rFonts w:ascii="Times New Roman" w:hAnsi="Times New Roman" w:cs="Times New Roman"/>
                <w:sz w:val="17"/>
                <w:szCs w:val="17"/>
              </w:rPr>
            </w:pPr>
            <w:r w:rsidRPr="00404E2F">
              <w:rPr>
                <w:rFonts w:ascii="Times New Roman" w:hAnsi="Times New Roman" w:cs="Times New Roman"/>
                <w:sz w:val="17"/>
                <w:szCs w:val="17"/>
              </w:rPr>
              <w:t>1</w:t>
            </w:r>
            <w:r w:rsidR="006C3F46" w:rsidRPr="00404E2F">
              <w:rPr>
                <w:rFonts w:ascii="Times New Roman" w:hAnsi="Times New Roman" w:cs="Times New Roman"/>
                <w:sz w:val="17"/>
                <w:szCs w:val="17"/>
              </w:rPr>
              <w:t>/</w:t>
            </w:r>
            <w:r w:rsidRPr="00404E2F">
              <w:rPr>
                <w:rFonts w:ascii="Times New Roman" w:hAnsi="Times New Roman" w:cs="Times New Roman"/>
                <w:sz w:val="17"/>
                <w:szCs w:val="17"/>
              </w:rPr>
              <w:t>3</w:t>
            </w:r>
          </w:p>
        </w:tc>
        <w:tc>
          <w:tcPr>
            <w:tcW w:w="1024" w:type="dxa"/>
          </w:tcPr>
          <w:p w14:paraId="7A9A5843" w14:textId="03C07DC0" w:rsidR="006C3F46" w:rsidRPr="00404E2F" w:rsidRDefault="00F03DFA" w:rsidP="000C1BED">
            <w:pPr>
              <w:rPr>
                <w:rFonts w:ascii="Times New Roman" w:hAnsi="Times New Roman" w:cs="Times New Roman"/>
                <w:sz w:val="17"/>
                <w:szCs w:val="17"/>
              </w:rPr>
            </w:pPr>
            <w:r w:rsidRPr="00404E2F">
              <w:rPr>
                <w:rFonts w:ascii="Times New Roman" w:hAnsi="Times New Roman" w:cs="Times New Roman"/>
                <w:sz w:val="17"/>
                <w:szCs w:val="17"/>
              </w:rPr>
              <w:t>2</w:t>
            </w:r>
            <w:r w:rsidR="006C3F46" w:rsidRPr="00404E2F">
              <w:rPr>
                <w:rFonts w:ascii="Times New Roman" w:hAnsi="Times New Roman" w:cs="Times New Roman"/>
                <w:sz w:val="17"/>
                <w:szCs w:val="17"/>
              </w:rPr>
              <w:t>/</w:t>
            </w:r>
            <w:r w:rsidRPr="00404E2F">
              <w:rPr>
                <w:rFonts w:ascii="Times New Roman" w:hAnsi="Times New Roman" w:cs="Times New Roman"/>
                <w:sz w:val="17"/>
                <w:szCs w:val="17"/>
              </w:rPr>
              <w:t>2</w:t>
            </w:r>
          </w:p>
        </w:tc>
        <w:tc>
          <w:tcPr>
            <w:tcW w:w="673" w:type="dxa"/>
            <w:tcBorders>
              <w:right w:val="single" w:sz="12" w:space="0" w:color="auto"/>
            </w:tcBorders>
          </w:tcPr>
          <w:p w14:paraId="0E38F416" w14:textId="53081421" w:rsidR="006C3F46" w:rsidRPr="00404E2F" w:rsidRDefault="00200C8A" w:rsidP="000C1BED">
            <w:pPr>
              <w:rPr>
                <w:rFonts w:ascii="Times New Roman" w:hAnsi="Times New Roman" w:cs="Times New Roman"/>
                <w:sz w:val="17"/>
                <w:szCs w:val="17"/>
              </w:rPr>
            </w:pPr>
            <w:r w:rsidRPr="00404E2F">
              <w:rPr>
                <w:rFonts w:ascii="Times New Roman" w:hAnsi="Times New Roman" w:cs="Times New Roman"/>
                <w:sz w:val="17"/>
                <w:szCs w:val="17"/>
              </w:rPr>
              <w:t>90</w:t>
            </w:r>
          </w:p>
        </w:tc>
      </w:tr>
      <w:tr w:rsidR="006C3F46" w14:paraId="2AC1F639" w14:textId="77777777" w:rsidTr="000C1BED">
        <w:trPr>
          <w:trHeight w:val="119"/>
          <w:jc w:val="center"/>
        </w:trPr>
        <w:tc>
          <w:tcPr>
            <w:tcW w:w="1426" w:type="dxa"/>
            <w:tcBorders>
              <w:left w:val="single" w:sz="12" w:space="0" w:color="auto"/>
              <w:bottom w:val="single" w:sz="12" w:space="0" w:color="auto"/>
              <w:right w:val="single" w:sz="12" w:space="0" w:color="auto"/>
            </w:tcBorders>
          </w:tcPr>
          <w:p w14:paraId="111D15DB" w14:textId="77777777" w:rsidR="006C3F46" w:rsidRPr="00404E2F" w:rsidRDefault="006C3F46" w:rsidP="000C1BED">
            <w:pPr>
              <w:rPr>
                <w:rFonts w:ascii="Times New Roman" w:hAnsi="Times New Roman" w:cs="Times New Roman"/>
                <w:sz w:val="17"/>
                <w:szCs w:val="17"/>
              </w:rPr>
            </w:pPr>
            <w:r w:rsidRPr="00404E2F">
              <w:rPr>
                <w:rFonts w:ascii="Times New Roman" w:hAnsi="Times New Roman" w:cs="Times New Roman"/>
                <w:sz w:val="17"/>
                <w:szCs w:val="17"/>
              </w:rPr>
              <w:t>3</w:t>
            </w:r>
          </w:p>
        </w:tc>
        <w:tc>
          <w:tcPr>
            <w:tcW w:w="1024" w:type="dxa"/>
            <w:tcBorders>
              <w:left w:val="single" w:sz="12" w:space="0" w:color="auto"/>
              <w:bottom w:val="single" w:sz="12" w:space="0" w:color="auto"/>
            </w:tcBorders>
          </w:tcPr>
          <w:p w14:paraId="23DC3CF7" w14:textId="611BEE76" w:rsidR="006C3F46" w:rsidRPr="00404E2F" w:rsidRDefault="00CC772D" w:rsidP="000C1BED">
            <w:pPr>
              <w:rPr>
                <w:rFonts w:ascii="Times New Roman" w:hAnsi="Times New Roman" w:cs="Times New Roman"/>
                <w:sz w:val="17"/>
                <w:szCs w:val="17"/>
              </w:rPr>
            </w:pPr>
            <w:r w:rsidRPr="00404E2F">
              <w:rPr>
                <w:rFonts w:ascii="Times New Roman" w:hAnsi="Times New Roman" w:cs="Times New Roman"/>
                <w:sz w:val="17"/>
                <w:szCs w:val="17"/>
              </w:rPr>
              <w:t>4</w:t>
            </w:r>
            <w:r w:rsidR="006C3F46" w:rsidRPr="00404E2F">
              <w:rPr>
                <w:rFonts w:ascii="Times New Roman" w:hAnsi="Times New Roman" w:cs="Times New Roman"/>
                <w:sz w:val="17"/>
                <w:szCs w:val="17"/>
              </w:rPr>
              <w:t>/</w:t>
            </w:r>
            <w:r w:rsidRPr="00404E2F">
              <w:rPr>
                <w:rFonts w:ascii="Times New Roman" w:hAnsi="Times New Roman" w:cs="Times New Roman"/>
                <w:sz w:val="17"/>
                <w:szCs w:val="17"/>
              </w:rPr>
              <w:t>7</w:t>
            </w:r>
          </w:p>
        </w:tc>
        <w:tc>
          <w:tcPr>
            <w:tcW w:w="1024" w:type="dxa"/>
            <w:tcBorders>
              <w:bottom w:val="single" w:sz="12" w:space="0" w:color="auto"/>
            </w:tcBorders>
          </w:tcPr>
          <w:p w14:paraId="531B915E" w14:textId="5A4B2FCF" w:rsidR="006C3F46" w:rsidRPr="00404E2F" w:rsidRDefault="00CC772D" w:rsidP="000C1BED">
            <w:pPr>
              <w:rPr>
                <w:rFonts w:ascii="Times New Roman" w:hAnsi="Times New Roman" w:cs="Times New Roman"/>
                <w:sz w:val="17"/>
                <w:szCs w:val="17"/>
              </w:rPr>
            </w:pPr>
            <w:r w:rsidRPr="00404E2F">
              <w:rPr>
                <w:rFonts w:ascii="Times New Roman" w:hAnsi="Times New Roman" w:cs="Times New Roman"/>
                <w:sz w:val="17"/>
                <w:szCs w:val="17"/>
              </w:rPr>
              <w:t>7</w:t>
            </w:r>
            <w:r w:rsidR="006C3F46" w:rsidRPr="00404E2F">
              <w:rPr>
                <w:rFonts w:ascii="Times New Roman" w:hAnsi="Times New Roman" w:cs="Times New Roman"/>
                <w:sz w:val="17"/>
                <w:szCs w:val="17"/>
              </w:rPr>
              <w:t>/</w:t>
            </w:r>
            <w:r w:rsidRPr="00404E2F">
              <w:rPr>
                <w:rFonts w:ascii="Times New Roman" w:hAnsi="Times New Roman" w:cs="Times New Roman"/>
                <w:sz w:val="17"/>
                <w:szCs w:val="17"/>
              </w:rPr>
              <w:t>7</w:t>
            </w:r>
          </w:p>
        </w:tc>
        <w:tc>
          <w:tcPr>
            <w:tcW w:w="1024" w:type="dxa"/>
            <w:tcBorders>
              <w:bottom w:val="single" w:sz="12" w:space="0" w:color="auto"/>
            </w:tcBorders>
          </w:tcPr>
          <w:p w14:paraId="63A4A17B" w14:textId="31852BB0" w:rsidR="006C3F46" w:rsidRPr="00404E2F" w:rsidRDefault="00CC772D" w:rsidP="000C1BED">
            <w:pPr>
              <w:rPr>
                <w:rFonts w:ascii="Times New Roman" w:hAnsi="Times New Roman" w:cs="Times New Roman"/>
                <w:sz w:val="17"/>
                <w:szCs w:val="17"/>
              </w:rPr>
            </w:pPr>
            <w:r w:rsidRPr="00404E2F">
              <w:rPr>
                <w:rFonts w:ascii="Times New Roman" w:hAnsi="Times New Roman" w:cs="Times New Roman"/>
                <w:sz w:val="17"/>
                <w:szCs w:val="17"/>
              </w:rPr>
              <w:t>5</w:t>
            </w:r>
            <w:r w:rsidR="006C3F46" w:rsidRPr="00404E2F">
              <w:rPr>
                <w:rFonts w:ascii="Times New Roman" w:hAnsi="Times New Roman" w:cs="Times New Roman"/>
                <w:sz w:val="17"/>
                <w:szCs w:val="17"/>
              </w:rPr>
              <w:t>/</w:t>
            </w:r>
            <w:r w:rsidRPr="00404E2F">
              <w:rPr>
                <w:rFonts w:ascii="Times New Roman" w:hAnsi="Times New Roman" w:cs="Times New Roman"/>
                <w:sz w:val="17"/>
                <w:szCs w:val="17"/>
              </w:rPr>
              <w:t>10</w:t>
            </w:r>
          </w:p>
        </w:tc>
        <w:tc>
          <w:tcPr>
            <w:tcW w:w="673" w:type="dxa"/>
            <w:tcBorders>
              <w:bottom w:val="single" w:sz="12" w:space="0" w:color="auto"/>
              <w:right w:val="single" w:sz="12" w:space="0" w:color="auto"/>
            </w:tcBorders>
          </w:tcPr>
          <w:p w14:paraId="3DD3DFD3" w14:textId="11315847" w:rsidR="006C3F46" w:rsidRPr="00404E2F" w:rsidRDefault="00200C8A" w:rsidP="000C1BED">
            <w:pPr>
              <w:rPr>
                <w:rFonts w:ascii="Times New Roman" w:hAnsi="Times New Roman" w:cs="Times New Roman"/>
                <w:sz w:val="17"/>
                <w:szCs w:val="17"/>
              </w:rPr>
            </w:pPr>
            <w:r w:rsidRPr="00404E2F">
              <w:rPr>
                <w:rFonts w:ascii="Times New Roman" w:hAnsi="Times New Roman" w:cs="Times New Roman"/>
                <w:sz w:val="17"/>
                <w:szCs w:val="17"/>
              </w:rPr>
              <w:t>68</w:t>
            </w:r>
          </w:p>
        </w:tc>
        <w:tc>
          <w:tcPr>
            <w:tcW w:w="1024" w:type="dxa"/>
            <w:tcBorders>
              <w:left w:val="single" w:sz="12" w:space="0" w:color="auto"/>
              <w:bottom w:val="single" w:sz="12" w:space="0" w:color="auto"/>
            </w:tcBorders>
          </w:tcPr>
          <w:p w14:paraId="043E69F6" w14:textId="24F0CD63" w:rsidR="006C3F46" w:rsidRPr="00404E2F" w:rsidRDefault="00CC772D" w:rsidP="000C1BED">
            <w:pPr>
              <w:rPr>
                <w:rFonts w:ascii="Times New Roman" w:hAnsi="Times New Roman" w:cs="Times New Roman"/>
                <w:sz w:val="17"/>
                <w:szCs w:val="17"/>
              </w:rPr>
            </w:pPr>
            <w:r w:rsidRPr="00404E2F">
              <w:rPr>
                <w:rFonts w:ascii="Times New Roman" w:hAnsi="Times New Roman" w:cs="Times New Roman"/>
                <w:sz w:val="17"/>
                <w:szCs w:val="17"/>
              </w:rPr>
              <w:t>6</w:t>
            </w:r>
            <w:r w:rsidR="006C3F46" w:rsidRPr="00404E2F">
              <w:rPr>
                <w:rFonts w:ascii="Times New Roman" w:hAnsi="Times New Roman" w:cs="Times New Roman"/>
                <w:sz w:val="17"/>
                <w:szCs w:val="17"/>
              </w:rPr>
              <w:t>/</w:t>
            </w:r>
            <w:r w:rsidRPr="00404E2F">
              <w:rPr>
                <w:rFonts w:ascii="Times New Roman" w:hAnsi="Times New Roman" w:cs="Times New Roman"/>
                <w:sz w:val="17"/>
                <w:szCs w:val="17"/>
              </w:rPr>
              <w:t>7</w:t>
            </w:r>
          </w:p>
        </w:tc>
        <w:tc>
          <w:tcPr>
            <w:tcW w:w="1024" w:type="dxa"/>
            <w:tcBorders>
              <w:bottom w:val="single" w:sz="12" w:space="0" w:color="auto"/>
            </w:tcBorders>
          </w:tcPr>
          <w:p w14:paraId="6973C0B5" w14:textId="4F8E29CC" w:rsidR="006C3F46" w:rsidRPr="00404E2F" w:rsidRDefault="00CC772D" w:rsidP="000C1BED">
            <w:pPr>
              <w:rPr>
                <w:rFonts w:ascii="Times New Roman" w:hAnsi="Times New Roman" w:cs="Times New Roman"/>
                <w:sz w:val="17"/>
                <w:szCs w:val="17"/>
              </w:rPr>
            </w:pPr>
            <w:r w:rsidRPr="00404E2F">
              <w:rPr>
                <w:rFonts w:ascii="Times New Roman" w:hAnsi="Times New Roman" w:cs="Times New Roman"/>
                <w:sz w:val="17"/>
                <w:szCs w:val="17"/>
              </w:rPr>
              <w:t>5</w:t>
            </w:r>
            <w:r w:rsidR="006C3F46" w:rsidRPr="00404E2F">
              <w:rPr>
                <w:rFonts w:ascii="Times New Roman" w:hAnsi="Times New Roman" w:cs="Times New Roman"/>
                <w:sz w:val="17"/>
                <w:szCs w:val="17"/>
              </w:rPr>
              <w:t>/</w:t>
            </w:r>
            <w:r w:rsidRPr="00404E2F">
              <w:rPr>
                <w:rFonts w:ascii="Times New Roman" w:hAnsi="Times New Roman" w:cs="Times New Roman"/>
                <w:sz w:val="17"/>
                <w:szCs w:val="17"/>
              </w:rPr>
              <w:t>7</w:t>
            </w:r>
          </w:p>
        </w:tc>
        <w:tc>
          <w:tcPr>
            <w:tcW w:w="1024" w:type="dxa"/>
            <w:tcBorders>
              <w:bottom w:val="single" w:sz="12" w:space="0" w:color="auto"/>
            </w:tcBorders>
          </w:tcPr>
          <w:p w14:paraId="18B4BE64" w14:textId="77B43F9D" w:rsidR="006C3F46" w:rsidRPr="00404E2F" w:rsidRDefault="00CC772D" w:rsidP="000C1BED">
            <w:pPr>
              <w:rPr>
                <w:rFonts w:ascii="Times New Roman" w:hAnsi="Times New Roman" w:cs="Times New Roman"/>
                <w:sz w:val="17"/>
                <w:szCs w:val="17"/>
              </w:rPr>
            </w:pPr>
            <w:r w:rsidRPr="00404E2F">
              <w:rPr>
                <w:rFonts w:ascii="Times New Roman" w:hAnsi="Times New Roman" w:cs="Times New Roman"/>
                <w:sz w:val="17"/>
                <w:szCs w:val="17"/>
              </w:rPr>
              <w:t>8</w:t>
            </w:r>
            <w:r w:rsidR="006C3F46" w:rsidRPr="00404E2F">
              <w:rPr>
                <w:rFonts w:ascii="Times New Roman" w:hAnsi="Times New Roman" w:cs="Times New Roman"/>
                <w:sz w:val="17"/>
                <w:szCs w:val="17"/>
              </w:rPr>
              <w:t>/</w:t>
            </w:r>
            <w:r w:rsidRPr="00404E2F">
              <w:rPr>
                <w:rFonts w:ascii="Times New Roman" w:hAnsi="Times New Roman" w:cs="Times New Roman"/>
                <w:sz w:val="17"/>
                <w:szCs w:val="17"/>
              </w:rPr>
              <w:t>8</w:t>
            </w:r>
          </w:p>
        </w:tc>
        <w:tc>
          <w:tcPr>
            <w:tcW w:w="673" w:type="dxa"/>
            <w:tcBorders>
              <w:bottom w:val="single" w:sz="12" w:space="0" w:color="auto"/>
              <w:right w:val="single" w:sz="12" w:space="0" w:color="auto"/>
            </w:tcBorders>
          </w:tcPr>
          <w:p w14:paraId="68F8C59D" w14:textId="27A7B7C9" w:rsidR="006C3F46" w:rsidRPr="00404E2F" w:rsidRDefault="006C3F46" w:rsidP="000C1BED">
            <w:pPr>
              <w:keepNext/>
              <w:rPr>
                <w:rFonts w:ascii="Times New Roman" w:hAnsi="Times New Roman" w:cs="Times New Roman"/>
                <w:sz w:val="17"/>
                <w:szCs w:val="17"/>
              </w:rPr>
            </w:pPr>
            <w:r w:rsidRPr="00404E2F">
              <w:rPr>
                <w:rFonts w:ascii="Times New Roman" w:hAnsi="Times New Roman" w:cs="Times New Roman"/>
                <w:sz w:val="17"/>
                <w:szCs w:val="17"/>
              </w:rPr>
              <w:t>7</w:t>
            </w:r>
            <w:r w:rsidR="00200C8A" w:rsidRPr="00404E2F">
              <w:rPr>
                <w:rFonts w:ascii="Times New Roman" w:hAnsi="Times New Roman" w:cs="Times New Roman"/>
                <w:sz w:val="17"/>
                <w:szCs w:val="17"/>
              </w:rPr>
              <w:t>7</w:t>
            </w:r>
          </w:p>
        </w:tc>
      </w:tr>
    </w:tbl>
    <w:p w14:paraId="3B23E123" w14:textId="0038DE64" w:rsidR="006C3F46" w:rsidRDefault="006C3F46" w:rsidP="006C3F46"/>
    <w:p w14:paraId="20B84B8A" w14:textId="17DCC048" w:rsidR="00AE307A" w:rsidRPr="00E6752D" w:rsidRDefault="002410A7" w:rsidP="00E6752D">
      <w:pPr>
        <w:spacing w:line="276" w:lineRule="auto"/>
        <w:jc w:val="both"/>
        <w:rPr>
          <w:rFonts w:ascii="Times New Roman" w:hAnsi="Times New Roman" w:cs="Times New Roman"/>
        </w:rPr>
      </w:pPr>
      <w:r w:rsidRPr="00E6752D">
        <w:rPr>
          <w:rFonts w:ascii="Times New Roman" w:hAnsi="Times New Roman" w:cs="Times New Roman"/>
        </w:rPr>
        <w:t xml:space="preserve">V </w:t>
      </w:r>
      <w:r w:rsidR="001003D1">
        <w:rPr>
          <w:rFonts w:ascii="Times New Roman" w:hAnsi="Times New Roman" w:cs="Times New Roman"/>
        </w:rPr>
        <w:t>P</w:t>
      </w:r>
      <w:r w:rsidRPr="00E6752D">
        <w:rPr>
          <w:rFonts w:ascii="Times New Roman" w:hAnsi="Times New Roman" w:cs="Times New Roman"/>
        </w:rPr>
        <w:t xml:space="preserve">reglednici </w:t>
      </w:r>
      <w:r w:rsidR="00583AA1">
        <w:rPr>
          <w:rFonts w:ascii="Times New Roman" w:hAnsi="Times New Roman" w:cs="Times New Roman"/>
        </w:rPr>
        <w:t>7</w:t>
      </w:r>
      <w:r w:rsidRPr="00E6752D">
        <w:rPr>
          <w:rFonts w:ascii="Times New Roman" w:hAnsi="Times New Roman" w:cs="Times New Roman"/>
        </w:rPr>
        <w:t xml:space="preserve"> imamo predstavljene pridelke pšenice pri vseh treh obravnavanjih. Največji pridelek je v 1. obravnavanju</w:t>
      </w:r>
      <w:r w:rsidR="00C735E0">
        <w:rPr>
          <w:rFonts w:ascii="Times New Roman" w:hAnsi="Times New Roman" w:cs="Times New Roman"/>
        </w:rPr>
        <w:t>,</w:t>
      </w:r>
      <w:r w:rsidR="00E6752D" w:rsidRPr="00E6752D">
        <w:rPr>
          <w:rFonts w:ascii="Times New Roman" w:hAnsi="Times New Roman" w:cs="Times New Roman"/>
        </w:rPr>
        <w:t xml:space="preserve"> kjer je ta znašal na lokaciji ŽIPO Lenart 6,7 t/ha na KG Črnci pa 7,5 t/ha. V drugem </w:t>
      </w:r>
      <w:r w:rsidR="00E6752D" w:rsidRPr="00E6752D">
        <w:rPr>
          <w:rFonts w:ascii="Times New Roman" w:hAnsi="Times New Roman" w:cs="Times New Roman"/>
        </w:rPr>
        <w:lastRenderedPageBreak/>
        <w:t xml:space="preserve">obravnavanju, kjer je bil uporabljen samo polovični odmerek herbicida skupaj z mehanskim zatiranjem plevelov je bil pridelek na lokaciji ŽIPO Lenart nižji za 15% na lokaciji KG Črnci pa za 17 % v primerjavi s polnim odmerkom herbicida. V obravnavanju, kjer je bilo izvedeno le mehansko zatiranje plevelov je bil pridelek na lokaciji ŽIPO Lenart manjši za 27,5 % na lokaciji KG Črnci pa za 34 % v primerjavi s polnim odmerkom herbicida.  </w:t>
      </w:r>
    </w:p>
    <w:p w14:paraId="31195A91" w14:textId="37F8AEA7" w:rsidR="008C7A16" w:rsidRPr="002954F6" w:rsidRDefault="008C7A16" w:rsidP="008C7A16">
      <w:pPr>
        <w:pStyle w:val="Napis"/>
        <w:keepNext/>
        <w:rPr>
          <w:rFonts w:ascii="Times New Roman" w:hAnsi="Times New Roman" w:cs="Times New Roman"/>
          <w:i w:val="0"/>
          <w:iCs w:val="0"/>
          <w:color w:val="auto"/>
        </w:rPr>
      </w:pPr>
      <w:bookmarkStart w:id="35" w:name="_Toc89323764"/>
      <w:r w:rsidRPr="002954F6">
        <w:rPr>
          <w:rFonts w:ascii="Times New Roman" w:hAnsi="Times New Roman" w:cs="Times New Roman"/>
          <w:i w:val="0"/>
          <w:iCs w:val="0"/>
          <w:color w:val="auto"/>
        </w:rPr>
        <w:t xml:space="preserve">Preglednica </w:t>
      </w:r>
      <w:r w:rsidR="00583AA1">
        <w:rPr>
          <w:rFonts w:ascii="Times New Roman" w:hAnsi="Times New Roman" w:cs="Times New Roman"/>
          <w:i w:val="0"/>
          <w:iCs w:val="0"/>
          <w:color w:val="auto"/>
        </w:rPr>
        <w:t>7</w:t>
      </w:r>
      <w:r w:rsidRPr="002954F6">
        <w:rPr>
          <w:rFonts w:ascii="Times New Roman" w:hAnsi="Times New Roman" w:cs="Times New Roman"/>
          <w:i w:val="0"/>
          <w:iCs w:val="0"/>
          <w:color w:val="auto"/>
        </w:rPr>
        <w:t>: Pridelek pšenice v poskusu z alternativnimi metodami zatiranja plevelov</w:t>
      </w:r>
      <w:bookmarkEnd w:id="35"/>
    </w:p>
    <w:tbl>
      <w:tblPr>
        <w:tblStyle w:val="Tabelasvetlamrea11"/>
        <w:tblW w:w="9199" w:type="dxa"/>
        <w:jc w:val="center"/>
        <w:tblLook w:val="04A0" w:firstRow="1" w:lastRow="0" w:firstColumn="1" w:lastColumn="0" w:noHBand="0" w:noVBand="1"/>
      </w:tblPr>
      <w:tblGrid>
        <w:gridCol w:w="1686"/>
        <w:gridCol w:w="1560"/>
        <w:gridCol w:w="1406"/>
        <w:gridCol w:w="1499"/>
        <w:gridCol w:w="1631"/>
        <w:gridCol w:w="1417"/>
      </w:tblGrid>
      <w:tr w:rsidR="008C7A16" w14:paraId="0728B460" w14:textId="77777777" w:rsidTr="000C1BED">
        <w:trPr>
          <w:cnfStyle w:val="100000000000" w:firstRow="1" w:lastRow="0" w:firstColumn="0" w:lastColumn="0" w:oddVBand="0" w:evenVBand="0" w:oddHBand="0"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3246" w:type="dxa"/>
            <w:gridSpan w:val="2"/>
            <w:tcBorders>
              <w:top w:val="single" w:sz="12" w:space="0" w:color="auto"/>
              <w:left w:val="single" w:sz="12" w:space="0" w:color="auto"/>
              <w:right w:val="single" w:sz="12" w:space="0" w:color="auto"/>
            </w:tcBorders>
          </w:tcPr>
          <w:p w14:paraId="0386FF7D" w14:textId="77777777" w:rsidR="008C7A16" w:rsidRPr="003B0C52" w:rsidRDefault="008C7A16" w:rsidP="000C1BED">
            <w:pPr>
              <w:rPr>
                <w:rFonts w:ascii="Times New Roman" w:hAnsi="Times New Roman" w:cs="Times New Roman"/>
                <w:sz w:val="20"/>
                <w:szCs w:val="20"/>
              </w:rPr>
            </w:pPr>
            <w:r w:rsidRPr="003B0C52">
              <w:rPr>
                <w:rFonts w:ascii="Times New Roman" w:hAnsi="Times New Roman" w:cs="Times New Roman"/>
                <w:sz w:val="20"/>
                <w:szCs w:val="20"/>
              </w:rPr>
              <w:t>Lokacija: ŽIPO Lenart</w:t>
            </w:r>
          </w:p>
        </w:tc>
        <w:tc>
          <w:tcPr>
            <w:tcW w:w="1406" w:type="dxa"/>
            <w:tcBorders>
              <w:top w:val="single" w:sz="12" w:space="0" w:color="auto"/>
              <w:left w:val="single" w:sz="12" w:space="0" w:color="auto"/>
              <w:right w:val="single" w:sz="12" w:space="0" w:color="auto"/>
            </w:tcBorders>
          </w:tcPr>
          <w:p w14:paraId="6D04206B" w14:textId="77777777" w:rsidR="008C7A16" w:rsidRPr="003B0C52" w:rsidRDefault="008C7A16" w:rsidP="000C1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130" w:type="dxa"/>
            <w:gridSpan w:val="2"/>
            <w:tcBorders>
              <w:top w:val="single" w:sz="12" w:space="0" w:color="auto"/>
              <w:left w:val="single" w:sz="12" w:space="0" w:color="auto"/>
              <w:right w:val="single" w:sz="12" w:space="0" w:color="auto"/>
            </w:tcBorders>
          </w:tcPr>
          <w:p w14:paraId="525CAA0C" w14:textId="77777777" w:rsidR="008C7A16" w:rsidRPr="003B0C52" w:rsidRDefault="008C7A16" w:rsidP="000C1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Lokacija: KG Črnci</w:t>
            </w:r>
          </w:p>
        </w:tc>
        <w:tc>
          <w:tcPr>
            <w:tcW w:w="1417" w:type="dxa"/>
            <w:tcBorders>
              <w:top w:val="single" w:sz="12" w:space="0" w:color="auto"/>
              <w:left w:val="single" w:sz="12" w:space="0" w:color="auto"/>
              <w:right w:val="single" w:sz="12" w:space="0" w:color="auto"/>
            </w:tcBorders>
          </w:tcPr>
          <w:p w14:paraId="47F46DE5" w14:textId="77777777" w:rsidR="008C7A16" w:rsidRPr="003B0C52" w:rsidRDefault="008C7A16" w:rsidP="000C1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8C7A16" w14:paraId="0C46DD57" w14:textId="77777777" w:rsidTr="000C1BED">
        <w:trPr>
          <w:trHeight w:val="271"/>
          <w:jc w:val="center"/>
        </w:trPr>
        <w:tc>
          <w:tcPr>
            <w:cnfStyle w:val="001000000000" w:firstRow="0" w:lastRow="0" w:firstColumn="1" w:lastColumn="0" w:oddVBand="0" w:evenVBand="0" w:oddHBand="0" w:evenHBand="0" w:firstRowFirstColumn="0" w:firstRowLastColumn="0" w:lastRowFirstColumn="0" w:lastRowLastColumn="0"/>
            <w:tcW w:w="1686" w:type="dxa"/>
            <w:tcBorders>
              <w:left w:val="single" w:sz="12" w:space="0" w:color="auto"/>
            </w:tcBorders>
          </w:tcPr>
          <w:p w14:paraId="3F9C739C" w14:textId="77777777" w:rsidR="008C7A16" w:rsidRPr="003B0C52" w:rsidRDefault="008C7A16" w:rsidP="000C1BED">
            <w:pPr>
              <w:rPr>
                <w:rFonts w:ascii="Times New Roman" w:hAnsi="Times New Roman" w:cs="Times New Roman"/>
                <w:sz w:val="20"/>
                <w:szCs w:val="20"/>
              </w:rPr>
            </w:pPr>
            <w:r w:rsidRPr="003B0C52">
              <w:rPr>
                <w:rFonts w:ascii="Times New Roman" w:hAnsi="Times New Roman" w:cs="Times New Roman"/>
                <w:sz w:val="20"/>
                <w:szCs w:val="20"/>
              </w:rPr>
              <w:t>Obravnavanje</w:t>
            </w:r>
          </w:p>
        </w:tc>
        <w:tc>
          <w:tcPr>
            <w:tcW w:w="1560" w:type="dxa"/>
            <w:tcBorders>
              <w:right w:val="single" w:sz="12" w:space="0" w:color="auto"/>
            </w:tcBorders>
          </w:tcPr>
          <w:p w14:paraId="700BEC01" w14:textId="77777777"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Pridelek pri 14 % vlagi (kg/ha)</w:t>
            </w:r>
          </w:p>
        </w:tc>
        <w:tc>
          <w:tcPr>
            <w:tcW w:w="1406" w:type="dxa"/>
            <w:tcBorders>
              <w:right w:val="single" w:sz="12" w:space="0" w:color="auto"/>
            </w:tcBorders>
          </w:tcPr>
          <w:p w14:paraId="1469D562" w14:textId="77777777"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B0C52">
              <w:rPr>
                <w:rFonts w:ascii="Times New Roman" w:hAnsi="Times New Roman" w:cs="Times New Roman"/>
                <w:b/>
                <w:bCs/>
                <w:sz w:val="20"/>
                <w:szCs w:val="20"/>
              </w:rPr>
              <w:t>Število klasov na m</w:t>
            </w:r>
            <w:r w:rsidRPr="003B0C52">
              <w:rPr>
                <w:rFonts w:ascii="Times New Roman" w:hAnsi="Times New Roman" w:cs="Times New Roman"/>
                <w:b/>
                <w:bCs/>
                <w:sz w:val="20"/>
                <w:szCs w:val="20"/>
                <w:vertAlign w:val="superscript"/>
              </w:rPr>
              <w:t>2</w:t>
            </w:r>
          </w:p>
        </w:tc>
        <w:tc>
          <w:tcPr>
            <w:tcW w:w="1499" w:type="dxa"/>
            <w:tcBorders>
              <w:left w:val="single" w:sz="12" w:space="0" w:color="auto"/>
            </w:tcBorders>
          </w:tcPr>
          <w:p w14:paraId="3B2BBD2F" w14:textId="77777777"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B0C52">
              <w:rPr>
                <w:rFonts w:ascii="Times New Roman" w:hAnsi="Times New Roman" w:cs="Times New Roman"/>
                <w:b/>
                <w:bCs/>
                <w:sz w:val="20"/>
                <w:szCs w:val="20"/>
              </w:rPr>
              <w:t>Obravnavanje</w:t>
            </w:r>
          </w:p>
        </w:tc>
        <w:tc>
          <w:tcPr>
            <w:tcW w:w="1631" w:type="dxa"/>
            <w:tcBorders>
              <w:right w:val="single" w:sz="12" w:space="0" w:color="auto"/>
            </w:tcBorders>
          </w:tcPr>
          <w:p w14:paraId="180590D7" w14:textId="77777777"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Pridelek pri 14 % vlagi (kg/ha)</w:t>
            </w:r>
          </w:p>
        </w:tc>
        <w:tc>
          <w:tcPr>
            <w:tcW w:w="1417" w:type="dxa"/>
            <w:tcBorders>
              <w:right w:val="single" w:sz="12" w:space="0" w:color="auto"/>
            </w:tcBorders>
          </w:tcPr>
          <w:p w14:paraId="289236A3" w14:textId="77777777"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b/>
                <w:bCs/>
                <w:sz w:val="20"/>
                <w:szCs w:val="20"/>
              </w:rPr>
              <w:t>Število klasov na m</w:t>
            </w:r>
            <w:r w:rsidRPr="003B0C52">
              <w:rPr>
                <w:rFonts w:ascii="Times New Roman" w:hAnsi="Times New Roman" w:cs="Times New Roman"/>
                <w:b/>
                <w:bCs/>
                <w:sz w:val="20"/>
                <w:szCs w:val="20"/>
                <w:vertAlign w:val="superscript"/>
              </w:rPr>
              <w:t>2</w:t>
            </w:r>
          </w:p>
        </w:tc>
      </w:tr>
      <w:tr w:rsidR="008C7A16" w14:paraId="4E249658" w14:textId="77777777" w:rsidTr="000C1BED">
        <w:trPr>
          <w:trHeight w:val="271"/>
          <w:jc w:val="center"/>
        </w:trPr>
        <w:tc>
          <w:tcPr>
            <w:cnfStyle w:val="001000000000" w:firstRow="0" w:lastRow="0" w:firstColumn="1" w:lastColumn="0" w:oddVBand="0" w:evenVBand="0" w:oddHBand="0" w:evenHBand="0" w:firstRowFirstColumn="0" w:firstRowLastColumn="0" w:lastRowFirstColumn="0" w:lastRowLastColumn="0"/>
            <w:tcW w:w="1686" w:type="dxa"/>
            <w:tcBorders>
              <w:left w:val="single" w:sz="12" w:space="0" w:color="auto"/>
            </w:tcBorders>
          </w:tcPr>
          <w:p w14:paraId="15A60915" w14:textId="77777777" w:rsidR="008C7A16" w:rsidRPr="003B0C52" w:rsidRDefault="008C7A16" w:rsidP="000C1BED">
            <w:pPr>
              <w:rPr>
                <w:rFonts w:ascii="Times New Roman" w:hAnsi="Times New Roman" w:cs="Times New Roman"/>
                <w:sz w:val="20"/>
                <w:szCs w:val="20"/>
              </w:rPr>
            </w:pPr>
            <w:r w:rsidRPr="003B0C52">
              <w:rPr>
                <w:rFonts w:ascii="Times New Roman" w:hAnsi="Times New Roman" w:cs="Times New Roman"/>
                <w:sz w:val="20"/>
                <w:szCs w:val="20"/>
              </w:rPr>
              <w:t>1</w:t>
            </w:r>
          </w:p>
        </w:tc>
        <w:tc>
          <w:tcPr>
            <w:tcW w:w="1560" w:type="dxa"/>
            <w:tcBorders>
              <w:right w:val="single" w:sz="12" w:space="0" w:color="auto"/>
            </w:tcBorders>
          </w:tcPr>
          <w:p w14:paraId="1DB72021" w14:textId="1198055A"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6738</w:t>
            </w:r>
          </w:p>
        </w:tc>
        <w:tc>
          <w:tcPr>
            <w:tcW w:w="1406" w:type="dxa"/>
            <w:tcBorders>
              <w:right w:val="single" w:sz="12" w:space="0" w:color="auto"/>
            </w:tcBorders>
          </w:tcPr>
          <w:p w14:paraId="15585FFE" w14:textId="2F7ACA82"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7</w:t>
            </w:r>
            <w:r>
              <w:rPr>
                <w:rFonts w:ascii="Times New Roman" w:hAnsi="Times New Roman" w:cs="Times New Roman"/>
                <w:sz w:val="20"/>
                <w:szCs w:val="20"/>
              </w:rPr>
              <w:t>27</w:t>
            </w:r>
          </w:p>
        </w:tc>
        <w:tc>
          <w:tcPr>
            <w:tcW w:w="1499" w:type="dxa"/>
            <w:tcBorders>
              <w:left w:val="single" w:sz="12" w:space="0" w:color="auto"/>
            </w:tcBorders>
          </w:tcPr>
          <w:p w14:paraId="7A674A1E" w14:textId="77777777"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B0C52">
              <w:rPr>
                <w:rFonts w:ascii="Times New Roman" w:hAnsi="Times New Roman" w:cs="Times New Roman"/>
                <w:b/>
                <w:bCs/>
                <w:sz w:val="20"/>
                <w:szCs w:val="20"/>
              </w:rPr>
              <w:t>1</w:t>
            </w:r>
          </w:p>
        </w:tc>
        <w:tc>
          <w:tcPr>
            <w:tcW w:w="1631" w:type="dxa"/>
            <w:tcBorders>
              <w:right w:val="single" w:sz="12" w:space="0" w:color="auto"/>
            </w:tcBorders>
          </w:tcPr>
          <w:p w14:paraId="67935F9A" w14:textId="653EE065"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7</w:t>
            </w:r>
            <w:r>
              <w:rPr>
                <w:rFonts w:ascii="Times New Roman" w:hAnsi="Times New Roman" w:cs="Times New Roman"/>
                <w:sz w:val="20"/>
                <w:szCs w:val="20"/>
              </w:rPr>
              <w:t>486</w:t>
            </w:r>
          </w:p>
        </w:tc>
        <w:tc>
          <w:tcPr>
            <w:tcW w:w="1417" w:type="dxa"/>
            <w:tcBorders>
              <w:right w:val="single" w:sz="12" w:space="0" w:color="auto"/>
            </w:tcBorders>
          </w:tcPr>
          <w:p w14:paraId="1BC776C8" w14:textId="4E67CB1F"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7</w:t>
            </w:r>
            <w:r>
              <w:rPr>
                <w:rFonts w:ascii="Times New Roman" w:hAnsi="Times New Roman" w:cs="Times New Roman"/>
                <w:sz w:val="20"/>
                <w:szCs w:val="20"/>
              </w:rPr>
              <w:t>38</w:t>
            </w:r>
          </w:p>
        </w:tc>
      </w:tr>
      <w:tr w:rsidR="008C7A16" w14:paraId="3417EE71" w14:textId="77777777" w:rsidTr="000C1BED">
        <w:trPr>
          <w:trHeight w:val="271"/>
          <w:jc w:val="center"/>
        </w:trPr>
        <w:tc>
          <w:tcPr>
            <w:cnfStyle w:val="001000000000" w:firstRow="0" w:lastRow="0" w:firstColumn="1" w:lastColumn="0" w:oddVBand="0" w:evenVBand="0" w:oddHBand="0" w:evenHBand="0" w:firstRowFirstColumn="0" w:firstRowLastColumn="0" w:lastRowFirstColumn="0" w:lastRowLastColumn="0"/>
            <w:tcW w:w="1686" w:type="dxa"/>
            <w:tcBorders>
              <w:left w:val="single" w:sz="12" w:space="0" w:color="auto"/>
            </w:tcBorders>
          </w:tcPr>
          <w:p w14:paraId="6CA896F1" w14:textId="77777777" w:rsidR="008C7A16" w:rsidRPr="003B0C52" w:rsidRDefault="008C7A16" w:rsidP="000C1BED">
            <w:pPr>
              <w:rPr>
                <w:rFonts w:ascii="Times New Roman" w:hAnsi="Times New Roman" w:cs="Times New Roman"/>
                <w:sz w:val="20"/>
                <w:szCs w:val="20"/>
              </w:rPr>
            </w:pPr>
            <w:r w:rsidRPr="003B0C52">
              <w:rPr>
                <w:rFonts w:ascii="Times New Roman" w:hAnsi="Times New Roman" w:cs="Times New Roman"/>
                <w:sz w:val="20"/>
                <w:szCs w:val="20"/>
              </w:rPr>
              <w:t>2</w:t>
            </w:r>
          </w:p>
        </w:tc>
        <w:tc>
          <w:tcPr>
            <w:tcW w:w="1560" w:type="dxa"/>
            <w:tcBorders>
              <w:right w:val="single" w:sz="12" w:space="0" w:color="auto"/>
            </w:tcBorders>
          </w:tcPr>
          <w:p w14:paraId="1AB387C0" w14:textId="04F0F25F"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5757</w:t>
            </w:r>
          </w:p>
        </w:tc>
        <w:tc>
          <w:tcPr>
            <w:tcW w:w="1406" w:type="dxa"/>
            <w:tcBorders>
              <w:right w:val="single" w:sz="12" w:space="0" w:color="auto"/>
            </w:tcBorders>
          </w:tcPr>
          <w:p w14:paraId="746B8F50" w14:textId="73CC16EE"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6</w:t>
            </w:r>
            <w:r>
              <w:rPr>
                <w:rFonts w:ascii="Times New Roman" w:hAnsi="Times New Roman" w:cs="Times New Roman"/>
                <w:sz w:val="20"/>
                <w:szCs w:val="20"/>
              </w:rPr>
              <w:t>28</w:t>
            </w:r>
          </w:p>
        </w:tc>
        <w:tc>
          <w:tcPr>
            <w:tcW w:w="1499" w:type="dxa"/>
            <w:tcBorders>
              <w:left w:val="single" w:sz="12" w:space="0" w:color="auto"/>
            </w:tcBorders>
          </w:tcPr>
          <w:p w14:paraId="5D65E39A" w14:textId="77777777"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B0C52">
              <w:rPr>
                <w:rFonts w:ascii="Times New Roman" w:hAnsi="Times New Roman" w:cs="Times New Roman"/>
                <w:b/>
                <w:bCs/>
                <w:sz w:val="20"/>
                <w:szCs w:val="20"/>
              </w:rPr>
              <w:t>2</w:t>
            </w:r>
          </w:p>
        </w:tc>
        <w:tc>
          <w:tcPr>
            <w:tcW w:w="1631" w:type="dxa"/>
            <w:tcBorders>
              <w:right w:val="single" w:sz="12" w:space="0" w:color="auto"/>
            </w:tcBorders>
          </w:tcPr>
          <w:p w14:paraId="28D96862" w14:textId="0B3311DD"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6</w:t>
            </w:r>
            <w:r>
              <w:rPr>
                <w:rFonts w:ascii="Times New Roman" w:hAnsi="Times New Roman" w:cs="Times New Roman"/>
                <w:sz w:val="20"/>
                <w:szCs w:val="20"/>
              </w:rPr>
              <w:t>247</w:t>
            </w:r>
          </w:p>
        </w:tc>
        <w:tc>
          <w:tcPr>
            <w:tcW w:w="1417" w:type="dxa"/>
            <w:tcBorders>
              <w:right w:val="single" w:sz="12" w:space="0" w:color="auto"/>
            </w:tcBorders>
          </w:tcPr>
          <w:p w14:paraId="37863E7C" w14:textId="52C22AB5"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6</w:t>
            </w:r>
            <w:r>
              <w:rPr>
                <w:rFonts w:ascii="Times New Roman" w:hAnsi="Times New Roman" w:cs="Times New Roman"/>
                <w:sz w:val="20"/>
                <w:szCs w:val="20"/>
              </w:rPr>
              <w:t>55</w:t>
            </w:r>
          </w:p>
        </w:tc>
      </w:tr>
      <w:tr w:rsidR="008C7A16" w14:paraId="07FBA389" w14:textId="77777777" w:rsidTr="000C1BED">
        <w:trPr>
          <w:trHeight w:val="271"/>
          <w:jc w:val="center"/>
        </w:trPr>
        <w:tc>
          <w:tcPr>
            <w:cnfStyle w:val="001000000000" w:firstRow="0" w:lastRow="0" w:firstColumn="1" w:lastColumn="0" w:oddVBand="0" w:evenVBand="0" w:oddHBand="0" w:evenHBand="0" w:firstRowFirstColumn="0" w:firstRowLastColumn="0" w:lastRowFirstColumn="0" w:lastRowLastColumn="0"/>
            <w:tcW w:w="1686" w:type="dxa"/>
            <w:tcBorders>
              <w:left w:val="single" w:sz="12" w:space="0" w:color="auto"/>
              <w:bottom w:val="single" w:sz="12" w:space="0" w:color="auto"/>
            </w:tcBorders>
          </w:tcPr>
          <w:p w14:paraId="15234543" w14:textId="77777777" w:rsidR="008C7A16" w:rsidRPr="003B0C52" w:rsidRDefault="008C7A16" w:rsidP="000C1BED">
            <w:pPr>
              <w:rPr>
                <w:rFonts w:ascii="Times New Roman" w:hAnsi="Times New Roman" w:cs="Times New Roman"/>
                <w:sz w:val="20"/>
                <w:szCs w:val="20"/>
              </w:rPr>
            </w:pPr>
            <w:r w:rsidRPr="003B0C52">
              <w:rPr>
                <w:rFonts w:ascii="Times New Roman" w:hAnsi="Times New Roman" w:cs="Times New Roman"/>
                <w:sz w:val="20"/>
                <w:szCs w:val="20"/>
              </w:rPr>
              <w:t>3</w:t>
            </w:r>
          </w:p>
        </w:tc>
        <w:tc>
          <w:tcPr>
            <w:tcW w:w="1560" w:type="dxa"/>
            <w:tcBorders>
              <w:bottom w:val="single" w:sz="12" w:space="0" w:color="auto"/>
              <w:right w:val="single" w:sz="12" w:space="0" w:color="auto"/>
            </w:tcBorders>
          </w:tcPr>
          <w:p w14:paraId="0524D783" w14:textId="3ED4E475"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4885</w:t>
            </w:r>
          </w:p>
        </w:tc>
        <w:tc>
          <w:tcPr>
            <w:tcW w:w="1406" w:type="dxa"/>
            <w:tcBorders>
              <w:bottom w:val="single" w:sz="12" w:space="0" w:color="auto"/>
              <w:right w:val="single" w:sz="12" w:space="0" w:color="auto"/>
            </w:tcBorders>
          </w:tcPr>
          <w:p w14:paraId="716C6A98" w14:textId="6E49BA8F"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5</w:t>
            </w:r>
            <w:r>
              <w:rPr>
                <w:rFonts w:ascii="Times New Roman" w:hAnsi="Times New Roman" w:cs="Times New Roman"/>
                <w:sz w:val="20"/>
                <w:szCs w:val="20"/>
              </w:rPr>
              <w:t>24</w:t>
            </w:r>
          </w:p>
        </w:tc>
        <w:tc>
          <w:tcPr>
            <w:tcW w:w="1499" w:type="dxa"/>
            <w:tcBorders>
              <w:left w:val="single" w:sz="12" w:space="0" w:color="auto"/>
              <w:bottom w:val="single" w:sz="12" w:space="0" w:color="auto"/>
            </w:tcBorders>
          </w:tcPr>
          <w:p w14:paraId="67423749" w14:textId="77777777"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B0C52">
              <w:rPr>
                <w:rFonts w:ascii="Times New Roman" w:hAnsi="Times New Roman" w:cs="Times New Roman"/>
                <w:b/>
                <w:bCs/>
                <w:sz w:val="20"/>
                <w:szCs w:val="20"/>
              </w:rPr>
              <w:t>3</w:t>
            </w:r>
          </w:p>
        </w:tc>
        <w:tc>
          <w:tcPr>
            <w:tcW w:w="1631" w:type="dxa"/>
            <w:tcBorders>
              <w:bottom w:val="single" w:sz="12" w:space="0" w:color="auto"/>
              <w:right w:val="single" w:sz="12" w:space="0" w:color="auto"/>
            </w:tcBorders>
          </w:tcPr>
          <w:p w14:paraId="724FE546" w14:textId="59E17948"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4</w:t>
            </w:r>
            <w:r>
              <w:rPr>
                <w:rFonts w:ascii="Times New Roman" w:hAnsi="Times New Roman" w:cs="Times New Roman"/>
                <w:sz w:val="20"/>
                <w:szCs w:val="20"/>
              </w:rPr>
              <w:t>914</w:t>
            </w:r>
          </w:p>
        </w:tc>
        <w:tc>
          <w:tcPr>
            <w:tcW w:w="1417" w:type="dxa"/>
            <w:tcBorders>
              <w:bottom w:val="single" w:sz="12" w:space="0" w:color="auto"/>
              <w:right w:val="single" w:sz="12" w:space="0" w:color="auto"/>
            </w:tcBorders>
          </w:tcPr>
          <w:p w14:paraId="7E1BB4FF" w14:textId="48B52A1C" w:rsidR="008C7A16" w:rsidRPr="003B0C52" w:rsidRDefault="008C7A16"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5</w:t>
            </w:r>
            <w:r>
              <w:rPr>
                <w:rFonts w:ascii="Times New Roman" w:hAnsi="Times New Roman" w:cs="Times New Roman"/>
                <w:sz w:val="20"/>
                <w:szCs w:val="20"/>
              </w:rPr>
              <w:t>41</w:t>
            </w:r>
          </w:p>
        </w:tc>
      </w:tr>
    </w:tbl>
    <w:p w14:paraId="7C3AD5E0" w14:textId="223DA7EB" w:rsidR="002410A7" w:rsidRPr="00583AA1" w:rsidRDefault="002410A7" w:rsidP="00583AA1">
      <w:pPr>
        <w:spacing w:after="100" w:line="276" w:lineRule="auto"/>
        <w:jc w:val="both"/>
        <w:rPr>
          <w:rFonts w:ascii="Times New Roman" w:hAnsi="Times New Roman" w:cs="Times New Roman"/>
          <w:i/>
          <w:iCs/>
          <w:sz w:val="20"/>
          <w:szCs w:val="20"/>
        </w:rPr>
      </w:pPr>
      <w:r w:rsidRPr="00583AA1">
        <w:rPr>
          <w:rFonts w:ascii="Times New Roman" w:hAnsi="Times New Roman" w:cs="Times New Roman"/>
          <w:i/>
          <w:iCs/>
          <w:sz w:val="20"/>
          <w:szCs w:val="20"/>
        </w:rPr>
        <w:t>Obravnavanja v poskusu z alternativnimi metodami zatiranja plevelov</w:t>
      </w:r>
      <w:r w:rsidR="00583AA1">
        <w:rPr>
          <w:rFonts w:ascii="Times New Roman" w:hAnsi="Times New Roman" w:cs="Times New Roman"/>
          <w:i/>
          <w:iCs/>
          <w:sz w:val="20"/>
          <w:szCs w:val="20"/>
        </w:rPr>
        <w:t>:</w:t>
      </w:r>
    </w:p>
    <w:p w14:paraId="782BF652" w14:textId="77777777" w:rsidR="002410A7" w:rsidRPr="00583AA1" w:rsidRDefault="002410A7" w:rsidP="002410A7">
      <w:pPr>
        <w:pStyle w:val="Odstavekseznama"/>
        <w:numPr>
          <w:ilvl w:val="0"/>
          <w:numId w:val="1"/>
        </w:numPr>
        <w:spacing w:after="100" w:line="276" w:lineRule="auto"/>
        <w:jc w:val="both"/>
        <w:rPr>
          <w:rFonts w:ascii="Times New Roman" w:hAnsi="Times New Roman" w:cs="Times New Roman"/>
          <w:i/>
          <w:iCs/>
          <w:sz w:val="20"/>
          <w:szCs w:val="20"/>
        </w:rPr>
      </w:pPr>
      <w:r w:rsidRPr="00583AA1">
        <w:rPr>
          <w:rFonts w:ascii="Times New Roman" w:hAnsi="Times New Roman" w:cs="Times New Roman"/>
          <w:i/>
          <w:iCs/>
          <w:sz w:val="20"/>
          <w:szCs w:val="20"/>
        </w:rPr>
        <w:t>Obravnavanje: Herbicid (polni odmerek)</w:t>
      </w:r>
    </w:p>
    <w:p w14:paraId="4995A30C" w14:textId="77777777" w:rsidR="002410A7" w:rsidRPr="00583AA1" w:rsidRDefault="002410A7" w:rsidP="002410A7">
      <w:pPr>
        <w:pStyle w:val="Odstavekseznama"/>
        <w:numPr>
          <w:ilvl w:val="0"/>
          <w:numId w:val="1"/>
        </w:numPr>
        <w:spacing w:after="100" w:line="276" w:lineRule="auto"/>
        <w:jc w:val="both"/>
        <w:rPr>
          <w:rFonts w:ascii="Times New Roman" w:hAnsi="Times New Roman" w:cs="Times New Roman"/>
          <w:i/>
          <w:iCs/>
          <w:sz w:val="20"/>
          <w:szCs w:val="20"/>
        </w:rPr>
      </w:pPr>
      <w:r w:rsidRPr="00583AA1">
        <w:rPr>
          <w:rFonts w:ascii="Times New Roman" w:hAnsi="Times New Roman" w:cs="Times New Roman"/>
          <w:i/>
          <w:iCs/>
          <w:sz w:val="20"/>
          <w:szCs w:val="20"/>
        </w:rPr>
        <w:t>Obravnavanje: Herbicid (polovični odmerek) + mehansko zatiranje plevela (uporaba česala)</w:t>
      </w:r>
    </w:p>
    <w:p w14:paraId="4758FB5C" w14:textId="3CCA434B" w:rsidR="00C735E0" w:rsidRPr="0023099A" w:rsidRDefault="002410A7" w:rsidP="00C735E0">
      <w:pPr>
        <w:pStyle w:val="Odstavekseznama"/>
        <w:numPr>
          <w:ilvl w:val="0"/>
          <w:numId w:val="1"/>
        </w:numPr>
        <w:spacing w:after="100" w:line="276" w:lineRule="auto"/>
        <w:jc w:val="both"/>
        <w:rPr>
          <w:rFonts w:ascii="Times New Roman" w:hAnsi="Times New Roman" w:cs="Times New Roman"/>
          <w:i/>
          <w:iCs/>
          <w:sz w:val="20"/>
          <w:szCs w:val="20"/>
        </w:rPr>
      </w:pPr>
      <w:r w:rsidRPr="00583AA1">
        <w:rPr>
          <w:rFonts w:ascii="Times New Roman" w:hAnsi="Times New Roman" w:cs="Times New Roman"/>
          <w:i/>
          <w:iCs/>
          <w:sz w:val="20"/>
          <w:szCs w:val="20"/>
        </w:rPr>
        <w:t>Obravnavanje: 1. Mehansko zatiranj plevela (uporaba česala) + 2. Mehansko zatiranje plevela (uporaba česala)</w:t>
      </w:r>
      <w:bookmarkStart w:id="36" w:name="_Toc89323765"/>
    </w:p>
    <w:p w14:paraId="6EBEE087" w14:textId="0422D52E" w:rsidR="00C735E0" w:rsidRPr="00C735E0" w:rsidRDefault="00C735E0" w:rsidP="00C735E0">
      <w:pPr>
        <w:spacing w:line="276" w:lineRule="auto"/>
        <w:jc w:val="both"/>
        <w:rPr>
          <w:rFonts w:ascii="Times New Roman" w:hAnsi="Times New Roman" w:cs="Times New Roman"/>
        </w:rPr>
      </w:pPr>
      <w:r w:rsidRPr="00C735E0">
        <w:rPr>
          <w:rFonts w:ascii="Times New Roman" w:hAnsi="Times New Roman" w:cs="Times New Roman"/>
        </w:rPr>
        <w:t>V Preglednici 8 je predstavljeno število plevelov na m</w:t>
      </w:r>
      <w:r w:rsidRPr="00C735E0">
        <w:rPr>
          <w:rFonts w:ascii="Times New Roman" w:hAnsi="Times New Roman" w:cs="Times New Roman"/>
          <w:vertAlign w:val="superscript"/>
        </w:rPr>
        <w:t>2</w:t>
      </w:r>
      <w:r w:rsidRPr="00C735E0">
        <w:rPr>
          <w:rFonts w:ascii="Times New Roman" w:hAnsi="Times New Roman" w:cs="Times New Roman"/>
        </w:rPr>
        <w:t xml:space="preserve"> v koruzi. Meritve smo opravili v dveh terminih, v sredini julija ter sredini septembra. Po pričakovanju je najmanj plevelov bilo v prvem obravnavanju, kjer je bil uporabljen polni odmerek herbicida. V drugem obravnavanju, kjer je bil uporabljen polovični odmerek herbicida skupaj z mehanskim zatiranjem plevelov je bilo več plevelov v primerjavi s prvim obravnavanjem a vseeno relativno malo. Največ plevelov je bilo v zadnjem tretjem obravnavanju, kjer je bilo izvedeno samo mehansko zatiranje plevelov. Tudi višina koruze je bila odvisna od zapleveljenosti, bolj je bila koruza zapleveljena nižja je bila, saj je plevel odvzemal hranila, vodo in prostor za rast. </w:t>
      </w:r>
    </w:p>
    <w:p w14:paraId="088F0942" w14:textId="195D67FD" w:rsidR="00602920" w:rsidRPr="002954F6" w:rsidRDefault="00602920" w:rsidP="00602920">
      <w:pPr>
        <w:pStyle w:val="Napis"/>
        <w:keepNext/>
        <w:rPr>
          <w:rFonts w:ascii="Times New Roman" w:hAnsi="Times New Roman" w:cs="Times New Roman"/>
          <w:i w:val="0"/>
          <w:iCs w:val="0"/>
          <w:color w:val="auto"/>
        </w:rPr>
      </w:pPr>
      <w:r w:rsidRPr="002954F6">
        <w:rPr>
          <w:rFonts w:ascii="Times New Roman" w:hAnsi="Times New Roman" w:cs="Times New Roman"/>
          <w:i w:val="0"/>
          <w:iCs w:val="0"/>
          <w:color w:val="auto"/>
        </w:rPr>
        <w:t xml:space="preserve">Preglednica </w:t>
      </w:r>
      <w:r w:rsidR="00583AA1">
        <w:rPr>
          <w:rFonts w:ascii="Times New Roman" w:hAnsi="Times New Roman" w:cs="Times New Roman"/>
          <w:i w:val="0"/>
          <w:iCs w:val="0"/>
          <w:color w:val="auto"/>
        </w:rPr>
        <w:t>8</w:t>
      </w:r>
      <w:r w:rsidRPr="002954F6">
        <w:rPr>
          <w:rFonts w:ascii="Times New Roman" w:hAnsi="Times New Roman" w:cs="Times New Roman"/>
          <w:i w:val="0"/>
          <w:iCs w:val="0"/>
          <w:color w:val="auto"/>
        </w:rPr>
        <w:t>: Število plevelov v koruzi</w:t>
      </w:r>
      <w:bookmarkEnd w:id="36"/>
    </w:p>
    <w:tbl>
      <w:tblPr>
        <w:tblStyle w:val="Tabelasvetlamrea11"/>
        <w:tblW w:w="0" w:type="auto"/>
        <w:jc w:val="center"/>
        <w:tblLook w:val="04A0" w:firstRow="1" w:lastRow="0" w:firstColumn="1" w:lastColumn="0" w:noHBand="0" w:noVBand="1"/>
      </w:tblPr>
      <w:tblGrid>
        <w:gridCol w:w="1346"/>
        <w:gridCol w:w="1354"/>
        <w:gridCol w:w="772"/>
        <w:gridCol w:w="994"/>
        <w:gridCol w:w="1468"/>
        <w:gridCol w:w="772"/>
        <w:gridCol w:w="994"/>
        <w:gridCol w:w="1342"/>
      </w:tblGrid>
      <w:tr w:rsidR="00602920" w14:paraId="60B9D6EC" w14:textId="77777777" w:rsidTr="0060292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46" w:type="dxa"/>
            <w:tcBorders>
              <w:top w:val="single" w:sz="12" w:space="0" w:color="auto"/>
              <w:left w:val="single" w:sz="12" w:space="0" w:color="auto"/>
            </w:tcBorders>
          </w:tcPr>
          <w:p w14:paraId="4FA7BC50" w14:textId="77777777" w:rsidR="00602920" w:rsidRPr="003B0C52" w:rsidRDefault="00602920" w:rsidP="000C1BED">
            <w:pPr>
              <w:rPr>
                <w:rFonts w:ascii="Times New Roman" w:hAnsi="Times New Roman" w:cs="Times New Roman"/>
                <w:sz w:val="20"/>
                <w:szCs w:val="20"/>
              </w:rPr>
            </w:pPr>
            <w:bookmarkStart w:id="37" w:name="_Hlk51825476"/>
            <w:r w:rsidRPr="003B0C52">
              <w:rPr>
                <w:rFonts w:ascii="Times New Roman" w:hAnsi="Times New Roman" w:cs="Times New Roman"/>
                <w:sz w:val="20"/>
                <w:szCs w:val="20"/>
              </w:rPr>
              <w:t>Lokacija: ŽIPO</w:t>
            </w:r>
          </w:p>
        </w:tc>
        <w:tc>
          <w:tcPr>
            <w:tcW w:w="1354" w:type="dxa"/>
            <w:tcBorders>
              <w:top w:val="single" w:sz="12" w:space="0" w:color="auto"/>
            </w:tcBorders>
          </w:tcPr>
          <w:p w14:paraId="70F02CDD" w14:textId="77777777" w:rsidR="00602920" w:rsidRPr="003B0C52" w:rsidRDefault="00602920" w:rsidP="000C1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Datum meritev: Sredina julija</w:t>
            </w:r>
          </w:p>
        </w:tc>
        <w:tc>
          <w:tcPr>
            <w:tcW w:w="772" w:type="dxa"/>
            <w:tcBorders>
              <w:top w:val="single" w:sz="12" w:space="0" w:color="auto"/>
            </w:tcBorders>
          </w:tcPr>
          <w:p w14:paraId="48F61864" w14:textId="77777777" w:rsidR="00602920" w:rsidRPr="003B0C52" w:rsidRDefault="00602920" w:rsidP="000C1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Višina rastlin (cm)</w:t>
            </w:r>
          </w:p>
        </w:tc>
        <w:tc>
          <w:tcPr>
            <w:tcW w:w="994" w:type="dxa"/>
            <w:tcBorders>
              <w:top w:val="single" w:sz="12" w:space="0" w:color="auto"/>
            </w:tcBorders>
          </w:tcPr>
          <w:p w14:paraId="241282C8" w14:textId="77777777" w:rsidR="00602920" w:rsidRPr="003B0C52" w:rsidRDefault="00602920" w:rsidP="000C1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Fenofaza (BBCH)</w:t>
            </w:r>
          </w:p>
        </w:tc>
        <w:tc>
          <w:tcPr>
            <w:tcW w:w="1468" w:type="dxa"/>
            <w:tcBorders>
              <w:top w:val="single" w:sz="12" w:space="0" w:color="auto"/>
            </w:tcBorders>
          </w:tcPr>
          <w:p w14:paraId="752FECF3" w14:textId="77777777" w:rsidR="00602920" w:rsidRPr="003B0C52" w:rsidRDefault="00602920" w:rsidP="000C1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Datum meritev: sredina septembra</w:t>
            </w:r>
          </w:p>
        </w:tc>
        <w:tc>
          <w:tcPr>
            <w:tcW w:w="772" w:type="dxa"/>
            <w:tcBorders>
              <w:top w:val="single" w:sz="12" w:space="0" w:color="auto"/>
            </w:tcBorders>
          </w:tcPr>
          <w:p w14:paraId="4AA20C41" w14:textId="77777777" w:rsidR="00602920" w:rsidRPr="003B0C52" w:rsidRDefault="00602920" w:rsidP="000C1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Višina rastlin (cm)</w:t>
            </w:r>
          </w:p>
        </w:tc>
        <w:tc>
          <w:tcPr>
            <w:tcW w:w="994" w:type="dxa"/>
            <w:tcBorders>
              <w:top w:val="single" w:sz="12" w:space="0" w:color="auto"/>
            </w:tcBorders>
          </w:tcPr>
          <w:p w14:paraId="45BCFBB2" w14:textId="77777777" w:rsidR="00602920" w:rsidRPr="003B0C52" w:rsidRDefault="00602920" w:rsidP="000C1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Fenofaza (BBCH)</w:t>
            </w:r>
          </w:p>
        </w:tc>
        <w:tc>
          <w:tcPr>
            <w:tcW w:w="1342" w:type="dxa"/>
            <w:tcBorders>
              <w:top w:val="single" w:sz="12" w:space="0" w:color="auto"/>
              <w:right w:val="single" w:sz="12" w:space="0" w:color="auto"/>
            </w:tcBorders>
          </w:tcPr>
          <w:p w14:paraId="7E10AC95" w14:textId="77777777" w:rsidR="00602920" w:rsidRPr="003B0C52" w:rsidRDefault="00602920" w:rsidP="000C1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02920" w14:paraId="45F19FCD" w14:textId="77777777" w:rsidTr="00602920">
        <w:trPr>
          <w:jc w:val="center"/>
        </w:trPr>
        <w:tc>
          <w:tcPr>
            <w:cnfStyle w:val="001000000000" w:firstRow="0" w:lastRow="0" w:firstColumn="1" w:lastColumn="0" w:oddVBand="0" w:evenVBand="0" w:oddHBand="0" w:evenHBand="0" w:firstRowFirstColumn="0" w:firstRowLastColumn="0" w:lastRowFirstColumn="0" w:lastRowLastColumn="0"/>
            <w:tcW w:w="1346" w:type="dxa"/>
            <w:tcBorders>
              <w:left w:val="single" w:sz="12" w:space="0" w:color="auto"/>
            </w:tcBorders>
          </w:tcPr>
          <w:p w14:paraId="5477133E" w14:textId="77777777" w:rsidR="00602920" w:rsidRPr="003B0C52" w:rsidRDefault="00602920" w:rsidP="000C1BED">
            <w:pPr>
              <w:rPr>
                <w:rFonts w:ascii="Times New Roman" w:hAnsi="Times New Roman" w:cs="Times New Roman"/>
                <w:b w:val="0"/>
                <w:bCs w:val="0"/>
                <w:sz w:val="20"/>
                <w:szCs w:val="20"/>
              </w:rPr>
            </w:pPr>
            <w:r w:rsidRPr="003B0C52">
              <w:rPr>
                <w:rFonts w:ascii="Times New Roman" w:hAnsi="Times New Roman" w:cs="Times New Roman"/>
                <w:b w:val="0"/>
                <w:bCs w:val="0"/>
                <w:sz w:val="20"/>
                <w:szCs w:val="20"/>
              </w:rPr>
              <w:t>Obravnavanje</w:t>
            </w:r>
          </w:p>
        </w:tc>
        <w:tc>
          <w:tcPr>
            <w:tcW w:w="1354" w:type="dxa"/>
          </w:tcPr>
          <w:p w14:paraId="772A26DC"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Ozkolistni/</w:t>
            </w:r>
          </w:p>
          <w:p w14:paraId="2721B0FF"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širokolistni</w:t>
            </w:r>
          </w:p>
        </w:tc>
        <w:tc>
          <w:tcPr>
            <w:tcW w:w="772" w:type="dxa"/>
          </w:tcPr>
          <w:p w14:paraId="528FEFD7"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4" w:type="dxa"/>
          </w:tcPr>
          <w:p w14:paraId="76F0F6B3"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68" w:type="dxa"/>
          </w:tcPr>
          <w:p w14:paraId="15352AF0"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Ozkolistni/</w:t>
            </w:r>
          </w:p>
          <w:p w14:paraId="33BD010B"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širokolistni</w:t>
            </w:r>
          </w:p>
        </w:tc>
        <w:tc>
          <w:tcPr>
            <w:tcW w:w="772" w:type="dxa"/>
          </w:tcPr>
          <w:p w14:paraId="74DDE440"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4" w:type="dxa"/>
          </w:tcPr>
          <w:p w14:paraId="7F8A629B"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42" w:type="dxa"/>
            <w:tcBorders>
              <w:right w:val="single" w:sz="12" w:space="0" w:color="auto"/>
            </w:tcBorders>
          </w:tcPr>
          <w:p w14:paraId="7AF5E225"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Sklop pred žetvijo</w:t>
            </w:r>
          </w:p>
        </w:tc>
      </w:tr>
      <w:tr w:rsidR="00602920" w14:paraId="14FE172A" w14:textId="77777777" w:rsidTr="00602920">
        <w:trPr>
          <w:jc w:val="center"/>
        </w:trPr>
        <w:tc>
          <w:tcPr>
            <w:cnfStyle w:val="001000000000" w:firstRow="0" w:lastRow="0" w:firstColumn="1" w:lastColumn="0" w:oddVBand="0" w:evenVBand="0" w:oddHBand="0" w:evenHBand="0" w:firstRowFirstColumn="0" w:firstRowLastColumn="0" w:lastRowFirstColumn="0" w:lastRowLastColumn="0"/>
            <w:tcW w:w="1346" w:type="dxa"/>
            <w:tcBorders>
              <w:left w:val="single" w:sz="12" w:space="0" w:color="auto"/>
            </w:tcBorders>
          </w:tcPr>
          <w:p w14:paraId="618C46C6" w14:textId="77777777" w:rsidR="00602920" w:rsidRPr="003B0C52" w:rsidRDefault="00602920" w:rsidP="000C1BED">
            <w:pPr>
              <w:rPr>
                <w:rFonts w:ascii="Times New Roman" w:hAnsi="Times New Roman" w:cs="Times New Roman"/>
                <w:b w:val="0"/>
                <w:bCs w:val="0"/>
                <w:sz w:val="20"/>
                <w:szCs w:val="20"/>
              </w:rPr>
            </w:pPr>
            <w:r w:rsidRPr="003B0C52">
              <w:rPr>
                <w:rFonts w:ascii="Times New Roman" w:hAnsi="Times New Roman" w:cs="Times New Roman"/>
                <w:b w:val="0"/>
                <w:bCs w:val="0"/>
                <w:sz w:val="20"/>
                <w:szCs w:val="20"/>
              </w:rPr>
              <w:t>1</w:t>
            </w:r>
          </w:p>
        </w:tc>
        <w:tc>
          <w:tcPr>
            <w:tcW w:w="1354" w:type="dxa"/>
          </w:tcPr>
          <w:p w14:paraId="5D8408D2" w14:textId="09A6B910" w:rsidR="00602920" w:rsidRPr="003B0C52" w:rsidRDefault="00CD5FC8"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r w:rsidR="00602920" w:rsidRPr="003B0C52">
              <w:rPr>
                <w:rFonts w:ascii="Times New Roman" w:hAnsi="Times New Roman" w:cs="Times New Roman"/>
                <w:sz w:val="20"/>
                <w:szCs w:val="20"/>
              </w:rPr>
              <w:t>/</w:t>
            </w:r>
            <w:r>
              <w:rPr>
                <w:rFonts w:ascii="Times New Roman" w:hAnsi="Times New Roman" w:cs="Times New Roman"/>
                <w:sz w:val="20"/>
                <w:szCs w:val="20"/>
              </w:rPr>
              <w:t>2</w:t>
            </w:r>
          </w:p>
        </w:tc>
        <w:tc>
          <w:tcPr>
            <w:tcW w:w="772" w:type="dxa"/>
          </w:tcPr>
          <w:p w14:paraId="2D5359E6" w14:textId="1D617C5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2</w:t>
            </w:r>
            <w:r w:rsidR="00CD5FC8">
              <w:rPr>
                <w:rFonts w:ascii="Times New Roman" w:hAnsi="Times New Roman" w:cs="Times New Roman"/>
                <w:sz w:val="20"/>
                <w:szCs w:val="20"/>
              </w:rPr>
              <w:t>52</w:t>
            </w:r>
          </w:p>
        </w:tc>
        <w:tc>
          <w:tcPr>
            <w:tcW w:w="994" w:type="dxa"/>
          </w:tcPr>
          <w:p w14:paraId="71AC9ED3"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59</w:t>
            </w:r>
          </w:p>
        </w:tc>
        <w:tc>
          <w:tcPr>
            <w:tcW w:w="1468" w:type="dxa"/>
          </w:tcPr>
          <w:p w14:paraId="0655EF6E" w14:textId="3383E895" w:rsidR="00602920" w:rsidRPr="003B0C52" w:rsidRDefault="00CD5FC8"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w:t>
            </w:r>
            <w:r w:rsidR="00602920" w:rsidRPr="003B0C52">
              <w:rPr>
                <w:rFonts w:ascii="Times New Roman" w:hAnsi="Times New Roman" w:cs="Times New Roman"/>
                <w:sz w:val="20"/>
                <w:szCs w:val="20"/>
              </w:rPr>
              <w:t>/</w:t>
            </w:r>
            <w:r>
              <w:rPr>
                <w:rFonts w:ascii="Times New Roman" w:hAnsi="Times New Roman" w:cs="Times New Roman"/>
                <w:sz w:val="20"/>
                <w:szCs w:val="20"/>
              </w:rPr>
              <w:t>3</w:t>
            </w:r>
          </w:p>
        </w:tc>
        <w:tc>
          <w:tcPr>
            <w:tcW w:w="772" w:type="dxa"/>
          </w:tcPr>
          <w:p w14:paraId="29CEFC4B" w14:textId="74EAB8B3"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2</w:t>
            </w:r>
            <w:r w:rsidR="00CD5FC8">
              <w:rPr>
                <w:rFonts w:ascii="Times New Roman" w:hAnsi="Times New Roman" w:cs="Times New Roman"/>
                <w:sz w:val="20"/>
                <w:szCs w:val="20"/>
              </w:rPr>
              <w:t>58</w:t>
            </w:r>
          </w:p>
        </w:tc>
        <w:tc>
          <w:tcPr>
            <w:tcW w:w="994" w:type="dxa"/>
          </w:tcPr>
          <w:p w14:paraId="04B19EF8"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89</w:t>
            </w:r>
          </w:p>
        </w:tc>
        <w:tc>
          <w:tcPr>
            <w:tcW w:w="1342" w:type="dxa"/>
            <w:tcBorders>
              <w:right w:val="single" w:sz="12" w:space="0" w:color="auto"/>
            </w:tcBorders>
          </w:tcPr>
          <w:p w14:paraId="2D2C3BC7" w14:textId="2819F51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4</w:t>
            </w:r>
            <w:r w:rsidR="00CD5FC8">
              <w:rPr>
                <w:rFonts w:ascii="Times New Roman" w:hAnsi="Times New Roman" w:cs="Times New Roman"/>
                <w:sz w:val="20"/>
                <w:szCs w:val="20"/>
              </w:rPr>
              <w:t>5</w:t>
            </w:r>
          </w:p>
        </w:tc>
      </w:tr>
      <w:tr w:rsidR="00602920" w14:paraId="2E6F1BE1" w14:textId="77777777" w:rsidTr="00602920">
        <w:trPr>
          <w:jc w:val="center"/>
        </w:trPr>
        <w:tc>
          <w:tcPr>
            <w:cnfStyle w:val="001000000000" w:firstRow="0" w:lastRow="0" w:firstColumn="1" w:lastColumn="0" w:oddVBand="0" w:evenVBand="0" w:oddHBand="0" w:evenHBand="0" w:firstRowFirstColumn="0" w:firstRowLastColumn="0" w:lastRowFirstColumn="0" w:lastRowLastColumn="0"/>
            <w:tcW w:w="1346" w:type="dxa"/>
            <w:tcBorders>
              <w:left w:val="single" w:sz="12" w:space="0" w:color="auto"/>
            </w:tcBorders>
          </w:tcPr>
          <w:p w14:paraId="72CB5FE0" w14:textId="77777777" w:rsidR="00602920" w:rsidRPr="003B0C52" w:rsidRDefault="00602920" w:rsidP="000C1BED">
            <w:pPr>
              <w:rPr>
                <w:rFonts w:ascii="Times New Roman" w:hAnsi="Times New Roman" w:cs="Times New Roman"/>
                <w:b w:val="0"/>
                <w:bCs w:val="0"/>
                <w:sz w:val="20"/>
                <w:szCs w:val="20"/>
              </w:rPr>
            </w:pPr>
            <w:r w:rsidRPr="003B0C52">
              <w:rPr>
                <w:rFonts w:ascii="Times New Roman" w:hAnsi="Times New Roman" w:cs="Times New Roman"/>
                <w:b w:val="0"/>
                <w:bCs w:val="0"/>
                <w:sz w:val="20"/>
                <w:szCs w:val="20"/>
              </w:rPr>
              <w:t>2</w:t>
            </w:r>
          </w:p>
        </w:tc>
        <w:tc>
          <w:tcPr>
            <w:tcW w:w="1354" w:type="dxa"/>
          </w:tcPr>
          <w:p w14:paraId="7F2A085C" w14:textId="16694CCA" w:rsidR="00602920" w:rsidRPr="003B0C52" w:rsidRDefault="00CD5FC8"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w:t>
            </w:r>
            <w:r w:rsidR="00602920" w:rsidRPr="003B0C52">
              <w:rPr>
                <w:rFonts w:ascii="Times New Roman" w:hAnsi="Times New Roman" w:cs="Times New Roman"/>
                <w:sz w:val="20"/>
                <w:szCs w:val="20"/>
              </w:rPr>
              <w:t>/2</w:t>
            </w:r>
          </w:p>
        </w:tc>
        <w:tc>
          <w:tcPr>
            <w:tcW w:w="772" w:type="dxa"/>
          </w:tcPr>
          <w:p w14:paraId="0A8FB885" w14:textId="7211C816"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2</w:t>
            </w:r>
            <w:r w:rsidR="00CD5FC8">
              <w:rPr>
                <w:rFonts w:ascii="Times New Roman" w:hAnsi="Times New Roman" w:cs="Times New Roman"/>
                <w:sz w:val="20"/>
                <w:szCs w:val="20"/>
              </w:rPr>
              <w:t>47</w:t>
            </w:r>
          </w:p>
        </w:tc>
        <w:tc>
          <w:tcPr>
            <w:tcW w:w="994" w:type="dxa"/>
          </w:tcPr>
          <w:p w14:paraId="46A68CF9"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59</w:t>
            </w:r>
          </w:p>
        </w:tc>
        <w:tc>
          <w:tcPr>
            <w:tcW w:w="1468" w:type="dxa"/>
          </w:tcPr>
          <w:p w14:paraId="7E7B114F" w14:textId="50A9FC6F" w:rsidR="00602920" w:rsidRPr="003B0C52" w:rsidRDefault="00CD5FC8"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w:t>
            </w:r>
            <w:r w:rsidR="00602920" w:rsidRPr="003B0C52">
              <w:rPr>
                <w:rFonts w:ascii="Times New Roman" w:hAnsi="Times New Roman" w:cs="Times New Roman"/>
                <w:sz w:val="20"/>
                <w:szCs w:val="20"/>
              </w:rPr>
              <w:t>/</w:t>
            </w:r>
            <w:r>
              <w:rPr>
                <w:rFonts w:ascii="Times New Roman" w:hAnsi="Times New Roman" w:cs="Times New Roman"/>
                <w:sz w:val="20"/>
                <w:szCs w:val="20"/>
              </w:rPr>
              <w:t>6</w:t>
            </w:r>
          </w:p>
        </w:tc>
        <w:tc>
          <w:tcPr>
            <w:tcW w:w="772" w:type="dxa"/>
          </w:tcPr>
          <w:p w14:paraId="5253F045" w14:textId="50E2FA19"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2</w:t>
            </w:r>
            <w:r w:rsidR="00CD5FC8">
              <w:rPr>
                <w:rFonts w:ascii="Times New Roman" w:hAnsi="Times New Roman" w:cs="Times New Roman"/>
                <w:sz w:val="20"/>
                <w:szCs w:val="20"/>
              </w:rPr>
              <w:t>49</w:t>
            </w:r>
          </w:p>
        </w:tc>
        <w:tc>
          <w:tcPr>
            <w:tcW w:w="994" w:type="dxa"/>
          </w:tcPr>
          <w:p w14:paraId="7935688C"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87</w:t>
            </w:r>
          </w:p>
        </w:tc>
        <w:tc>
          <w:tcPr>
            <w:tcW w:w="1342" w:type="dxa"/>
            <w:tcBorders>
              <w:right w:val="single" w:sz="12" w:space="0" w:color="auto"/>
            </w:tcBorders>
          </w:tcPr>
          <w:p w14:paraId="10F8A8C4" w14:textId="60061BCC" w:rsidR="00602920" w:rsidRPr="003B0C52" w:rsidRDefault="00CD5FC8"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w:t>
            </w:r>
          </w:p>
        </w:tc>
      </w:tr>
      <w:tr w:rsidR="00602920" w14:paraId="71013365" w14:textId="77777777" w:rsidTr="00602920">
        <w:trPr>
          <w:jc w:val="center"/>
        </w:trPr>
        <w:tc>
          <w:tcPr>
            <w:cnfStyle w:val="001000000000" w:firstRow="0" w:lastRow="0" w:firstColumn="1" w:lastColumn="0" w:oddVBand="0" w:evenVBand="0" w:oddHBand="0" w:evenHBand="0" w:firstRowFirstColumn="0" w:firstRowLastColumn="0" w:lastRowFirstColumn="0" w:lastRowLastColumn="0"/>
            <w:tcW w:w="1346" w:type="dxa"/>
            <w:tcBorders>
              <w:left w:val="single" w:sz="12" w:space="0" w:color="auto"/>
              <w:bottom w:val="single" w:sz="12" w:space="0" w:color="auto"/>
            </w:tcBorders>
          </w:tcPr>
          <w:p w14:paraId="778D54CF" w14:textId="77777777" w:rsidR="00602920" w:rsidRPr="003B0C52" w:rsidRDefault="00602920" w:rsidP="000C1BED">
            <w:pPr>
              <w:rPr>
                <w:rFonts w:ascii="Times New Roman" w:hAnsi="Times New Roman" w:cs="Times New Roman"/>
                <w:b w:val="0"/>
                <w:bCs w:val="0"/>
                <w:sz w:val="20"/>
                <w:szCs w:val="20"/>
              </w:rPr>
            </w:pPr>
            <w:r w:rsidRPr="003B0C52">
              <w:rPr>
                <w:rFonts w:ascii="Times New Roman" w:hAnsi="Times New Roman" w:cs="Times New Roman"/>
                <w:b w:val="0"/>
                <w:bCs w:val="0"/>
                <w:sz w:val="20"/>
                <w:szCs w:val="20"/>
              </w:rPr>
              <w:t>3</w:t>
            </w:r>
          </w:p>
        </w:tc>
        <w:tc>
          <w:tcPr>
            <w:tcW w:w="1354" w:type="dxa"/>
            <w:tcBorders>
              <w:bottom w:val="single" w:sz="12" w:space="0" w:color="auto"/>
            </w:tcBorders>
          </w:tcPr>
          <w:p w14:paraId="03FB93BF" w14:textId="72364634"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2</w:t>
            </w:r>
            <w:r w:rsidR="00CD5FC8">
              <w:rPr>
                <w:rFonts w:ascii="Times New Roman" w:hAnsi="Times New Roman" w:cs="Times New Roman"/>
                <w:sz w:val="20"/>
                <w:szCs w:val="20"/>
              </w:rPr>
              <w:t>6</w:t>
            </w:r>
            <w:r w:rsidRPr="003B0C52">
              <w:rPr>
                <w:rFonts w:ascii="Times New Roman" w:hAnsi="Times New Roman" w:cs="Times New Roman"/>
                <w:sz w:val="20"/>
                <w:szCs w:val="20"/>
              </w:rPr>
              <w:t>/1</w:t>
            </w:r>
            <w:r w:rsidR="00CD5FC8">
              <w:rPr>
                <w:rFonts w:ascii="Times New Roman" w:hAnsi="Times New Roman" w:cs="Times New Roman"/>
                <w:sz w:val="20"/>
                <w:szCs w:val="20"/>
              </w:rPr>
              <w:t>7</w:t>
            </w:r>
          </w:p>
        </w:tc>
        <w:tc>
          <w:tcPr>
            <w:tcW w:w="772" w:type="dxa"/>
            <w:tcBorders>
              <w:bottom w:val="single" w:sz="12" w:space="0" w:color="auto"/>
            </w:tcBorders>
          </w:tcPr>
          <w:p w14:paraId="655FB451" w14:textId="4A69D86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2</w:t>
            </w:r>
            <w:r w:rsidR="00CD5FC8">
              <w:rPr>
                <w:rFonts w:ascii="Times New Roman" w:hAnsi="Times New Roman" w:cs="Times New Roman"/>
                <w:sz w:val="20"/>
                <w:szCs w:val="20"/>
              </w:rPr>
              <w:t>24</w:t>
            </w:r>
          </w:p>
        </w:tc>
        <w:tc>
          <w:tcPr>
            <w:tcW w:w="994" w:type="dxa"/>
            <w:tcBorders>
              <w:bottom w:val="single" w:sz="12" w:space="0" w:color="auto"/>
            </w:tcBorders>
          </w:tcPr>
          <w:p w14:paraId="23956E87"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59</w:t>
            </w:r>
          </w:p>
        </w:tc>
        <w:tc>
          <w:tcPr>
            <w:tcW w:w="1468" w:type="dxa"/>
            <w:tcBorders>
              <w:bottom w:val="single" w:sz="12" w:space="0" w:color="auto"/>
            </w:tcBorders>
          </w:tcPr>
          <w:p w14:paraId="36BE087C" w14:textId="1B890A0F" w:rsidR="00602920" w:rsidRPr="003B0C52" w:rsidRDefault="00CD5FC8"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w:t>
            </w:r>
            <w:r w:rsidR="00602920" w:rsidRPr="003B0C52">
              <w:rPr>
                <w:rFonts w:ascii="Times New Roman" w:hAnsi="Times New Roman" w:cs="Times New Roman"/>
                <w:sz w:val="20"/>
                <w:szCs w:val="20"/>
              </w:rPr>
              <w:t>/</w:t>
            </w:r>
            <w:r>
              <w:rPr>
                <w:rFonts w:ascii="Times New Roman" w:hAnsi="Times New Roman" w:cs="Times New Roman"/>
                <w:sz w:val="20"/>
                <w:szCs w:val="20"/>
              </w:rPr>
              <w:t>20</w:t>
            </w:r>
          </w:p>
        </w:tc>
        <w:tc>
          <w:tcPr>
            <w:tcW w:w="772" w:type="dxa"/>
            <w:tcBorders>
              <w:bottom w:val="single" w:sz="12" w:space="0" w:color="auto"/>
            </w:tcBorders>
          </w:tcPr>
          <w:p w14:paraId="335855EA" w14:textId="7C8EC7E9"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2</w:t>
            </w:r>
            <w:r w:rsidR="00CD5FC8">
              <w:rPr>
                <w:rFonts w:ascii="Times New Roman" w:hAnsi="Times New Roman" w:cs="Times New Roman"/>
                <w:sz w:val="20"/>
                <w:szCs w:val="20"/>
              </w:rPr>
              <w:t>18</w:t>
            </w:r>
          </w:p>
        </w:tc>
        <w:tc>
          <w:tcPr>
            <w:tcW w:w="994" w:type="dxa"/>
            <w:tcBorders>
              <w:bottom w:val="single" w:sz="12" w:space="0" w:color="auto"/>
            </w:tcBorders>
          </w:tcPr>
          <w:p w14:paraId="5EE4B5D1"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87</w:t>
            </w:r>
          </w:p>
        </w:tc>
        <w:tc>
          <w:tcPr>
            <w:tcW w:w="1342" w:type="dxa"/>
            <w:tcBorders>
              <w:bottom w:val="single" w:sz="12" w:space="0" w:color="auto"/>
              <w:right w:val="single" w:sz="12" w:space="0" w:color="auto"/>
            </w:tcBorders>
          </w:tcPr>
          <w:p w14:paraId="071FFB88" w14:textId="6A97BA75" w:rsidR="00602920" w:rsidRPr="003B0C52" w:rsidRDefault="00CD5FC8"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40</w:t>
            </w:r>
          </w:p>
        </w:tc>
      </w:tr>
      <w:tr w:rsidR="00602920" w14:paraId="077C4B49" w14:textId="77777777" w:rsidTr="00602920">
        <w:trPr>
          <w:jc w:val="center"/>
        </w:trPr>
        <w:tc>
          <w:tcPr>
            <w:cnfStyle w:val="001000000000" w:firstRow="0" w:lastRow="0" w:firstColumn="1" w:lastColumn="0" w:oddVBand="0" w:evenVBand="0" w:oddHBand="0" w:evenHBand="0" w:firstRowFirstColumn="0" w:firstRowLastColumn="0" w:lastRowFirstColumn="0" w:lastRowLastColumn="0"/>
            <w:tcW w:w="1346" w:type="dxa"/>
            <w:tcBorders>
              <w:top w:val="single" w:sz="12" w:space="0" w:color="auto"/>
              <w:left w:val="single" w:sz="12" w:space="0" w:color="auto"/>
            </w:tcBorders>
          </w:tcPr>
          <w:p w14:paraId="561DA339" w14:textId="77777777" w:rsidR="00602920" w:rsidRPr="003B0C52" w:rsidRDefault="00602920" w:rsidP="000C1BED">
            <w:pPr>
              <w:rPr>
                <w:rFonts w:ascii="Times New Roman" w:hAnsi="Times New Roman" w:cs="Times New Roman"/>
                <w:sz w:val="20"/>
                <w:szCs w:val="20"/>
              </w:rPr>
            </w:pPr>
            <w:r w:rsidRPr="003B0C52">
              <w:rPr>
                <w:rFonts w:ascii="Times New Roman" w:hAnsi="Times New Roman" w:cs="Times New Roman"/>
                <w:sz w:val="20"/>
                <w:szCs w:val="20"/>
              </w:rPr>
              <w:t>Lokacija: KG Črnci</w:t>
            </w:r>
          </w:p>
        </w:tc>
        <w:tc>
          <w:tcPr>
            <w:tcW w:w="1354" w:type="dxa"/>
            <w:tcBorders>
              <w:top w:val="single" w:sz="12" w:space="0" w:color="auto"/>
            </w:tcBorders>
          </w:tcPr>
          <w:p w14:paraId="4A0BB386"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B0C52">
              <w:rPr>
                <w:rFonts w:ascii="Times New Roman" w:hAnsi="Times New Roman" w:cs="Times New Roman"/>
                <w:b/>
                <w:bCs/>
                <w:sz w:val="20"/>
                <w:szCs w:val="20"/>
              </w:rPr>
              <w:t>Datum meritev: Sredina julija</w:t>
            </w:r>
          </w:p>
        </w:tc>
        <w:tc>
          <w:tcPr>
            <w:tcW w:w="772" w:type="dxa"/>
            <w:tcBorders>
              <w:top w:val="single" w:sz="12" w:space="0" w:color="auto"/>
            </w:tcBorders>
          </w:tcPr>
          <w:p w14:paraId="3DF2F226"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94" w:type="dxa"/>
            <w:tcBorders>
              <w:top w:val="single" w:sz="12" w:space="0" w:color="auto"/>
            </w:tcBorders>
          </w:tcPr>
          <w:p w14:paraId="2C4066CF"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1468" w:type="dxa"/>
            <w:tcBorders>
              <w:top w:val="single" w:sz="12" w:space="0" w:color="auto"/>
            </w:tcBorders>
          </w:tcPr>
          <w:p w14:paraId="3DB4E638"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B0C52">
              <w:rPr>
                <w:rFonts w:ascii="Times New Roman" w:hAnsi="Times New Roman" w:cs="Times New Roman"/>
                <w:b/>
                <w:bCs/>
                <w:sz w:val="20"/>
                <w:szCs w:val="20"/>
              </w:rPr>
              <w:t>Datum meritev: sredina septembra</w:t>
            </w:r>
          </w:p>
        </w:tc>
        <w:tc>
          <w:tcPr>
            <w:tcW w:w="772" w:type="dxa"/>
            <w:tcBorders>
              <w:top w:val="single" w:sz="12" w:space="0" w:color="auto"/>
            </w:tcBorders>
          </w:tcPr>
          <w:p w14:paraId="5FF0D612"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4" w:type="dxa"/>
            <w:tcBorders>
              <w:top w:val="single" w:sz="12" w:space="0" w:color="auto"/>
            </w:tcBorders>
          </w:tcPr>
          <w:p w14:paraId="355167AD"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42" w:type="dxa"/>
            <w:tcBorders>
              <w:top w:val="single" w:sz="12" w:space="0" w:color="auto"/>
              <w:right w:val="single" w:sz="12" w:space="0" w:color="auto"/>
            </w:tcBorders>
          </w:tcPr>
          <w:p w14:paraId="0F032A59"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02920" w14:paraId="2F343C0D" w14:textId="77777777" w:rsidTr="00602920">
        <w:trPr>
          <w:jc w:val="center"/>
        </w:trPr>
        <w:tc>
          <w:tcPr>
            <w:cnfStyle w:val="001000000000" w:firstRow="0" w:lastRow="0" w:firstColumn="1" w:lastColumn="0" w:oddVBand="0" w:evenVBand="0" w:oddHBand="0" w:evenHBand="0" w:firstRowFirstColumn="0" w:firstRowLastColumn="0" w:lastRowFirstColumn="0" w:lastRowLastColumn="0"/>
            <w:tcW w:w="1346" w:type="dxa"/>
            <w:tcBorders>
              <w:left w:val="single" w:sz="12" w:space="0" w:color="auto"/>
            </w:tcBorders>
          </w:tcPr>
          <w:p w14:paraId="4660F6C7" w14:textId="77777777" w:rsidR="00602920" w:rsidRPr="003B0C52" w:rsidRDefault="00602920" w:rsidP="000C1BED">
            <w:pPr>
              <w:rPr>
                <w:rFonts w:ascii="Times New Roman" w:hAnsi="Times New Roman" w:cs="Times New Roman"/>
                <w:b w:val="0"/>
                <w:bCs w:val="0"/>
                <w:sz w:val="20"/>
                <w:szCs w:val="20"/>
              </w:rPr>
            </w:pPr>
            <w:r w:rsidRPr="003B0C52">
              <w:rPr>
                <w:rFonts w:ascii="Times New Roman" w:hAnsi="Times New Roman" w:cs="Times New Roman"/>
                <w:b w:val="0"/>
                <w:bCs w:val="0"/>
                <w:sz w:val="20"/>
                <w:szCs w:val="20"/>
              </w:rPr>
              <w:t>Obravnavanje</w:t>
            </w:r>
          </w:p>
        </w:tc>
        <w:tc>
          <w:tcPr>
            <w:tcW w:w="1354" w:type="dxa"/>
          </w:tcPr>
          <w:p w14:paraId="10E8002B"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Ozkolistni/</w:t>
            </w:r>
          </w:p>
          <w:p w14:paraId="2F5B3D3A"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širokolistni</w:t>
            </w:r>
          </w:p>
        </w:tc>
        <w:tc>
          <w:tcPr>
            <w:tcW w:w="772" w:type="dxa"/>
          </w:tcPr>
          <w:p w14:paraId="5A48981C"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4" w:type="dxa"/>
          </w:tcPr>
          <w:p w14:paraId="2E00534C"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68" w:type="dxa"/>
          </w:tcPr>
          <w:p w14:paraId="5D885E61"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Ozkolistni/</w:t>
            </w:r>
          </w:p>
          <w:p w14:paraId="53998BEC"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širokolistni</w:t>
            </w:r>
          </w:p>
        </w:tc>
        <w:tc>
          <w:tcPr>
            <w:tcW w:w="772" w:type="dxa"/>
          </w:tcPr>
          <w:p w14:paraId="4499D106"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4" w:type="dxa"/>
          </w:tcPr>
          <w:p w14:paraId="5BF4A96C"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42" w:type="dxa"/>
            <w:tcBorders>
              <w:right w:val="single" w:sz="12" w:space="0" w:color="auto"/>
            </w:tcBorders>
          </w:tcPr>
          <w:p w14:paraId="541470B2"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Sklop pred žetvijo</w:t>
            </w:r>
          </w:p>
        </w:tc>
      </w:tr>
      <w:tr w:rsidR="00602920" w14:paraId="072B74A0" w14:textId="77777777" w:rsidTr="00602920">
        <w:trPr>
          <w:jc w:val="center"/>
        </w:trPr>
        <w:tc>
          <w:tcPr>
            <w:cnfStyle w:val="001000000000" w:firstRow="0" w:lastRow="0" w:firstColumn="1" w:lastColumn="0" w:oddVBand="0" w:evenVBand="0" w:oddHBand="0" w:evenHBand="0" w:firstRowFirstColumn="0" w:firstRowLastColumn="0" w:lastRowFirstColumn="0" w:lastRowLastColumn="0"/>
            <w:tcW w:w="1346" w:type="dxa"/>
            <w:tcBorders>
              <w:left w:val="single" w:sz="12" w:space="0" w:color="auto"/>
            </w:tcBorders>
          </w:tcPr>
          <w:p w14:paraId="01F07AF8" w14:textId="77777777" w:rsidR="00602920" w:rsidRPr="003B0C52" w:rsidRDefault="00602920" w:rsidP="000C1BED">
            <w:pPr>
              <w:rPr>
                <w:rFonts w:ascii="Times New Roman" w:hAnsi="Times New Roman" w:cs="Times New Roman"/>
                <w:b w:val="0"/>
                <w:bCs w:val="0"/>
                <w:sz w:val="20"/>
                <w:szCs w:val="20"/>
              </w:rPr>
            </w:pPr>
            <w:r w:rsidRPr="003B0C52">
              <w:rPr>
                <w:rFonts w:ascii="Times New Roman" w:hAnsi="Times New Roman" w:cs="Times New Roman"/>
                <w:b w:val="0"/>
                <w:bCs w:val="0"/>
                <w:sz w:val="20"/>
                <w:szCs w:val="20"/>
              </w:rPr>
              <w:t>1</w:t>
            </w:r>
          </w:p>
        </w:tc>
        <w:tc>
          <w:tcPr>
            <w:tcW w:w="1354" w:type="dxa"/>
          </w:tcPr>
          <w:p w14:paraId="01AA3112" w14:textId="63DC9BF7" w:rsidR="00602920" w:rsidRPr="003B0C52" w:rsidRDefault="004B78A8"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r w:rsidR="00602920" w:rsidRPr="003B0C52">
              <w:rPr>
                <w:rFonts w:ascii="Times New Roman" w:hAnsi="Times New Roman" w:cs="Times New Roman"/>
                <w:sz w:val="20"/>
                <w:szCs w:val="20"/>
              </w:rPr>
              <w:t>/1</w:t>
            </w:r>
          </w:p>
        </w:tc>
        <w:tc>
          <w:tcPr>
            <w:tcW w:w="772" w:type="dxa"/>
          </w:tcPr>
          <w:p w14:paraId="79294320" w14:textId="286EC86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2</w:t>
            </w:r>
            <w:r w:rsidR="004B78A8">
              <w:rPr>
                <w:rFonts w:ascii="Times New Roman" w:hAnsi="Times New Roman" w:cs="Times New Roman"/>
                <w:sz w:val="20"/>
                <w:szCs w:val="20"/>
              </w:rPr>
              <w:t>62</w:t>
            </w:r>
          </w:p>
        </w:tc>
        <w:tc>
          <w:tcPr>
            <w:tcW w:w="994" w:type="dxa"/>
          </w:tcPr>
          <w:p w14:paraId="3F010D51"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59</w:t>
            </w:r>
          </w:p>
        </w:tc>
        <w:tc>
          <w:tcPr>
            <w:tcW w:w="1468" w:type="dxa"/>
          </w:tcPr>
          <w:p w14:paraId="2668BC69" w14:textId="1DF29474" w:rsidR="00602920" w:rsidRPr="003B0C52" w:rsidRDefault="004B78A8"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71</w:t>
            </w:r>
            <w:r w:rsidR="00602920" w:rsidRPr="003B0C52">
              <w:rPr>
                <w:rFonts w:ascii="Times New Roman" w:hAnsi="Times New Roman" w:cs="Times New Roman"/>
                <w:sz w:val="20"/>
                <w:szCs w:val="20"/>
              </w:rPr>
              <w:t>2</w:t>
            </w:r>
          </w:p>
        </w:tc>
        <w:tc>
          <w:tcPr>
            <w:tcW w:w="772" w:type="dxa"/>
          </w:tcPr>
          <w:p w14:paraId="1B10D5C6" w14:textId="77FF2810" w:rsidR="00602920" w:rsidRPr="003B0C52" w:rsidRDefault="004B78A8"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272</w:t>
            </w:r>
          </w:p>
        </w:tc>
        <w:tc>
          <w:tcPr>
            <w:tcW w:w="994" w:type="dxa"/>
          </w:tcPr>
          <w:p w14:paraId="6FE5C74C"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89</w:t>
            </w:r>
          </w:p>
        </w:tc>
        <w:tc>
          <w:tcPr>
            <w:tcW w:w="1342" w:type="dxa"/>
            <w:tcBorders>
              <w:right w:val="single" w:sz="12" w:space="0" w:color="auto"/>
            </w:tcBorders>
          </w:tcPr>
          <w:p w14:paraId="5D1B9B8E" w14:textId="4547DFF3" w:rsidR="00602920" w:rsidRPr="003B0C52" w:rsidRDefault="004B78A8"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44</w:t>
            </w:r>
          </w:p>
        </w:tc>
      </w:tr>
      <w:tr w:rsidR="00602920" w14:paraId="3C98AC99" w14:textId="77777777" w:rsidTr="00602920">
        <w:trPr>
          <w:jc w:val="center"/>
        </w:trPr>
        <w:tc>
          <w:tcPr>
            <w:cnfStyle w:val="001000000000" w:firstRow="0" w:lastRow="0" w:firstColumn="1" w:lastColumn="0" w:oddVBand="0" w:evenVBand="0" w:oddHBand="0" w:evenHBand="0" w:firstRowFirstColumn="0" w:firstRowLastColumn="0" w:lastRowFirstColumn="0" w:lastRowLastColumn="0"/>
            <w:tcW w:w="1346" w:type="dxa"/>
            <w:tcBorders>
              <w:left w:val="single" w:sz="12" w:space="0" w:color="auto"/>
            </w:tcBorders>
          </w:tcPr>
          <w:p w14:paraId="2925D007" w14:textId="77777777" w:rsidR="00602920" w:rsidRPr="003B0C52" w:rsidRDefault="00602920" w:rsidP="000C1BED">
            <w:pPr>
              <w:rPr>
                <w:rFonts w:ascii="Times New Roman" w:hAnsi="Times New Roman" w:cs="Times New Roman"/>
                <w:b w:val="0"/>
                <w:bCs w:val="0"/>
                <w:sz w:val="20"/>
                <w:szCs w:val="20"/>
              </w:rPr>
            </w:pPr>
            <w:r w:rsidRPr="003B0C52">
              <w:rPr>
                <w:rFonts w:ascii="Times New Roman" w:hAnsi="Times New Roman" w:cs="Times New Roman"/>
                <w:b w:val="0"/>
                <w:bCs w:val="0"/>
                <w:sz w:val="20"/>
                <w:szCs w:val="20"/>
              </w:rPr>
              <w:t>2</w:t>
            </w:r>
          </w:p>
        </w:tc>
        <w:tc>
          <w:tcPr>
            <w:tcW w:w="1354" w:type="dxa"/>
          </w:tcPr>
          <w:p w14:paraId="2AAA7556" w14:textId="4C8E74E8"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1</w:t>
            </w:r>
            <w:r w:rsidR="004B78A8">
              <w:rPr>
                <w:rFonts w:ascii="Times New Roman" w:hAnsi="Times New Roman" w:cs="Times New Roman"/>
                <w:sz w:val="20"/>
                <w:szCs w:val="20"/>
              </w:rPr>
              <w:t>5</w:t>
            </w:r>
            <w:r w:rsidRPr="003B0C52">
              <w:rPr>
                <w:rFonts w:ascii="Times New Roman" w:hAnsi="Times New Roman" w:cs="Times New Roman"/>
                <w:sz w:val="20"/>
                <w:szCs w:val="20"/>
              </w:rPr>
              <w:t>/</w:t>
            </w:r>
            <w:r w:rsidR="004B78A8">
              <w:rPr>
                <w:rFonts w:ascii="Times New Roman" w:hAnsi="Times New Roman" w:cs="Times New Roman"/>
                <w:sz w:val="20"/>
                <w:szCs w:val="20"/>
              </w:rPr>
              <w:t>3</w:t>
            </w:r>
          </w:p>
        </w:tc>
        <w:tc>
          <w:tcPr>
            <w:tcW w:w="772" w:type="dxa"/>
          </w:tcPr>
          <w:p w14:paraId="68642115" w14:textId="0B737BBE"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2</w:t>
            </w:r>
            <w:r w:rsidR="004B78A8">
              <w:rPr>
                <w:rFonts w:ascii="Times New Roman" w:hAnsi="Times New Roman" w:cs="Times New Roman"/>
                <w:sz w:val="20"/>
                <w:szCs w:val="20"/>
              </w:rPr>
              <w:t>57</w:t>
            </w:r>
          </w:p>
        </w:tc>
        <w:tc>
          <w:tcPr>
            <w:tcW w:w="994" w:type="dxa"/>
          </w:tcPr>
          <w:p w14:paraId="64560F59"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59</w:t>
            </w:r>
          </w:p>
        </w:tc>
        <w:tc>
          <w:tcPr>
            <w:tcW w:w="1468" w:type="dxa"/>
          </w:tcPr>
          <w:p w14:paraId="5497B8AD" w14:textId="7D7707F1" w:rsidR="00602920" w:rsidRPr="003B0C52" w:rsidRDefault="004B78A8"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19</w:t>
            </w:r>
            <w:r w:rsidR="00602920" w:rsidRPr="003B0C52">
              <w:rPr>
                <w:rFonts w:ascii="Times New Roman" w:hAnsi="Times New Roman" w:cs="Times New Roman"/>
                <w:sz w:val="20"/>
                <w:szCs w:val="20"/>
              </w:rPr>
              <w:t>/</w:t>
            </w:r>
            <w:r>
              <w:rPr>
                <w:rFonts w:ascii="Times New Roman" w:hAnsi="Times New Roman" w:cs="Times New Roman"/>
                <w:sz w:val="20"/>
                <w:szCs w:val="20"/>
              </w:rPr>
              <w:t>5</w:t>
            </w:r>
          </w:p>
        </w:tc>
        <w:tc>
          <w:tcPr>
            <w:tcW w:w="772" w:type="dxa"/>
          </w:tcPr>
          <w:p w14:paraId="5B949B8A" w14:textId="6C614078"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2</w:t>
            </w:r>
            <w:r w:rsidR="004B78A8">
              <w:rPr>
                <w:rFonts w:ascii="Times New Roman" w:hAnsi="Times New Roman" w:cs="Times New Roman"/>
                <w:sz w:val="20"/>
                <w:szCs w:val="20"/>
              </w:rPr>
              <w:t>61</w:t>
            </w:r>
          </w:p>
        </w:tc>
        <w:tc>
          <w:tcPr>
            <w:tcW w:w="994" w:type="dxa"/>
          </w:tcPr>
          <w:p w14:paraId="6F1FDD0A"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87</w:t>
            </w:r>
          </w:p>
        </w:tc>
        <w:tc>
          <w:tcPr>
            <w:tcW w:w="1342" w:type="dxa"/>
            <w:tcBorders>
              <w:right w:val="single" w:sz="12" w:space="0" w:color="auto"/>
            </w:tcBorders>
          </w:tcPr>
          <w:p w14:paraId="346FB5A8" w14:textId="200693C2"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4</w:t>
            </w:r>
            <w:r w:rsidR="004B78A8">
              <w:rPr>
                <w:rFonts w:ascii="Times New Roman" w:hAnsi="Times New Roman" w:cs="Times New Roman"/>
                <w:sz w:val="20"/>
                <w:szCs w:val="20"/>
              </w:rPr>
              <w:t>3</w:t>
            </w:r>
          </w:p>
        </w:tc>
      </w:tr>
      <w:tr w:rsidR="00602920" w14:paraId="2A4B37EC" w14:textId="77777777" w:rsidTr="00602920">
        <w:trPr>
          <w:jc w:val="center"/>
        </w:trPr>
        <w:tc>
          <w:tcPr>
            <w:cnfStyle w:val="001000000000" w:firstRow="0" w:lastRow="0" w:firstColumn="1" w:lastColumn="0" w:oddVBand="0" w:evenVBand="0" w:oddHBand="0" w:evenHBand="0" w:firstRowFirstColumn="0" w:firstRowLastColumn="0" w:lastRowFirstColumn="0" w:lastRowLastColumn="0"/>
            <w:tcW w:w="1346" w:type="dxa"/>
            <w:tcBorders>
              <w:left w:val="single" w:sz="12" w:space="0" w:color="auto"/>
              <w:bottom w:val="single" w:sz="12" w:space="0" w:color="auto"/>
            </w:tcBorders>
          </w:tcPr>
          <w:p w14:paraId="482236C2" w14:textId="77777777" w:rsidR="00602920" w:rsidRPr="003B0C52" w:rsidRDefault="00602920" w:rsidP="000C1BED">
            <w:pPr>
              <w:rPr>
                <w:rFonts w:ascii="Times New Roman" w:hAnsi="Times New Roman" w:cs="Times New Roman"/>
                <w:b w:val="0"/>
                <w:bCs w:val="0"/>
                <w:sz w:val="20"/>
                <w:szCs w:val="20"/>
              </w:rPr>
            </w:pPr>
            <w:r w:rsidRPr="003B0C52">
              <w:rPr>
                <w:rFonts w:ascii="Times New Roman" w:hAnsi="Times New Roman" w:cs="Times New Roman"/>
                <w:b w:val="0"/>
                <w:bCs w:val="0"/>
                <w:sz w:val="20"/>
                <w:szCs w:val="20"/>
              </w:rPr>
              <w:t>3</w:t>
            </w:r>
          </w:p>
        </w:tc>
        <w:tc>
          <w:tcPr>
            <w:tcW w:w="1354" w:type="dxa"/>
            <w:tcBorders>
              <w:bottom w:val="single" w:sz="12" w:space="0" w:color="auto"/>
            </w:tcBorders>
          </w:tcPr>
          <w:p w14:paraId="639B8DC3" w14:textId="2EB5FE3A"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3</w:t>
            </w:r>
            <w:r w:rsidR="004B78A8">
              <w:rPr>
                <w:rFonts w:ascii="Times New Roman" w:hAnsi="Times New Roman" w:cs="Times New Roman"/>
                <w:sz w:val="20"/>
                <w:szCs w:val="20"/>
              </w:rPr>
              <w:t>2</w:t>
            </w:r>
            <w:r w:rsidRPr="003B0C52">
              <w:rPr>
                <w:rFonts w:ascii="Times New Roman" w:hAnsi="Times New Roman" w:cs="Times New Roman"/>
                <w:sz w:val="20"/>
                <w:szCs w:val="20"/>
              </w:rPr>
              <w:t>/1</w:t>
            </w:r>
            <w:r w:rsidR="004B78A8">
              <w:rPr>
                <w:rFonts w:ascii="Times New Roman" w:hAnsi="Times New Roman" w:cs="Times New Roman"/>
                <w:sz w:val="20"/>
                <w:szCs w:val="20"/>
              </w:rPr>
              <w:t>3</w:t>
            </w:r>
          </w:p>
        </w:tc>
        <w:tc>
          <w:tcPr>
            <w:tcW w:w="772" w:type="dxa"/>
            <w:tcBorders>
              <w:bottom w:val="single" w:sz="12" w:space="0" w:color="auto"/>
            </w:tcBorders>
          </w:tcPr>
          <w:p w14:paraId="619A5126" w14:textId="227107E0"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2</w:t>
            </w:r>
            <w:r w:rsidR="004B78A8">
              <w:rPr>
                <w:rFonts w:ascii="Times New Roman" w:hAnsi="Times New Roman" w:cs="Times New Roman"/>
                <w:sz w:val="20"/>
                <w:szCs w:val="20"/>
              </w:rPr>
              <w:t>28</w:t>
            </w:r>
          </w:p>
        </w:tc>
        <w:tc>
          <w:tcPr>
            <w:tcW w:w="994" w:type="dxa"/>
            <w:tcBorders>
              <w:bottom w:val="single" w:sz="12" w:space="0" w:color="auto"/>
            </w:tcBorders>
          </w:tcPr>
          <w:p w14:paraId="7827FA70"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59</w:t>
            </w:r>
          </w:p>
        </w:tc>
        <w:tc>
          <w:tcPr>
            <w:tcW w:w="1468" w:type="dxa"/>
            <w:tcBorders>
              <w:bottom w:val="single" w:sz="12" w:space="0" w:color="auto"/>
            </w:tcBorders>
          </w:tcPr>
          <w:p w14:paraId="30BFA083" w14:textId="4F4A863D" w:rsidR="00602920" w:rsidRPr="003B0C52" w:rsidRDefault="004B78A8"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35</w:t>
            </w:r>
            <w:r w:rsidR="00602920" w:rsidRPr="003B0C52">
              <w:rPr>
                <w:rFonts w:ascii="Times New Roman" w:hAnsi="Times New Roman" w:cs="Times New Roman"/>
                <w:sz w:val="20"/>
                <w:szCs w:val="20"/>
              </w:rPr>
              <w:t>/</w:t>
            </w:r>
            <w:r>
              <w:rPr>
                <w:rFonts w:ascii="Times New Roman" w:hAnsi="Times New Roman" w:cs="Times New Roman"/>
                <w:sz w:val="20"/>
                <w:szCs w:val="20"/>
              </w:rPr>
              <w:t>18</w:t>
            </w:r>
          </w:p>
        </w:tc>
        <w:tc>
          <w:tcPr>
            <w:tcW w:w="772" w:type="dxa"/>
            <w:tcBorders>
              <w:bottom w:val="single" w:sz="12" w:space="0" w:color="auto"/>
            </w:tcBorders>
          </w:tcPr>
          <w:p w14:paraId="427D84F3" w14:textId="5FDB57EE"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2</w:t>
            </w:r>
            <w:r w:rsidR="004B78A8">
              <w:rPr>
                <w:rFonts w:ascii="Times New Roman" w:hAnsi="Times New Roman" w:cs="Times New Roman"/>
                <w:sz w:val="20"/>
                <w:szCs w:val="20"/>
              </w:rPr>
              <w:t>34</w:t>
            </w:r>
          </w:p>
        </w:tc>
        <w:tc>
          <w:tcPr>
            <w:tcW w:w="994" w:type="dxa"/>
            <w:tcBorders>
              <w:bottom w:val="single" w:sz="12" w:space="0" w:color="auto"/>
            </w:tcBorders>
          </w:tcPr>
          <w:p w14:paraId="6462436E" w14:textId="77777777" w:rsidR="00602920" w:rsidRPr="003B0C52" w:rsidRDefault="00602920"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87</w:t>
            </w:r>
          </w:p>
        </w:tc>
        <w:tc>
          <w:tcPr>
            <w:tcW w:w="1342" w:type="dxa"/>
            <w:tcBorders>
              <w:bottom w:val="single" w:sz="12" w:space="0" w:color="auto"/>
              <w:right w:val="single" w:sz="12" w:space="0" w:color="auto"/>
            </w:tcBorders>
          </w:tcPr>
          <w:p w14:paraId="28C1B50B" w14:textId="0C112E59" w:rsidR="00602920" w:rsidRPr="003B0C52" w:rsidRDefault="004B78A8" w:rsidP="000C1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w:t>
            </w:r>
          </w:p>
        </w:tc>
      </w:tr>
      <w:bookmarkEnd w:id="37"/>
    </w:tbl>
    <w:p w14:paraId="12BBF4B7" w14:textId="11B999E4" w:rsidR="00602920" w:rsidRDefault="00602920" w:rsidP="002410A7">
      <w:pPr>
        <w:ind w:firstLine="708"/>
      </w:pPr>
    </w:p>
    <w:p w14:paraId="64F774E5" w14:textId="77777777" w:rsidR="00C735E0" w:rsidRPr="000D0962" w:rsidRDefault="00C735E0" w:rsidP="00C735E0">
      <w:pPr>
        <w:spacing w:line="276" w:lineRule="auto"/>
        <w:jc w:val="both"/>
        <w:rPr>
          <w:rFonts w:ascii="Times New Roman" w:hAnsi="Times New Roman" w:cs="Times New Roman"/>
        </w:rPr>
      </w:pPr>
      <w:bookmarkStart w:id="38" w:name="_Toc89323766"/>
      <w:r>
        <w:rPr>
          <w:rFonts w:ascii="Times New Roman" w:hAnsi="Times New Roman" w:cs="Times New Roman"/>
        </w:rPr>
        <w:t xml:space="preserve">V Preglednici 9 so predstavljeni pridelki koruze na lokaciji ŽIPO Lenart ter KG Črnci. Največji pridelki so v prvem obravnavanju, kjer je bil uporabljen polni odmerek herbicida. Sledi obravnavanje, kjer je bil </w:t>
      </w:r>
      <w:r>
        <w:rPr>
          <w:rFonts w:ascii="Times New Roman" w:hAnsi="Times New Roman" w:cs="Times New Roman"/>
        </w:rPr>
        <w:lastRenderedPageBreak/>
        <w:t xml:space="preserve">uporabljen polovični odmerek herbicida skupaj z mehanskim zatiranjem plevelov ter nato še obravnavanje, kjer je bilo uporabljeno le mehansko zatiranje plevelov. Vidimo lahko, da je v drugem obravnavanju pridelek manjši le za 600 kg/ha oziroma 700 kg/ha. V obravnavanjih, kjer je bilo uporabljeno le mehansko zatiranje plevelov, je bil pridelek manjši 1,6 t/ha in za 3,3 t/ha. </w:t>
      </w:r>
    </w:p>
    <w:p w14:paraId="58F63BCA" w14:textId="5051F69E" w:rsidR="00D80612" w:rsidRPr="007D6E6C" w:rsidRDefault="00D80612" w:rsidP="00D80612">
      <w:pPr>
        <w:pStyle w:val="Napis"/>
        <w:keepNext/>
        <w:rPr>
          <w:rFonts w:ascii="Times New Roman" w:hAnsi="Times New Roman" w:cs="Times New Roman"/>
          <w:i w:val="0"/>
          <w:iCs w:val="0"/>
          <w:color w:val="auto"/>
        </w:rPr>
      </w:pPr>
      <w:r w:rsidRPr="007D6E6C">
        <w:rPr>
          <w:rFonts w:ascii="Times New Roman" w:hAnsi="Times New Roman" w:cs="Times New Roman"/>
          <w:i w:val="0"/>
          <w:iCs w:val="0"/>
          <w:color w:val="auto"/>
        </w:rPr>
        <w:t>Preglednica</w:t>
      </w:r>
      <w:r w:rsidR="00937ADD">
        <w:rPr>
          <w:rFonts w:ascii="Times New Roman" w:hAnsi="Times New Roman" w:cs="Times New Roman"/>
          <w:i w:val="0"/>
          <w:iCs w:val="0"/>
          <w:color w:val="auto"/>
        </w:rPr>
        <w:t xml:space="preserve"> 9</w:t>
      </w:r>
      <w:r w:rsidRPr="007D6E6C">
        <w:rPr>
          <w:rFonts w:ascii="Times New Roman" w:hAnsi="Times New Roman" w:cs="Times New Roman"/>
          <w:i w:val="0"/>
          <w:iCs w:val="0"/>
          <w:color w:val="auto"/>
        </w:rPr>
        <w:t>: Pridelki koruze v poskusu z alternativnimi metodami zatiranja plevelov</w:t>
      </w:r>
      <w:bookmarkEnd w:id="38"/>
    </w:p>
    <w:tbl>
      <w:tblPr>
        <w:tblW w:w="0" w:type="auto"/>
        <w:jc w:val="center"/>
        <w:tblCellMar>
          <w:left w:w="0" w:type="dxa"/>
          <w:right w:w="0" w:type="dxa"/>
        </w:tblCellMar>
        <w:tblLook w:val="04A0" w:firstRow="1" w:lastRow="0" w:firstColumn="1" w:lastColumn="0" w:noHBand="0" w:noVBand="1"/>
      </w:tblPr>
      <w:tblGrid>
        <w:gridCol w:w="2349"/>
        <w:gridCol w:w="2012"/>
        <w:gridCol w:w="1780"/>
      </w:tblGrid>
      <w:tr w:rsidR="00286B43" w14:paraId="379AAEB8" w14:textId="77777777" w:rsidTr="00A14492">
        <w:trPr>
          <w:jc w:val="center"/>
        </w:trPr>
        <w:tc>
          <w:tcPr>
            <w:tcW w:w="23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A6E69FC" w14:textId="77777777" w:rsidR="00286B43" w:rsidRPr="003B0C52" w:rsidRDefault="00286B43" w:rsidP="00A14492">
            <w:pPr>
              <w:jc w:val="center"/>
              <w:rPr>
                <w:rFonts w:ascii="Times New Roman" w:hAnsi="Times New Roman" w:cs="Times New Roman"/>
                <w:b/>
                <w:bCs/>
                <w:sz w:val="20"/>
                <w:szCs w:val="20"/>
              </w:rPr>
            </w:pPr>
          </w:p>
        </w:tc>
        <w:tc>
          <w:tcPr>
            <w:tcW w:w="201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8E4AFCD" w14:textId="77777777" w:rsidR="00286B43" w:rsidRPr="003B0C52" w:rsidRDefault="00286B43" w:rsidP="00A14492">
            <w:pPr>
              <w:jc w:val="center"/>
              <w:rPr>
                <w:rFonts w:ascii="Times New Roman" w:hAnsi="Times New Roman" w:cs="Times New Roman"/>
                <w:b/>
                <w:bCs/>
                <w:sz w:val="20"/>
                <w:szCs w:val="20"/>
              </w:rPr>
            </w:pPr>
            <w:r w:rsidRPr="003B0C52">
              <w:rPr>
                <w:rFonts w:ascii="Times New Roman" w:hAnsi="Times New Roman" w:cs="Times New Roman"/>
                <w:b/>
                <w:bCs/>
                <w:sz w:val="20"/>
                <w:szCs w:val="20"/>
              </w:rPr>
              <w:t>KG ŽIPO Lenart</w:t>
            </w:r>
          </w:p>
        </w:tc>
        <w:tc>
          <w:tcPr>
            <w:tcW w:w="1780" w:type="dxa"/>
            <w:tcBorders>
              <w:top w:val="single" w:sz="8" w:space="0" w:color="auto"/>
              <w:left w:val="nil"/>
              <w:bottom w:val="single" w:sz="8" w:space="0" w:color="auto"/>
              <w:right w:val="single" w:sz="8" w:space="0" w:color="auto"/>
            </w:tcBorders>
          </w:tcPr>
          <w:p w14:paraId="283941B6" w14:textId="77777777" w:rsidR="00286B43" w:rsidRPr="003B0C52" w:rsidRDefault="00286B43" w:rsidP="00A14492">
            <w:pPr>
              <w:jc w:val="center"/>
              <w:rPr>
                <w:rFonts w:ascii="Times New Roman" w:hAnsi="Times New Roman" w:cs="Times New Roman"/>
                <w:b/>
                <w:bCs/>
                <w:sz w:val="20"/>
                <w:szCs w:val="20"/>
              </w:rPr>
            </w:pPr>
            <w:r w:rsidRPr="003B0C52">
              <w:rPr>
                <w:rFonts w:ascii="Times New Roman" w:hAnsi="Times New Roman" w:cs="Times New Roman"/>
                <w:b/>
                <w:bCs/>
                <w:sz w:val="20"/>
                <w:szCs w:val="20"/>
              </w:rPr>
              <w:t>KG Črnci</w:t>
            </w:r>
          </w:p>
        </w:tc>
      </w:tr>
      <w:tr w:rsidR="00286B43" w14:paraId="6D6F4D9B" w14:textId="77777777" w:rsidTr="00A14492">
        <w:trPr>
          <w:jc w:val="center"/>
        </w:trPr>
        <w:tc>
          <w:tcPr>
            <w:tcW w:w="23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2DAD3F" w14:textId="77777777" w:rsidR="00286B43" w:rsidRPr="003B0C52" w:rsidRDefault="00286B43" w:rsidP="00A14492">
            <w:pPr>
              <w:jc w:val="center"/>
              <w:rPr>
                <w:rFonts w:ascii="Times New Roman" w:hAnsi="Times New Roman" w:cs="Times New Roman"/>
                <w:b/>
                <w:bCs/>
                <w:color w:val="000000"/>
                <w:sz w:val="20"/>
                <w:szCs w:val="20"/>
                <w:lang w:eastAsia="sl-SI"/>
              </w:rPr>
            </w:pPr>
            <w:r w:rsidRPr="003B0C52">
              <w:rPr>
                <w:rFonts w:ascii="Times New Roman" w:hAnsi="Times New Roman" w:cs="Times New Roman"/>
                <w:b/>
                <w:bCs/>
                <w:sz w:val="20"/>
                <w:szCs w:val="20"/>
              </w:rPr>
              <w:t>OBRAVNAVANJE</w:t>
            </w:r>
          </w:p>
        </w:tc>
        <w:tc>
          <w:tcPr>
            <w:tcW w:w="20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5C3303" w14:textId="236181B3" w:rsidR="00286B43" w:rsidRPr="003B0C52" w:rsidRDefault="00286B43" w:rsidP="00A14492">
            <w:pPr>
              <w:jc w:val="center"/>
              <w:rPr>
                <w:rFonts w:ascii="Times New Roman" w:hAnsi="Times New Roman" w:cs="Times New Roman"/>
                <w:b/>
                <w:bCs/>
                <w:color w:val="000000"/>
                <w:sz w:val="20"/>
                <w:szCs w:val="20"/>
                <w:lang w:eastAsia="sl-SI"/>
              </w:rPr>
            </w:pPr>
            <w:r>
              <w:rPr>
                <w:rFonts w:ascii="Times New Roman" w:hAnsi="Times New Roman" w:cs="Times New Roman"/>
                <w:b/>
                <w:bCs/>
                <w:sz w:val="20"/>
                <w:szCs w:val="20"/>
              </w:rPr>
              <w:t>t</w:t>
            </w:r>
            <w:r w:rsidRPr="003B0C52">
              <w:rPr>
                <w:rFonts w:ascii="Times New Roman" w:hAnsi="Times New Roman" w:cs="Times New Roman"/>
                <w:b/>
                <w:bCs/>
                <w:sz w:val="20"/>
                <w:szCs w:val="20"/>
              </w:rPr>
              <w:t>/ha (14 % vlaga)</w:t>
            </w:r>
          </w:p>
        </w:tc>
        <w:tc>
          <w:tcPr>
            <w:tcW w:w="1780" w:type="dxa"/>
            <w:tcBorders>
              <w:top w:val="single" w:sz="8" w:space="0" w:color="auto"/>
              <w:left w:val="nil"/>
              <w:bottom w:val="single" w:sz="8" w:space="0" w:color="auto"/>
              <w:right w:val="single" w:sz="8" w:space="0" w:color="auto"/>
            </w:tcBorders>
          </w:tcPr>
          <w:p w14:paraId="171DCDDD" w14:textId="1E58C60D" w:rsidR="00286B43" w:rsidRPr="003B0C52" w:rsidRDefault="00286B43" w:rsidP="00A14492">
            <w:pPr>
              <w:jc w:val="center"/>
              <w:rPr>
                <w:rFonts w:ascii="Times New Roman" w:hAnsi="Times New Roman" w:cs="Times New Roman"/>
                <w:b/>
                <w:bCs/>
                <w:sz w:val="20"/>
                <w:szCs w:val="20"/>
              </w:rPr>
            </w:pPr>
            <w:r>
              <w:rPr>
                <w:rFonts w:ascii="Times New Roman" w:hAnsi="Times New Roman" w:cs="Times New Roman"/>
                <w:b/>
                <w:bCs/>
                <w:sz w:val="20"/>
                <w:szCs w:val="20"/>
              </w:rPr>
              <w:t>t</w:t>
            </w:r>
            <w:r w:rsidRPr="003B0C52">
              <w:rPr>
                <w:rFonts w:ascii="Times New Roman" w:hAnsi="Times New Roman" w:cs="Times New Roman"/>
                <w:b/>
                <w:bCs/>
                <w:sz w:val="20"/>
                <w:szCs w:val="20"/>
              </w:rPr>
              <w:t>/ha (14 % vlaga)</w:t>
            </w:r>
          </w:p>
        </w:tc>
      </w:tr>
      <w:tr w:rsidR="00286B43" w14:paraId="3D04C4EB" w14:textId="77777777" w:rsidTr="00A14492">
        <w:trPr>
          <w:jc w:val="center"/>
        </w:trPr>
        <w:tc>
          <w:tcPr>
            <w:tcW w:w="23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012798" w14:textId="77777777" w:rsidR="00286B43" w:rsidRPr="003B0C52" w:rsidRDefault="00286B43" w:rsidP="00A14492">
            <w:pPr>
              <w:jc w:val="center"/>
              <w:rPr>
                <w:rFonts w:ascii="Times New Roman" w:hAnsi="Times New Roman" w:cs="Times New Roman"/>
                <w:color w:val="000000"/>
                <w:sz w:val="20"/>
                <w:szCs w:val="20"/>
                <w:lang w:eastAsia="sl-SI"/>
              </w:rPr>
            </w:pPr>
            <w:r w:rsidRPr="003B0C52">
              <w:rPr>
                <w:rFonts w:ascii="Times New Roman" w:hAnsi="Times New Roman" w:cs="Times New Roman"/>
                <w:sz w:val="20"/>
                <w:szCs w:val="20"/>
              </w:rPr>
              <w:t>1</w:t>
            </w:r>
          </w:p>
        </w:tc>
        <w:tc>
          <w:tcPr>
            <w:tcW w:w="2012" w:type="dxa"/>
            <w:tcBorders>
              <w:top w:val="nil"/>
              <w:left w:val="nil"/>
              <w:bottom w:val="single" w:sz="8" w:space="0" w:color="auto"/>
              <w:right w:val="single" w:sz="8" w:space="0" w:color="auto"/>
            </w:tcBorders>
            <w:tcMar>
              <w:top w:w="0" w:type="dxa"/>
              <w:left w:w="108" w:type="dxa"/>
              <w:bottom w:w="0" w:type="dxa"/>
              <w:right w:w="108" w:type="dxa"/>
            </w:tcMar>
            <w:hideMark/>
          </w:tcPr>
          <w:p w14:paraId="6158EED3" w14:textId="6D28E93B" w:rsidR="00286B43" w:rsidRPr="003B0C52" w:rsidRDefault="00286B43" w:rsidP="00A14492">
            <w:pPr>
              <w:jc w:val="center"/>
              <w:rPr>
                <w:rFonts w:ascii="Times New Roman" w:hAnsi="Times New Roman" w:cs="Times New Roman"/>
                <w:color w:val="000000"/>
                <w:sz w:val="20"/>
                <w:szCs w:val="20"/>
                <w:lang w:eastAsia="sl-SI"/>
              </w:rPr>
            </w:pPr>
            <w:r w:rsidRPr="003B0C52">
              <w:rPr>
                <w:rFonts w:ascii="Times New Roman" w:hAnsi="Times New Roman" w:cs="Times New Roman"/>
                <w:color w:val="000000"/>
                <w:sz w:val="20"/>
                <w:szCs w:val="20"/>
                <w:lang w:eastAsia="sl-SI"/>
              </w:rPr>
              <w:t>1</w:t>
            </w:r>
            <w:r>
              <w:rPr>
                <w:rFonts w:ascii="Times New Roman" w:hAnsi="Times New Roman" w:cs="Times New Roman"/>
                <w:color w:val="000000"/>
                <w:sz w:val="20"/>
                <w:szCs w:val="20"/>
                <w:lang w:eastAsia="sl-SI"/>
              </w:rPr>
              <w:t>2,3</w:t>
            </w:r>
          </w:p>
        </w:tc>
        <w:tc>
          <w:tcPr>
            <w:tcW w:w="1780" w:type="dxa"/>
            <w:tcBorders>
              <w:top w:val="nil"/>
              <w:left w:val="nil"/>
              <w:bottom w:val="single" w:sz="8" w:space="0" w:color="auto"/>
              <w:right w:val="single" w:sz="8" w:space="0" w:color="auto"/>
            </w:tcBorders>
          </w:tcPr>
          <w:p w14:paraId="2BCEF11E" w14:textId="14E9876A" w:rsidR="00286B43" w:rsidRPr="003B0C52" w:rsidRDefault="00286B43" w:rsidP="00A14492">
            <w:pPr>
              <w:jc w:val="center"/>
              <w:rPr>
                <w:rFonts w:ascii="Times New Roman" w:hAnsi="Times New Roman" w:cs="Times New Roman"/>
                <w:color w:val="000000"/>
                <w:sz w:val="20"/>
                <w:szCs w:val="20"/>
                <w:lang w:eastAsia="sl-SI"/>
              </w:rPr>
            </w:pPr>
            <w:r>
              <w:rPr>
                <w:rFonts w:ascii="Times New Roman" w:hAnsi="Times New Roman" w:cs="Times New Roman"/>
                <w:color w:val="000000"/>
                <w:sz w:val="20"/>
                <w:szCs w:val="20"/>
                <w:lang w:eastAsia="sl-SI"/>
              </w:rPr>
              <w:t>14,5</w:t>
            </w:r>
          </w:p>
        </w:tc>
      </w:tr>
      <w:tr w:rsidR="00286B43" w14:paraId="60B54D3F" w14:textId="77777777" w:rsidTr="00A14492">
        <w:trPr>
          <w:jc w:val="center"/>
        </w:trPr>
        <w:tc>
          <w:tcPr>
            <w:tcW w:w="23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034DF9" w14:textId="77777777" w:rsidR="00286B43" w:rsidRPr="003B0C52" w:rsidRDefault="00286B43" w:rsidP="00A14492">
            <w:pPr>
              <w:jc w:val="center"/>
              <w:rPr>
                <w:rFonts w:ascii="Times New Roman" w:hAnsi="Times New Roman" w:cs="Times New Roman"/>
                <w:color w:val="000000"/>
                <w:sz w:val="20"/>
                <w:szCs w:val="20"/>
                <w:lang w:eastAsia="sl-SI"/>
              </w:rPr>
            </w:pPr>
            <w:r w:rsidRPr="003B0C52">
              <w:rPr>
                <w:rFonts w:ascii="Times New Roman" w:hAnsi="Times New Roman" w:cs="Times New Roman"/>
                <w:sz w:val="20"/>
                <w:szCs w:val="20"/>
              </w:rPr>
              <w:t>2</w:t>
            </w:r>
          </w:p>
        </w:tc>
        <w:tc>
          <w:tcPr>
            <w:tcW w:w="2012" w:type="dxa"/>
            <w:tcBorders>
              <w:top w:val="nil"/>
              <w:left w:val="nil"/>
              <w:bottom w:val="single" w:sz="8" w:space="0" w:color="auto"/>
              <w:right w:val="single" w:sz="8" w:space="0" w:color="auto"/>
            </w:tcBorders>
            <w:tcMar>
              <w:top w:w="0" w:type="dxa"/>
              <w:left w:w="108" w:type="dxa"/>
              <w:bottom w:w="0" w:type="dxa"/>
              <w:right w:w="108" w:type="dxa"/>
            </w:tcMar>
            <w:hideMark/>
          </w:tcPr>
          <w:p w14:paraId="48D34B28" w14:textId="6885CF4E" w:rsidR="00286B43" w:rsidRPr="003B0C52" w:rsidRDefault="00286B43" w:rsidP="00A14492">
            <w:pPr>
              <w:jc w:val="center"/>
              <w:rPr>
                <w:rFonts w:ascii="Times New Roman" w:hAnsi="Times New Roman" w:cs="Times New Roman"/>
                <w:color w:val="000000"/>
                <w:sz w:val="20"/>
                <w:szCs w:val="20"/>
                <w:lang w:eastAsia="sl-SI"/>
              </w:rPr>
            </w:pPr>
            <w:r>
              <w:rPr>
                <w:rFonts w:ascii="Times New Roman" w:hAnsi="Times New Roman" w:cs="Times New Roman"/>
                <w:color w:val="000000"/>
                <w:sz w:val="20"/>
                <w:szCs w:val="20"/>
                <w:lang w:eastAsia="sl-SI"/>
              </w:rPr>
              <w:t>1</w:t>
            </w:r>
            <w:r w:rsidR="007D6E6C">
              <w:rPr>
                <w:rFonts w:ascii="Times New Roman" w:hAnsi="Times New Roman" w:cs="Times New Roman"/>
                <w:color w:val="000000"/>
                <w:sz w:val="20"/>
                <w:szCs w:val="20"/>
                <w:lang w:eastAsia="sl-SI"/>
              </w:rPr>
              <w:t>1</w:t>
            </w:r>
            <w:r>
              <w:rPr>
                <w:rFonts w:ascii="Times New Roman" w:hAnsi="Times New Roman" w:cs="Times New Roman"/>
                <w:color w:val="000000"/>
                <w:sz w:val="20"/>
                <w:szCs w:val="20"/>
                <w:lang w:eastAsia="sl-SI"/>
              </w:rPr>
              <w:t>,</w:t>
            </w:r>
            <w:r w:rsidR="007D6E6C">
              <w:rPr>
                <w:rFonts w:ascii="Times New Roman" w:hAnsi="Times New Roman" w:cs="Times New Roman"/>
                <w:color w:val="000000"/>
                <w:sz w:val="20"/>
                <w:szCs w:val="20"/>
                <w:lang w:eastAsia="sl-SI"/>
              </w:rPr>
              <w:t>7</w:t>
            </w:r>
          </w:p>
        </w:tc>
        <w:tc>
          <w:tcPr>
            <w:tcW w:w="1780" w:type="dxa"/>
            <w:tcBorders>
              <w:top w:val="nil"/>
              <w:left w:val="nil"/>
              <w:bottom w:val="single" w:sz="8" w:space="0" w:color="auto"/>
              <w:right w:val="single" w:sz="8" w:space="0" w:color="auto"/>
            </w:tcBorders>
          </w:tcPr>
          <w:p w14:paraId="6CF7278D" w14:textId="52BAB08A" w:rsidR="00286B43" w:rsidRPr="003B0C52" w:rsidRDefault="00286B43" w:rsidP="00A14492">
            <w:pPr>
              <w:jc w:val="center"/>
              <w:rPr>
                <w:rFonts w:ascii="Times New Roman" w:hAnsi="Times New Roman" w:cs="Times New Roman"/>
                <w:color w:val="000000"/>
                <w:sz w:val="20"/>
                <w:szCs w:val="20"/>
                <w:lang w:eastAsia="sl-SI"/>
              </w:rPr>
            </w:pPr>
            <w:r>
              <w:rPr>
                <w:rFonts w:ascii="Times New Roman" w:hAnsi="Times New Roman" w:cs="Times New Roman"/>
                <w:color w:val="000000"/>
                <w:sz w:val="20"/>
                <w:szCs w:val="20"/>
                <w:lang w:eastAsia="sl-SI"/>
              </w:rPr>
              <w:t>1</w:t>
            </w:r>
            <w:r w:rsidR="007D6E6C">
              <w:rPr>
                <w:rFonts w:ascii="Times New Roman" w:hAnsi="Times New Roman" w:cs="Times New Roman"/>
                <w:color w:val="000000"/>
                <w:sz w:val="20"/>
                <w:szCs w:val="20"/>
                <w:lang w:eastAsia="sl-SI"/>
              </w:rPr>
              <w:t>3</w:t>
            </w:r>
            <w:r>
              <w:rPr>
                <w:rFonts w:ascii="Times New Roman" w:hAnsi="Times New Roman" w:cs="Times New Roman"/>
                <w:color w:val="000000"/>
                <w:sz w:val="20"/>
                <w:szCs w:val="20"/>
                <w:lang w:eastAsia="sl-SI"/>
              </w:rPr>
              <w:t>,</w:t>
            </w:r>
            <w:r w:rsidR="007D6E6C">
              <w:rPr>
                <w:rFonts w:ascii="Times New Roman" w:hAnsi="Times New Roman" w:cs="Times New Roman"/>
                <w:color w:val="000000"/>
                <w:sz w:val="20"/>
                <w:szCs w:val="20"/>
                <w:lang w:eastAsia="sl-SI"/>
              </w:rPr>
              <w:t>7</w:t>
            </w:r>
          </w:p>
        </w:tc>
      </w:tr>
      <w:tr w:rsidR="00286B43" w14:paraId="51B97027" w14:textId="77777777" w:rsidTr="00A14492">
        <w:trPr>
          <w:jc w:val="center"/>
        </w:trPr>
        <w:tc>
          <w:tcPr>
            <w:tcW w:w="23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616200" w14:textId="77777777" w:rsidR="00286B43" w:rsidRPr="003B0C52" w:rsidRDefault="00286B43" w:rsidP="00A14492">
            <w:pPr>
              <w:jc w:val="center"/>
              <w:rPr>
                <w:rFonts w:ascii="Times New Roman" w:hAnsi="Times New Roman" w:cs="Times New Roman"/>
                <w:color w:val="000000"/>
                <w:sz w:val="20"/>
                <w:szCs w:val="20"/>
                <w:lang w:eastAsia="sl-SI"/>
              </w:rPr>
            </w:pPr>
            <w:r w:rsidRPr="003B0C52">
              <w:rPr>
                <w:rFonts w:ascii="Times New Roman" w:hAnsi="Times New Roman" w:cs="Times New Roman"/>
                <w:sz w:val="20"/>
                <w:szCs w:val="20"/>
              </w:rPr>
              <w:t xml:space="preserve">3 </w:t>
            </w:r>
          </w:p>
        </w:tc>
        <w:tc>
          <w:tcPr>
            <w:tcW w:w="2012" w:type="dxa"/>
            <w:tcBorders>
              <w:top w:val="nil"/>
              <w:left w:val="nil"/>
              <w:bottom w:val="single" w:sz="8" w:space="0" w:color="auto"/>
              <w:right w:val="single" w:sz="8" w:space="0" w:color="auto"/>
            </w:tcBorders>
            <w:tcMar>
              <w:top w:w="0" w:type="dxa"/>
              <w:left w:w="108" w:type="dxa"/>
              <w:bottom w:w="0" w:type="dxa"/>
              <w:right w:w="108" w:type="dxa"/>
            </w:tcMar>
            <w:hideMark/>
          </w:tcPr>
          <w:p w14:paraId="00F95400" w14:textId="49D71BE5" w:rsidR="00286B43" w:rsidRPr="003B0C52" w:rsidRDefault="00286B43" w:rsidP="00A14492">
            <w:pPr>
              <w:jc w:val="center"/>
              <w:rPr>
                <w:rFonts w:ascii="Times New Roman" w:hAnsi="Times New Roman" w:cs="Times New Roman"/>
                <w:color w:val="000000"/>
                <w:sz w:val="20"/>
                <w:szCs w:val="20"/>
                <w:lang w:eastAsia="sl-SI"/>
              </w:rPr>
            </w:pPr>
            <w:r>
              <w:rPr>
                <w:rFonts w:ascii="Times New Roman" w:hAnsi="Times New Roman" w:cs="Times New Roman"/>
                <w:color w:val="000000"/>
                <w:sz w:val="20"/>
                <w:szCs w:val="20"/>
                <w:lang w:eastAsia="sl-SI"/>
              </w:rPr>
              <w:t>1</w:t>
            </w:r>
            <w:r w:rsidR="007D6E6C">
              <w:rPr>
                <w:rFonts w:ascii="Times New Roman" w:hAnsi="Times New Roman" w:cs="Times New Roman"/>
                <w:color w:val="000000"/>
                <w:sz w:val="20"/>
                <w:szCs w:val="20"/>
                <w:lang w:eastAsia="sl-SI"/>
              </w:rPr>
              <w:t>0</w:t>
            </w:r>
            <w:r>
              <w:rPr>
                <w:rFonts w:ascii="Times New Roman" w:hAnsi="Times New Roman" w:cs="Times New Roman"/>
                <w:color w:val="000000"/>
                <w:sz w:val="20"/>
                <w:szCs w:val="20"/>
                <w:lang w:eastAsia="sl-SI"/>
              </w:rPr>
              <w:t>,</w:t>
            </w:r>
            <w:r w:rsidR="007D6E6C">
              <w:rPr>
                <w:rFonts w:ascii="Times New Roman" w:hAnsi="Times New Roman" w:cs="Times New Roman"/>
                <w:color w:val="000000"/>
                <w:sz w:val="20"/>
                <w:szCs w:val="20"/>
                <w:lang w:eastAsia="sl-SI"/>
              </w:rPr>
              <w:t>7</w:t>
            </w:r>
          </w:p>
        </w:tc>
        <w:tc>
          <w:tcPr>
            <w:tcW w:w="1780" w:type="dxa"/>
            <w:tcBorders>
              <w:top w:val="nil"/>
              <w:left w:val="nil"/>
              <w:bottom w:val="single" w:sz="8" w:space="0" w:color="auto"/>
              <w:right w:val="single" w:sz="8" w:space="0" w:color="auto"/>
            </w:tcBorders>
          </w:tcPr>
          <w:p w14:paraId="781827BD" w14:textId="08C61EF1" w:rsidR="00286B43" w:rsidRPr="003B0C52" w:rsidRDefault="00286B43" w:rsidP="00A14492">
            <w:pPr>
              <w:jc w:val="center"/>
              <w:rPr>
                <w:rFonts w:ascii="Times New Roman" w:hAnsi="Times New Roman" w:cs="Times New Roman"/>
                <w:color w:val="000000"/>
                <w:sz w:val="20"/>
                <w:szCs w:val="20"/>
                <w:lang w:eastAsia="sl-SI"/>
              </w:rPr>
            </w:pPr>
            <w:r>
              <w:rPr>
                <w:rFonts w:ascii="Times New Roman" w:hAnsi="Times New Roman" w:cs="Times New Roman"/>
                <w:color w:val="000000"/>
                <w:sz w:val="20"/>
                <w:szCs w:val="20"/>
                <w:lang w:eastAsia="sl-SI"/>
              </w:rPr>
              <w:t>1</w:t>
            </w:r>
            <w:r w:rsidR="007D6E6C">
              <w:rPr>
                <w:rFonts w:ascii="Times New Roman" w:hAnsi="Times New Roman" w:cs="Times New Roman"/>
                <w:color w:val="000000"/>
                <w:sz w:val="20"/>
                <w:szCs w:val="20"/>
                <w:lang w:eastAsia="sl-SI"/>
              </w:rPr>
              <w:t>1</w:t>
            </w:r>
            <w:r>
              <w:rPr>
                <w:rFonts w:ascii="Times New Roman" w:hAnsi="Times New Roman" w:cs="Times New Roman"/>
                <w:color w:val="000000"/>
                <w:sz w:val="20"/>
                <w:szCs w:val="20"/>
                <w:lang w:eastAsia="sl-SI"/>
              </w:rPr>
              <w:t>,</w:t>
            </w:r>
            <w:r w:rsidR="00D80612">
              <w:rPr>
                <w:rFonts w:ascii="Times New Roman" w:hAnsi="Times New Roman" w:cs="Times New Roman"/>
                <w:color w:val="000000"/>
                <w:sz w:val="20"/>
                <w:szCs w:val="20"/>
                <w:lang w:eastAsia="sl-SI"/>
              </w:rPr>
              <w:t>2</w:t>
            </w:r>
          </w:p>
        </w:tc>
      </w:tr>
    </w:tbl>
    <w:p w14:paraId="6E0B9242" w14:textId="77777777" w:rsidR="007D6E6C" w:rsidRDefault="007D6E6C" w:rsidP="000D0962">
      <w:pPr>
        <w:spacing w:line="276" w:lineRule="auto"/>
        <w:jc w:val="both"/>
        <w:rPr>
          <w:rFonts w:ascii="Times New Roman" w:hAnsi="Times New Roman" w:cs="Times New Roman"/>
        </w:rPr>
      </w:pPr>
    </w:p>
    <w:p w14:paraId="2E520375" w14:textId="20622312" w:rsidR="00C01EBD" w:rsidRDefault="00C01EBD" w:rsidP="00B05688">
      <w:pPr>
        <w:pStyle w:val="Naslov2"/>
        <w:numPr>
          <w:ilvl w:val="1"/>
          <w:numId w:val="1"/>
        </w:numPr>
        <w:spacing w:line="276" w:lineRule="auto"/>
        <w:rPr>
          <w:rFonts w:ascii="Times New Roman" w:hAnsi="Times New Roman" w:cs="Times New Roman"/>
          <w:sz w:val="24"/>
          <w:szCs w:val="24"/>
        </w:rPr>
      </w:pPr>
      <w:bookmarkStart w:id="39" w:name="_Toc44588981"/>
      <w:bookmarkStart w:id="40" w:name="_Toc60824280"/>
      <w:bookmarkStart w:id="41" w:name="_Toc89323685"/>
      <w:bookmarkStart w:id="42" w:name="_Toc89327348"/>
      <w:r w:rsidRPr="003B0C52">
        <w:rPr>
          <w:rFonts w:ascii="Times New Roman" w:hAnsi="Times New Roman" w:cs="Times New Roman"/>
          <w:sz w:val="24"/>
          <w:szCs w:val="24"/>
        </w:rPr>
        <w:t>Tretji tip poskusa: Sodobne biološke metode razkuževanja in tretiranja semenskega materiala (KG Daniel Puhan, KG Marko Fašalek)</w:t>
      </w:r>
      <w:bookmarkEnd w:id="39"/>
      <w:bookmarkEnd w:id="40"/>
      <w:bookmarkEnd w:id="41"/>
      <w:bookmarkEnd w:id="42"/>
    </w:p>
    <w:p w14:paraId="1C87C0A0" w14:textId="03A64A64" w:rsidR="00B05688" w:rsidRPr="007819F4" w:rsidRDefault="00F9473B" w:rsidP="007819F4">
      <w:pPr>
        <w:spacing w:line="276" w:lineRule="auto"/>
        <w:jc w:val="both"/>
        <w:rPr>
          <w:rFonts w:ascii="Times New Roman" w:hAnsi="Times New Roman" w:cs="Times New Roman"/>
        </w:rPr>
      </w:pPr>
      <w:r w:rsidRPr="007819F4">
        <w:rPr>
          <w:rFonts w:ascii="Times New Roman" w:hAnsi="Times New Roman" w:cs="Times New Roman"/>
        </w:rPr>
        <w:t>V tem obdobju poročanja je potekala</w:t>
      </w:r>
      <w:r w:rsidR="00EE3B86" w:rsidRPr="007819F4">
        <w:rPr>
          <w:rFonts w:ascii="Times New Roman" w:hAnsi="Times New Roman" w:cs="Times New Roman"/>
        </w:rPr>
        <w:t xml:space="preserve"> žetev poskusa s pšenico na KG Daniela Puhana ter na KG Marka Fašaleka. Rezultati pridelka so podani v Preglednici 1</w:t>
      </w:r>
      <w:r w:rsidR="00937ADD">
        <w:rPr>
          <w:rFonts w:ascii="Times New Roman" w:hAnsi="Times New Roman" w:cs="Times New Roman"/>
        </w:rPr>
        <w:t>0</w:t>
      </w:r>
      <w:r w:rsidR="00EE3B86" w:rsidRPr="007819F4">
        <w:rPr>
          <w:rFonts w:ascii="Times New Roman" w:hAnsi="Times New Roman" w:cs="Times New Roman"/>
        </w:rPr>
        <w:t xml:space="preserve">. </w:t>
      </w:r>
      <w:r w:rsidR="00134B27" w:rsidRPr="007819F4">
        <w:rPr>
          <w:rFonts w:ascii="Times New Roman" w:hAnsi="Times New Roman" w:cs="Times New Roman"/>
        </w:rPr>
        <w:t>Pridelki so na obeh lokacijah bili zelo podobni, bistvenih razlik med obravnavanji ni bilo. Na lokaciji Daniela Puhana se je pridelek gibal med 6,8 in 6,9 t/ha, na lokac</w:t>
      </w:r>
      <w:r w:rsidR="008B091A">
        <w:rPr>
          <w:rFonts w:ascii="Times New Roman" w:hAnsi="Times New Roman" w:cs="Times New Roman"/>
        </w:rPr>
        <w:t>i</w:t>
      </w:r>
      <w:r w:rsidR="00134B27" w:rsidRPr="007819F4">
        <w:rPr>
          <w:rFonts w:ascii="Times New Roman" w:hAnsi="Times New Roman" w:cs="Times New Roman"/>
        </w:rPr>
        <w:t>ji Marka Fašaleka pa se je pridele</w:t>
      </w:r>
      <w:r w:rsidR="008B091A">
        <w:rPr>
          <w:rFonts w:ascii="Times New Roman" w:hAnsi="Times New Roman" w:cs="Times New Roman"/>
        </w:rPr>
        <w:t>k</w:t>
      </w:r>
      <w:r w:rsidR="00134B27" w:rsidRPr="007819F4">
        <w:rPr>
          <w:rFonts w:ascii="Times New Roman" w:hAnsi="Times New Roman" w:cs="Times New Roman"/>
        </w:rPr>
        <w:t xml:space="preserve"> gibal med 8,8 in 8,9 t/ha. Pred žetvijo smo opravili štetje števila klasov pšenice na m</w:t>
      </w:r>
      <w:r w:rsidR="00134B27" w:rsidRPr="008B091A">
        <w:rPr>
          <w:rFonts w:ascii="Times New Roman" w:hAnsi="Times New Roman" w:cs="Times New Roman"/>
          <w:vertAlign w:val="superscript"/>
        </w:rPr>
        <w:t>2</w:t>
      </w:r>
      <w:r w:rsidR="00134B27" w:rsidRPr="007819F4">
        <w:rPr>
          <w:rFonts w:ascii="Times New Roman" w:hAnsi="Times New Roman" w:cs="Times New Roman"/>
        </w:rPr>
        <w:t xml:space="preserve"> in tudi tukaj ni bilo velike razlike med obema obravnavanjema</w:t>
      </w:r>
      <w:r w:rsidR="00B23AB8" w:rsidRPr="007819F4">
        <w:rPr>
          <w:rFonts w:ascii="Times New Roman" w:hAnsi="Times New Roman" w:cs="Times New Roman"/>
        </w:rPr>
        <w:t>.</w:t>
      </w:r>
      <w:r w:rsidR="007819F4">
        <w:rPr>
          <w:rFonts w:ascii="Times New Roman" w:hAnsi="Times New Roman" w:cs="Times New Roman"/>
        </w:rPr>
        <w:t xml:space="preserve"> Število klasov se je gibalo okrog 640 na lokaciji Daniela Puhana ter okrog 680 na lokaciji Marka Fašaleka. Po pridobljenih rezultatih je razvidno, da je bil pridelek pri ekološkem tretiranju pšenice enak kot pri kemičnem tretiranju, kar smo dokazali tudi že v prejšnjem letu. </w:t>
      </w:r>
      <w:r w:rsidR="00B23AB8" w:rsidRPr="007819F4">
        <w:rPr>
          <w:rFonts w:ascii="Times New Roman" w:hAnsi="Times New Roman" w:cs="Times New Roman"/>
        </w:rPr>
        <w:t xml:space="preserve"> </w:t>
      </w:r>
      <w:r w:rsidR="00134B27" w:rsidRPr="007819F4">
        <w:rPr>
          <w:rFonts w:ascii="Times New Roman" w:hAnsi="Times New Roman" w:cs="Times New Roman"/>
        </w:rPr>
        <w:t xml:space="preserve">  </w:t>
      </w:r>
      <w:r w:rsidR="00EE3B86" w:rsidRPr="007819F4">
        <w:rPr>
          <w:rFonts w:ascii="Times New Roman" w:hAnsi="Times New Roman" w:cs="Times New Roman"/>
        </w:rPr>
        <w:t xml:space="preserve"> </w:t>
      </w:r>
    </w:p>
    <w:p w14:paraId="77E93D5E" w14:textId="04A56B73" w:rsidR="00EE3B86" w:rsidRPr="007819F4" w:rsidRDefault="00EE3B86" w:rsidP="00EE3B86">
      <w:pPr>
        <w:pStyle w:val="Napis"/>
        <w:keepNext/>
        <w:rPr>
          <w:rFonts w:ascii="Times New Roman" w:hAnsi="Times New Roman" w:cs="Times New Roman"/>
          <w:i w:val="0"/>
          <w:iCs w:val="0"/>
          <w:color w:val="auto"/>
        </w:rPr>
      </w:pPr>
      <w:bookmarkStart w:id="43" w:name="_Toc89323767"/>
      <w:r w:rsidRPr="007819F4">
        <w:rPr>
          <w:rFonts w:ascii="Times New Roman" w:hAnsi="Times New Roman" w:cs="Times New Roman"/>
          <w:i w:val="0"/>
          <w:iCs w:val="0"/>
          <w:color w:val="auto"/>
        </w:rPr>
        <w:t xml:space="preserve">Preglednica </w:t>
      </w:r>
      <w:r w:rsidR="00937ADD">
        <w:rPr>
          <w:rFonts w:ascii="Times New Roman" w:hAnsi="Times New Roman" w:cs="Times New Roman"/>
          <w:i w:val="0"/>
          <w:iCs w:val="0"/>
          <w:color w:val="auto"/>
        </w:rPr>
        <w:t>10</w:t>
      </w:r>
      <w:r w:rsidRPr="007819F4">
        <w:rPr>
          <w:rFonts w:ascii="Times New Roman" w:hAnsi="Times New Roman" w:cs="Times New Roman"/>
          <w:i w:val="0"/>
          <w:iCs w:val="0"/>
          <w:color w:val="auto"/>
        </w:rPr>
        <w:t>: Pridelki in število klasov pšenice po obravnavanjih na lokacijah KG Daniel Puhan ter KG Marko Fašalek,</w:t>
      </w:r>
      <w:bookmarkEnd w:id="43"/>
    </w:p>
    <w:tbl>
      <w:tblPr>
        <w:tblStyle w:val="Tabelamrea"/>
        <w:tblW w:w="0" w:type="auto"/>
        <w:jc w:val="center"/>
        <w:tblLook w:val="04A0" w:firstRow="1" w:lastRow="0" w:firstColumn="1" w:lastColumn="0" w:noHBand="0" w:noVBand="1"/>
      </w:tblPr>
      <w:tblGrid>
        <w:gridCol w:w="2624"/>
        <w:gridCol w:w="1884"/>
        <w:gridCol w:w="1417"/>
        <w:gridCol w:w="1417"/>
        <w:gridCol w:w="1417"/>
      </w:tblGrid>
      <w:tr w:rsidR="00EE3B86" w:rsidRPr="00F22DB0" w14:paraId="0848A57A" w14:textId="77777777" w:rsidTr="008D16B2">
        <w:trPr>
          <w:jc w:val="center"/>
        </w:trPr>
        <w:tc>
          <w:tcPr>
            <w:tcW w:w="2624" w:type="dxa"/>
          </w:tcPr>
          <w:p w14:paraId="42207E3C" w14:textId="77777777" w:rsidR="00EE3B86" w:rsidRPr="003B0C52" w:rsidRDefault="00EE3B86" w:rsidP="00A14492">
            <w:pPr>
              <w:rPr>
                <w:rFonts w:ascii="Times New Roman" w:hAnsi="Times New Roman" w:cs="Times New Roman"/>
                <w:sz w:val="20"/>
                <w:szCs w:val="20"/>
              </w:rPr>
            </w:pPr>
          </w:p>
        </w:tc>
        <w:tc>
          <w:tcPr>
            <w:tcW w:w="3301" w:type="dxa"/>
            <w:gridSpan w:val="2"/>
          </w:tcPr>
          <w:p w14:paraId="739793AB" w14:textId="77777777" w:rsidR="00EE3B86" w:rsidRPr="003B0C52" w:rsidRDefault="00EE3B86" w:rsidP="00A14492">
            <w:pPr>
              <w:rPr>
                <w:rFonts w:ascii="Times New Roman" w:hAnsi="Times New Roman" w:cs="Times New Roman"/>
                <w:sz w:val="20"/>
                <w:szCs w:val="20"/>
              </w:rPr>
            </w:pPr>
            <w:r w:rsidRPr="003B0C52">
              <w:rPr>
                <w:rFonts w:ascii="Times New Roman" w:hAnsi="Times New Roman" w:cs="Times New Roman"/>
                <w:sz w:val="20"/>
                <w:szCs w:val="20"/>
              </w:rPr>
              <w:t>KG Daniel Puhan</w:t>
            </w:r>
          </w:p>
        </w:tc>
        <w:tc>
          <w:tcPr>
            <w:tcW w:w="2834" w:type="dxa"/>
            <w:gridSpan w:val="2"/>
          </w:tcPr>
          <w:p w14:paraId="1908F917" w14:textId="77777777" w:rsidR="00EE3B86" w:rsidRPr="003B0C52" w:rsidRDefault="00EE3B86" w:rsidP="00A14492">
            <w:pPr>
              <w:rPr>
                <w:rFonts w:ascii="Times New Roman" w:hAnsi="Times New Roman" w:cs="Times New Roman"/>
                <w:sz w:val="20"/>
                <w:szCs w:val="20"/>
              </w:rPr>
            </w:pPr>
            <w:r w:rsidRPr="003B0C52">
              <w:rPr>
                <w:rFonts w:ascii="Times New Roman" w:hAnsi="Times New Roman" w:cs="Times New Roman"/>
                <w:sz w:val="20"/>
                <w:szCs w:val="20"/>
              </w:rPr>
              <w:t>KG Marko Fašalek</w:t>
            </w:r>
          </w:p>
        </w:tc>
      </w:tr>
      <w:tr w:rsidR="00EE3B86" w:rsidRPr="00F22DB0" w14:paraId="6AE2CCFA" w14:textId="77777777" w:rsidTr="008D16B2">
        <w:trPr>
          <w:jc w:val="center"/>
        </w:trPr>
        <w:tc>
          <w:tcPr>
            <w:tcW w:w="2624" w:type="dxa"/>
          </w:tcPr>
          <w:p w14:paraId="6600DCAF" w14:textId="77777777" w:rsidR="00EE3B86" w:rsidRPr="003B0C52" w:rsidRDefault="00EE3B86" w:rsidP="00A14492">
            <w:pPr>
              <w:rPr>
                <w:rFonts w:ascii="Times New Roman" w:hAnsi="Times New Roman" w:cs="Times New Roman"/>
                <w:sz w:val="20"/>
                <w:szCs w:val="20"/>
              </w:rPr>
            </w:pPr>
            <w:r w:rsidRPr="003B0C52">
              <w:rPr>
                <w:rFonts w:ascii="Times New Roman" w:hAnsi="Times New Roman" w:cs="Times New Roman"/>
                <w:sz w:val="20"/>
                <w:szCs w:val="20"/>
              </w:rPr>
              <w:t>Obravnavanje</w:t>
            </w:r>
          </w:p>
        </w:tc>
        <w:tc>
          <w:tcPr>
            <w:tcW w:w="1884" w:type="dxa"/>
          </w:tcPr>
          <w:p w14:paraId="4A1F1B96" w14:textId="77777777" w:rsidR="00EE3B86" w:rsidRPr="003B0C52" w:rsidRDefault="00EE3B86" w:rsidP="00A14492">
            <w:pPr>
              <w:rPr>
                <w:rFonts w:ascii="Times New Roman" w:hAnsi="Times New Roman" w:cs="Times New Roman"/>
                <w:sz w:val="20"/>
                <w:szCs w:val="20"/>
              </w:rPr>
            </w:pPr>
            <w:r w:rsidRPr="003B0C52">
              <w:rPr>
                <w:rFonts w:ascii="Times New Roman" w:hAnsi="Times New Roman" w:cs="Times New Roman"/>
                <w:sz w:val="20"/>
                <w:szCs w:val="20"/>
              </w:rPr>
              <w:t>Pridelek pri 14 % vlagi (t/ha)</w:t>
            </w:r>
          </w:p>
        </w:tc>
        <w:tc>
          <w:tcPr>
            <w:tcW w:w="1417" w:type="dxa"/>
          </w:tcPr>
          <w:p w14:paraId="2672268E" w14:textId="77777777" w:rsidR="00EE3B86" w:rsidRPr="003B0C52" w:rsidRDefault="00EE3B86" w:rsidP="00A14492">
            <w:pPr>
              <w:rPr>
                <w:rFonts w:ascii="Times New Roman" w:hAnsi="Times New Roman" w:cs="Times New Roman"/>
                <w:sz w:val="20"/>
                <w:szCs w:val="20"/>
                <w:vertAlign w:val="superscript"/>
              </w:rPr>
            </w:pPr>
            <w:r w:rsidRPr="003B0C52">
              <w:rPr>
                <w:rFonts w:ascii="Times New Roman" w:hAnsi="Times New Roman" w:cs="Times New Roman"/>
                <w:sz w:val="20"/>
                <w:szCs w:val="20"/>
              </w:rPr>
              <w:t>Število klasov na m</w:t>
            </w:r>
            <w:r w:rsidRPr="003B0C52">
              <w:rPr>
                <w:rFonts w:ascii="Times New Roman" w:hAnsi="Times New Roman" w:cs="Times New Roman"/>
                <w:sz w:val="20"/>
                <w:szCs w:val="20"/>
                <w:vertAlign w:val="superscript"/>
              </w:rPr>
              <w:t>2</w:t>
            </w:r>
          </w:p>
        </w:tc>
        <w:tc>
          <w:tcPr>
            <w:tcW w:w="1417" w:type="dxa"/>
          </w:tcPr>
          <w:p w14:paraId="043DDFFE" w14:textId="77777777" w:rsidR="00EE3B86" w:rsidRPr="003B0C52" w:rsidRDefault="00EE3B86" w:rsidP="00A14492">
            <w:pPr>
              <w:rPr>
                <w:rFonts w:ascii="Times New Roman" w:hAnsi="Times New Roman" w:cs="Times New Roman"/>
                <w:sz w:val="20"/>
                <w:szCs w:val="20"/>
              </w:rPr>
            </w:pPr>
            <w:r w:rsidRPr="003B0C52">
              <w:rPr>
                <w:rFonts w:ascii="Times New Roman" w:hAnsi="Times New Roman" w:cs="Times New Roman"/>
                <w:sz w:val="20"/>
                <w:szCs w:val="20"/>
              </w:rPr>
              <w:t>Pridelek pri 14 % vlagi (t/ha)</w:t>
            </w:r>
          </w:p>
        </w:tc>
        <w:tc>
          <w:tcPr>
            <w:tcW w:w="1417" w:type="dxa"/>
          </w:tcPr>
          <w:p w14:paraId="54C6D4E9" w14:textId="77777777" w:rsidR="00EE3B86" w:rsidRPr="003B0C52" w:rsidRDefault="00EE3B86" w:rsidP="00A14492">
            <w:pPr>
              <w:rPr>
                <w:rFonts w:ascii="Times New Roman" w:hAnsi="Times New Roman" w:cs="Times New Roman"/>
                <w:sz w:val="20"/>
                <w:szCs w:val="20"/>
              </w:rPr>
            </w:pPr>
            <w:r w:rsidRPr="003B0C52">
              <w:rPr>
                <w:rFonts w:ascii="Times New Roman" w:hAnsi="Times New Roman" w:cs="Times New Roman"/>
                <w:sz w:val="20"/>
                <w:szCs w:val="20"/>
              </w:rPr>
              <w:t>Število klasov na m</w:t>
            </w:r>
            <w:r w:rsidRPr="003B0C52">
              <w:rPr>
                <w:rFonts w:ascii="Times New Roman" w:hAnsi="Times New Roman" w:cs="Times New Roman"/>
                <w:sz w:val="20"/>
                <w:szCs w:val="20"/>
                <w:vertAlign w:val="superscript"/>
              </w:rPr>
              <w:t>2</w:t>
            </w:r>
          </w:p>
        </w:tc>
      </w:tr>
      <w:tr w:rsidR="00EE3B86" w:rsidRPr="00F22DB0" w14:paraId="23BDE03B" w14:textId="77777777" w:rsidTr="008D16B2">
        <w:trPr>
          <w:jc w:val="center"/>
        </w:trPr>
        <w:tc>
          <w:tcPr>
            <w:tcW w:w="2624" w:type="dxa"/>
          </w:tcPr>
          <w:p w14:paraId="4B2B3A8A" w14:textId="77777777" w:rsidR="00EE3B86" w:rsidRPr="003B0C52" w:rsidRDefault="00EE3B86" w:rsidP="00A14492">
            <w:pPr>
              <w:rPr>
                <w:rFonts w:ascii="Times New Roman" w:hAnsi="Times New Roman" w:cs="Times New Roman"/>
                <w:sz w:val="20"/>
                <w:szCs w:val="20"/>
              </w:rPr>
            </w:pPr>
            <w:r w:rsidRPr="003B0C52">
              <w:rPr>
                <w:rFonts w:ascii="Times New Roman" w:hAnsi="Times New Roman" w:cs="Times New Roman"/>
                <w:sz w:val="20"/>
                <w:szCs w:val="20"/>
              </w:rPr>
              <w:t>Serenade Aso + alge (ascophyllum nodosum)</w:t>
            </w:r>
          </w:p>
        </w:tc>
        <w:tc>
          <w:tcPr>
            <w:tcW w:w="1884" w:type="dxa"/>
          </w:tcPr>
          <w:p w14:paraId="547190AE" w14:textId="7EAE7EBE" w:rsidR="00EE3B86" w:rsidRPr="003B0C52" w:rsidRDefault="00EE3B86" w:rsidP="00A14492">
            <w:pPr>
              <w:rPr>
                <w:rFonts w:ascii="Times New Roman" w:hAnsi="Times New Roman" w:cs="Times New Roman"/>
                <w:sz w:val="20"/>
                <w:szCs w:val="20"/>
              </w:rPr>
            </w:pPr>
            <w:r>
              <w:rPr>
                <w:rFonts w:ascii="Times New Roman" w:hAnsi="Times New Roman" w:cs="Times New Roman"/>
                <w:sz w:val="20"/>
                <w:szCs w:val="20"/>
              </w:rPr>
              <w:t>6,8</w:t>
            </w:r>
          </w:p>
        </w:tc>
        <w:tc>
          <w:tcPr>
            <w:tcW w:w="1417" w:type="dxa"/>
          </w:tcPr>
          <w:p w14:paraId="23C8472B" w14:textId="2504B3EF" w:rsidR="00EE3B86" w:rsidRPr="003B0C52" w:rsidRDefault="00EE3B86" w:rsidP="00A14492">
            <w:pPr>
              <w:rPr>
                <w:rFonts w:ascii="Times New Roman" w:hAnsi="Times New Roman" w:cs="Times New Roman"/>
                <w:sz w:val="20"/>
                <w:szCs w:val="20"/>
              </w:rPr>
            </w:pPr>
            <w:r w:rsidRPr="003B0C52">
              <w:rPr>
                <w:rFonts w:ascii="Times New Roman" w:hAnsi="Times New Roman" w:cs="Times New Roman"/>
                <w:sz w:val="20"/>
                <w:szCs w:val="20"/>
              </w:rPr>
              <w:t>6</w:t>
            </w:r>
            <w:r>
              <w:rPr>
                <w:rFonts w:ascii="Times New Roman" w:hAnsi="Times New Roman" w:cs="Times New Roman"/>
                <w:sz w:val="20"/>
                <w:szCs w:val="20"/>
              </w:rPr>
              <w:t>47</w:t>
            </w:r>
          </w:p>
        </w:tc>
        <w:tc>
          <w:tcPr>
            <w:tcW w:w="1417" w:type="dxa"/>
          </w:tcPr>
          <w:p w14:paraId="555EFBEF" w14:textId="1A296CD8" w:rsidR="00EE3B86" w:rsidRPr="003B0C52" w:rsidRDefault="00EE3B86" w:rsidP="00A14492">
            <w:pPr>
              <w:rPr>
                <w:rFonts w:ascii="Times New Roman" w:hAnsi="Times New Roman" w:cs="Times New Roman"/>
                <w:sz w:val="20"/>
                <w:szCs w:val="20"/>
              </w:rPr>
            </w:pPr>
            <w:r>
              <w:rPr>
                <w:rFonts w:ascii="Times New Roman" w:hAnsi="Times New Roman" w:cs="Times New Roman"/>
                <w:sz w:val="20"/>
                <w:szCs w:val="20"/>
              </w:rPr>
              <w:t>8,9</w:t>
            </w:r>
          </w:p>
        </w:tc>
        <w:tc>
          <w:tcPr>
            <w:tcW w:w="1417" w:type="dxa"/>
          </w:tcPr>
          <w:p w14:paraId="37F3EC52" w14:textId="15C81730" w:rsidR="00EE3B86" w:rsidRPr="003B0C52" w:rsidRDefault="00134B27" w:rsidP="00A14492">
            <w:pPr>
              <w:rPr>
                <w:rFonts w:ascii="Times New Roman" w:hAnsi="Times New Roman" w:cs="Times New Roman"/>
                <w:sz w:val="20"/>
                <w:szCs w:val="20"/>
              </w:rPr>
            </w:pPr>
            <w:r>
              <w:rPr>
                <w:rFonts w:ascii="Times New Roman" w:hAnsi="Times New Roman" w:cs="Times New Roman"/>
                <w:sz w:val="20"/>
                <w:szCs w:val="20"/>
              </w:rPr>
              <w:t>692</w:t>
            </w:r>
          </w:p>
        </w:tc>
      </w:tr>
      <w:tr w:rsidR="00EE3B86" w:rsidRPr="00F22DB0" w14:paraId="633F540C" w14:textId="77777777" w:rsidTr="008D16B2">
        <w:trPr>
          <w:jc w:val="center"/>
        </w:trPr>
        <w:tc>
          <w:tcPr>
            <w:tcW w:w="2624" w:type="dxa"/>
          </w:tcPr>
          <w:p w14:paraId="52839BFF" w14:textId="77777777" w:rsidR="00EE3B86" w:rsidRPr="003B0C52" w:rsidRDefault="00EE3B86" w:rsidP="00A14492">
            <w:pPr>
              <w:rPr>
                <w:rFonts w:ascii="Times New Roman" w:hAnsi="Times New Roman" w:cs="Times New Roman"/>
                <w:sz w:val="20"/>
                <w:szCs w:val="20"/>
              </w:rPr>
            </w:pPr>
            <w:r w:rsidRPr="003B0C52">
              <w:rPr>
                <w:rFonts w:ascii="Times New Roman" w:hAnsi="Times New Roman" w:cs="Times New Roman"/>
                <w:sz w:val="20"/>
                <w:szCs w:val="20"/>
              </w:rPr>
              <w:t>Redigo pro (kontrola)</w:t>
            </w:r>
          </w:p>
        </w:tc>
        <w:tc>
          <w:tcPr>
            <w:tcW w:w="1884" w:type="dxa"/>
          </w:tcPr>
          <w:p w14:paraId="1E046F10" w14:textId="12AFD892" w:rsidR="00EE3B86" w:rsidRPr="003B0C52" w:rsidRDefault="00EE3B86" w:rsidP="00A14492">
            <w:pPr>
              <w:rPr>
                <w:rFonts w:ascii="Times New Roman" w:hAnsi="Times New Roman" w:cs="Times New Roman"/>
                <w:sz w:val="20"/>
                <w:szCs w:val="20"/>
              </w:rPr>
            </w:pPr>
            <w:r>
              <w:rPr>
                <w:rFonts w:ascii="Times New Roman" w:hAnsi="Times New Roman" w:cs="Times New Roman"/>
                <w:sz w:val="20"/>
                <w:szCs w:val="20"/>
              </w:rPr>
              <w:t>6,9</w:t>
            </w:r>
          </w:p>
        </w:tc>
        <w:tc>
          <w:tcPr>
            <w:tcW w:w="1417" w:type="dxa"/>
          </w:tcPr>
          <w:p w14:paraId="2B258218" w14:textId="0D172A71" w:rsidR="00EE3B86" w:rsidRPr="003B0C52" w:rsidRDefault="00EE3B86" w:rsidP="00A14492">
            <w:pPr>
              <w:rPr>
                <w:rFonts w:ascii="Times New Roman" w:hAnsi="Times New Roman" w:cs="Times New Roman"/>
                <w:sz w:val="20"/>
                <w:szCs w:val="20"/>
              </w:rPr>
            </w:pPr>
            <w:r w:rsidRPr="003B0C52">
              <w:rPr>
                <w:rFonts w:ascii="Times New Roman" w:hAnsi="Times New Roman" w:cs="Times New Roman"/>
                <w:sz w:val="20"/>
                <w:szCs w:val="20"/>
              </w:rPr>
              <w:t>6</w:t>
            </w:r>
            <w:r>
              <w:rPr>
                <w:rFonts w:ascii="Times New Roman" w:hAnsi="Times New Roman" w:cs="Times New Roman"/>
                <w:sz w:val="20"/>
                <w:szCs w:val="20"/>
              </w:rPr>
              <w:t>35</w:t>
            </w:r>
          </w:p>
        </w:tc>
        <w:tc>
          <w:tcPr>
            <w:tcW w:w="1417" w:type="dxa"/>
          </w:tcPr>
          <w:p w14:paraId="58FC9EEB" w14:textId="69166407" w:rsidR="00EE3B86" w:rsidRPr="003B0C52" w:rsidRDefault="00EE3B86" w:rsidP="00A14492">
            <w:pPr>
              <w:rPr>
                <w:rFonts w:ascii="Times New Roman" w:hAnsi="Times New Roman" w:cs="Times New Roman"/>
                <w:sz w:val="20"/>
                <w:szCs w:val="20"/>
              </w:rPr>
            </w:pPr>
            <w:r w:rsidRPr="003B0C52">
              <w:rPr>
                <w:rFonts w:ascii="Times New Roman" w:hAnsi="Times New Roman" w:cs="Times New Roman"/>
                <w:sz w:val="20"/>
                <w:szCs w:val="20"/>
              </w:rPr>
              <w:t>8,</w:t>
            </w:r>
            <w:r>
              <w:rPr>
                <w:rFonts w:ascii="Times New Roman" w:hAnsi="Times New Roman" w:cs="Times New Roman"/>
                <w:sz w:val="20"/>
                <w:szCs w:val="20"/>
              </w:rPr>
              <w:t>8</w:t>
            </w:r>
          </w:p>
        </w:tc>
        <w:tc>
          <w:tcPr>
            <w:tcW w:w="1417" w:type="dxa"/>
          </w:tcPr>
          <w:p w14:paraId="6E699328" w14:textId="41031B46" w:rsidR="00EE3B86" w:rsidRPr="003B0C52" w:rsidRDefault="00EE3B86" w:rsidP="00A14492">
            <w:pPr>
              <w:rPr>
                <w:rFonts w:ascii="Times New Roman" w:hAnsi="Times New Roman" w:cs="Times New Roman"/>
                <w:sz w:val="20"/>
                <w:szCs w:val="20"/>
              </w:rPr>
            </w:pPr>
            <w:r w:rsidRPr="003B0C52">
              <w:rPr>
                <w:rFonts w:ascii="Times New Roman" w:hAnsi="Times New Roman" w:cs="Times New Roman"/>
                <w:sz w:val="20"/>
                <w:szCs w:val="20"/>
              </w:rPr>
              <w:t>6</w:t>
            </w:r>
            <w:r>
              <w:rPr>
                <w:rFonts w:ascii="Times New Roman" w:hAnsi="Times New Roman" w:cs="Times New Roman"/>
                <w:sz w:val="20"/>
                <w:szCs w:val="20"/>
              </w:rPr>
              <w:t>77</w:t>
            </w:r>
          </w:p>
        </w:tc>
      </w:tr>
    </w:tbl>
    <w:p w14:paraId="0425D05A" w14:textId="77777777" w:rsidR="005429DE" w:rsidRDefault="005429DE" w:rsidP="005429DE">
      <w:pPr>
        <w:spacing w:after="0" w:line="276" w:lineRule="auto"/>
        <w:jc w:val="both"/>
        <w:rPr>
          <w:rFonts w:ascii="Times New Roman" w:hAnsi="Times New Roman" w:cs="Times New Roman"/>
        </w:rPr>
      </w:pPr>
    </w:p>
    <w:p w14:paraId="7D2DF74A" w14:textId="6774BA8E" w:rsidR="005429DE" w:rsidRPr="008B091A" w:rsidRDefault="005429DE" w:rsidP="005429DE">
      <w:pPr>
        <w:spacing w:after="0" w:line="276" w:lineRule="auto"/>
        <w:jc w:val="both"/>
        <w:rPr>
          <w:rFonts w:ascii="Times New Roman" w:hAnsi="Times New Roman" w:cs="Times New Roman"/>
        </w:rPr>
      </w:pPr>
      <w:r w:rsidRPr="008B091A">
        <w:rPr>
          <w:rFonts w:ascii="Times New Roman" w:hAnsi="Times New Roman" w:cs="Times New Roman"/>
        </w:rPr>
        <w:t xml:space="preserve">V tem obdobju smo skozi rastno dobo koruze spremljali njeno višino ter fenofazo. Opaznejših razlik med obravnavanji ni bilo.  V drugi dekadi junija je bila koruza velika okrog 170 cm in v fenofazi 31 po BBCH. Nato smo meritve višine in fenofaze opravili v sredini julija, ko je koruza dosegla skoraj končno velikost 245 cm, takrat je bila v fenofazi 61 po BBCH. Zadnje meritve so bile opravljene konec avgusta, koruza je bila velika 250 cm in v fenofazi 83. Po prikazanih pridelkih v </w:t>
      </w:r>
      <w:r>
        <w:rPr>
          <w:rFonts w:ascii="Times New Roman" w:hAnsi="Times New Roman" w:cs="Times New Roman"/>
        </w:rPr>
        <w:t>P</w:t>
      </w:r>
      <w:r w:rsidRPr="008B091A">
        <w:rPr>
          <w:rFonts w:ascii="Times New Roman" w:hAnsi="Times New Roman" w:cs="Times New Roman"/>
        </w:rPr>
        <w:t>reglednici 1</w:t>
      </w:r>
      <w:r w:rsidRPr="00164346">
        <w:rPr>
          <w:rFonts w:ascii="Times New Roman" w:hAnsi="Times New Roman" w:cs="Times New Roman"/>
        </w:rPr>
        <w:t>1</w:t>
      </w:r>
      <w:r w:rsidRPr="008B091A">
        <w:rPr>
          <w:rFonts w:ascii="Times New Roman" w:hAnsi="Times New Roman" w:cs="Times New Roman"/>
        </w:rPr>
        <w:t>, vidimo da so pridelki zelo podobni na obeh lokacijah. Pridelek je bil na lokaciji Marka Fašaleka približno 14,8 t/ha na lokaciji Daniela Puhana pa okrog 10,7 t/ha. Manjši pridelek na lokaciji Daniela Puhana je posledica suše</w:t>
      </w:r>
      <w:r>
        <w:rPr>
          <w:rFonts w:ascii="Times New Roman" w:hAnsi="Times New Roman" w:cs="Times New Roman"/>
        </w:rPr>
        <w:t>,</w:t>
      </w:r>
      <w:r w:rsidRPr="008B091A">
        <w:rPr>
          <w:rFonts w:ascii="Times New Roman" w:hAnsi="Times New Roman" w:cs="Times New Roman"/>
        </w:rPr>
        <w:t xml:space="preserve"> </w:t>
      </w:r>
      <w:r>
        <w:rPr>
          <w:rFonts w:ascii="Times New Roman" w:hAnsi="Times New Roman" w:cs="Times New Roman"/>
        </w:rPr>
        <w:t>v</w:t>
      </w:r>
      <w:r w:rsidRPr="008B091A">
        <w:rPr>
          <w:rFonts w:ascii="Times New Roman" w:hAnsi="Times New Roman" w:cs="Times New Roman"/>
        </w:rPr>
        <w:t xml:space="preserve">seeno pa lahko povemo, da so pridelki, kjer je bilo ekološko tretiranje, enaki pridelkom, kjer je bilo uporabljeno kemično tretiranje. Poudariti je potrebno, da je ekološko tretiranje tako učinkovito zato, ker v tleh ni prisotnih talnih škodljivcev, ki bi ob napadu verjetno zmanjšali pridelek, saj v ekološkem tretiranju ni dodanega insekticida za zaščito pred talnimi škodljivci.  </w:t>
      </w:r>
    </w:p>
    <w:p w14:paraId="50F0C8BB" w14:textId="0A2E78A1" w:rsidR="00B05688" w:rsidRDefault="00B05688" w:rsidP="00B05688"/>
    <w:p w14:paraId="4C19BAF8" w14:textId="5821FFB8" w:rsidR="007819F4" w:rsidRPr="007819F4" w:rsidRDefault="007819F4" w:rsidP="007819F4">
      <w:pPr>
        <w:pStyle w:val="Napis"/>
        <w:keepNext/>
        <w:rPr>
          <w:rFonts w:ascii="Times New Roman" w:hAnsi="Times New Roman" w:cs="Times New Roman"/>
          <w:i w:val="0"/>
          <w:iCs w:val="0"/>
          <w:color w:val="auto"/>
        </w:rPr>
      </w:pPr>
      <w:bookmarkStart w:id="44" w:name="_Toc89323768"/>
      <w:r w:rsidRPr="007819F4">
        <w:rPr>
          <w:rFonts w:ascii="Times New Roman" w:hAnsi="Times New Roman" w:cs="Times New Roman"/>
          <w:i w:val="0"/>
          <w:iCs w:val="0"/>
          <w:color w:val="auto"/>
        </w:rPr>
        <w:lastRenderedPageBreak/>
        <w:t>Preglednica</w:t>
      </w:r>
      <w:r w:rsidR="00937ADD">
        <w:rPr>
          <w:rFonts w:ascii="Times New Roman" w:hAnsi="Times New Roman" w:cs="Times New Roman"/>
          <w:i w:val="0"/>
          <w:iCs w:val="0"/>
          <w:color w:val="auto"/>
        </w:rPr>
        <w:t xml:space="preserve"> 11</w:t>
      </w:r>
      <w:r w:rsidRPr="007819F4">
        <w:rPr>
          <w:rFonts w:ascii="Times New Roman" w:hAnsi="Times New Roman" w:cs="Times New Roman"/>
          <w:i w:val="0"/>
          <w:iCs w:val="0"/>
          <w:color w:val="auto"/>
        </w:rPr>
        <w:t>: Pridelki koruze v poskusu z biološkimi metodami tretiranja semena na lokacija Daniela Puhana ter Marka Fašaleka</w:t>
      </w:r>
      <w:bookmarkEnd w:id="44"/>
    </w:p>
    <w:tbl>
      <w:tblPr>
        <w:tblStyle w:val="Tabelasvetlamrea11"/>
        <w:tblW w:w="0" w:type="auto"/>
        <w:jc w:val="center"/>
        <w:tblLook w:val="04A0" w:firstRow="1" w:lastRow="0" w:firstColumn="1" w:lastColumn="0" w:noHBand="0" w:noVBand="1"/>
      </w:tblPr>
      <w:tblGrid>
        <w:gridCol w:w="1686"/>
        <w:gridCol w:w="1560"/>
        <w:gridCol w:w="1701"/>
        <w:gridCol w:w="2548"/>
        <w:gridCol w:w="1417"/>
      </w:tblGrid>
      <w:tr w:rsidR="007819F4" w14:paraId="59A8EEC8" w14:textId="77777777" w:rsidTr="00FD6A34">
        <w:trPr>
          <w:cnfStyle w:val="100000000000" w:firstRow="1" w:lastRow="0" w:firstColumn="0" w:lastColumn="0" w:oddVBand="0" w:evenVBand="0" w:oddHBand="0" w:evenHBand="0" w:firstRowFirstColumn="0" w:firstRowLastColumn="0" w:lastRowFirstColumn="0" w:lastRowLastColumn="0"/>
          <w:trHeight w:val="268"/>
          <w:jc w:val="center"/>
        </w:trPr>
        <w:tc>
          <w:tcPr>
            <w:cnfStyle w:val="001000000000" w:firstRow="0" w:lastRow="0" w:firstColumn="1" w:lastColumn="0" w:oddVBand="0" w:evenVBand="0" w:oddHBand="0" w:evenHBand="0" w:firstRowFirstColumn="0" w:firstRowLastColumn="0" w:lastRowFirstColumn="0" w:lastRowLastColumn="0"/>
            <w:tcW w:w="3246" w:type="dxa"/>
            <w:gridSpan w:val="2"/>
            <w:tcBorders>
              <w:top w:val="single" w:sz="12" w:space="0" w:color="auto"/>
              <w:left w:val="single" w:sz="12" w:space="0" w:color="auto"/>
              <w:right w:val="single" w:sz="12" w:space="0" w:color="auto"/>
            </w:tcBorders>
          </w:tcPr>
          <w:p w14:paraId="4BBCEB88" w14:textId="77777777" w:rsidR="007819F4" w:rsidRPr="003B0C52" w:rsidRDefault="007819F4" w:rsidP="00FD6A34">
            <w:pPr>
              <w:rPr>
                <w:rFonts w:ascii="Times New Roman" w:hAnsi="Times New Roman" w:cs="Times New Roman"/>
                <w:sz w:val="20"/>
                <w:szCs w:val="20"/>
              </w:rPr>
            </w:pPr>
            <w:r w:rsidRPr="003B0C52">
              <w:rPr>
                <w:rFonts w:ascii="Times New Roman" w:hAnsi="Times New Roman" w:cs="Times New Roman"/>
                <w:sz w:val="20"/>
                <w:szCs w:val="20"/>
              </w:rPr>
              <w:t>Lokacija: KG Marko Fašalek</w:t>
            </w:r>
          </w:p>
        </w:tc>
        <w:tc>
          <w:tcPr>
            <w:tcW w:w="1701" w:type="dxa"/>
            <w:tcBorders>
              <w:top w:val="single" w:sz="12" w:space="0" w:color="auto"/>
              <w:left w:val="single" w:sz="12" w:space="0" w:color="auto"/>
              <w:right w:val="single" w:sz="12" w:space="0" w:color="auto"/>
            </w:tcBorders>
          </w:tcPr>
          <w:p w14:paraId="29A4A855" w14:textId="77777777" w:rsidR="007819F4" w:rsidRPr="003B0C52" w:rsidRDefault="007819F4" w:rsidP="00FD6A3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965" w:type="dxa"/>
            <w:gridSpan w:val="2"/>
            <w:tcBorders>
              <w:top w:val="single" w:sz="12" w:space="0" w:color="auto"/>
              <w:left w:val="single" w:sz="12" w:space="0" w:color="auto"/>
              <w:right w:val="single" w:sz="12" w:space="0" w:color="auto"/>
            </w:tcBorders>
          </w:tcPr>
          <w:p w14:paraId="2CDA9C3F" w14:textId="77777777" w:rsidR="007819F4" w:rsidRPr="003B0C52" w:rsidRDefault="007819F4" w:rsidP="00FD6A3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Lokacija: KG Daniel Puhan</w:t>
            </w:r>
          </w:p>
        </w:tc>
      </w:tr>
      <w:tr w:rsidR="007819F4" w14:paraId="25D4B00A" w14:textId="77777777" w:rsidTr="00FD6A34">
        <w:trPr>
          <w:trHeight w:val="268"/>
          <w:jc w:val="center"/>
        </w:trPr>
        <w:tc>
          <w:tcPr>
            <w:cnfStyle w:val="001000000000" w:firstRow="0" w:lastRow="0" w:firstColumn="1" w:lastColumn="0" w:oddVBand="0" w:evenVBand="0" w:oddHBand="0" w:evenHBand="0" w:firstRowFirstColumn="0" w:firstRowLastColumn="0" w:lastRowFirstColumn="0" w:lastRowLastColumn="0"/>
            <w:tcW w:w="1686" w:type="dxa"/>
            <w:tcBorders>
              <w:left w:val="single" w:sz="12" w:space="0" w:color="auto"/>
            </w:tcBorders>
          </w:tcPr>
          <w:p w14:paraId="40DD5CF3" w14:textId="77777777" w:rsidR="007819F4" w:rsidRPr="003B0C52" w:rsidRDefault="007819F4" w:rsidP="00FD6A34">
            <w:pPr>
              <w:rPr>
                <w:rFonts w:ascii="Times New Roman" w:hAnsi="Times New Roman" w:cs="Times New Roman"/>
                <w:sz w:val="20"/>
                <w:szCs w:val="20"/>
              </w:rPr>
            </w:pPr>
            <w:r w:rsidRPr="003B0C52">
              <w:rPr>
                <w:rFonts w:ascii="Times New Roman" w:hAnsi="Times New Roman" w:cs="Times New Roman"/>
                <w:sz w:val="20"/>
                <w:szCs w:val="20"/>
              </w:rPr>
              <w:t>Obravnavanje</w:t>
            </w:r>
          </w:p>
        </w:tc>
        <w:tc>
          <w:tcPr>
            <w:tcW w:w="1560" w:type="dxa"/>
            <w:tcBorders>
              <w:right w:val="single" w:sz="12" w:space="0" w:color="auto"/>
            </w:tcBorders>
          </w:tcPr>
          <w:p w14:paraId="0743BE82" w14:textId="08214944" w:rsidR="007819F4" w:rsidRPr="003B0C52" w:rsidRDefault="007819F4" w:rsidP="00FD6A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Pridelek pri 14 % vlagi (</w:t>
            </w:r>
            <w:r w:rsidR="00C050B4">
              <w:rPr>
                <w:rFonts w:ascii="Times New Roman" w:hAnsi="Times New Roman" w:cs="Times New Roman"/>
                <w:sz w:val="20"/>
                <w:szCs w:val="20"/>
              </w:rPr>
              <w:t>t</w:t>
            </w:r>
            <w:r w:rsidRPr="003B0C52">
              <w:rPr>
                <w:rFonts w:ascii="Times New Roman" w:hAnsi="Times New Roman" w:cs="Times New Roman"/>
                <w:sz w:val="20"/>
                <w:szCs w:val="20"/>
              </w:rPr>
              <w:t>/ha)</w:t>
            </w:r>
          </w:p>
        </w:tc>
        <w:tc>
          <w:tcPr>
            <w:tcW w:w="1701" w:type="dxa"/>
            <w:tcBorders>
              <w:right w:val="single" w:sz="12" w:space="0" w:color="auto"/>
            </w:tcBorders>
          </w:tcPr>
          <w:p w14:paraId="4CF027BD" w14:textId="77777777" w:rsidR="007819F4" w:rsidRPr="003B0C52" w:rsidRDefault="007819F4" w:rsidP="00FD6A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B0C52">
              <w:rPr>
                <w:rFonts w:ascii="Times New Roman" w:hAnsi="Times New Roman" w:cs="Times New Roman"/>
                <w:b/>
                <w:bCs/>
                <w:sz w:val="20"/>
                <w:szCs w:val="20"/>
              </w:rPr>
              <w:t>Populacija rastlin na ha</w:t>
            </w:r>
          </w:p>
        </w:tc>
        <w:tc>
          <w:tcPr>
            <w:tcW w:w="2548" w:type="dxa"/>
            <w:tcBorders>
              <w:left w:val="single" w:sz="12" w:space="0" w:color="auto"/>
            </w:tcBorders>
          </w:tcPr>
          <w:p w14:paraId="34316570" w14:textId="77777777" w:rsidR="007819F4" w:rsidRPr="003B0C52" w:rsidRDefault="007819F4" w:rsidP="00FD6A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B0C52">
              <w:rPr>
                <w:rFonts w:ascii="Times New Roman" w:hAnsi="Times New Roman" w:cs="Times New Roman"/>
                <w:sz w:val="20"/>
                <w:szCs w:val="20"/>
              </w:rPr>
              <w:t>Pridelek pri 14 % vlagi (kg/ha)</w:t>
            </w:r>
          </w:p>
        </w:tc>
        <w:tc>
          <w:tcPr>
            <w:tcW w:w="1417" w:type="dxa"/>
            <w:tcBorders>
              <w:right w:val="single" w:sz="12" w:space="0" w:color="auto"/>
            </w:tcBorders>
          </w:tcPr>
          <w:p w14:paraId="660D431D" w14:textId="77777777" w:rsidR="007819F4" w:rsidRPr="003B0C52" w:rsidRDefault="007819F4" w:rsidP="00FD6A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b/>
                <w:bCs/>
                <w:sz w:val="20"/>
                <w:szCs w:val="20"/>
              </w:rPr>
              <w:t>Populacija rastlin na ha</w:t>
            </w:r>
          </w:p>
        </w:tc>
      </w:tr>
      <w:tr w:rsidR="007819F4" w14:paraId="05321287" w14:textId="77777777" w:rsidTr="00C050B4">
        <w:trPr>
          <w:trHeight w:val="268"/>
          <w:jc w:val="center"/>
        </w:trPr>
        <w:tc>
          <w:tcPr>
            <w:cnfStyle w:val="001000000000" w:firstRow="0" w:lastRow="0" w:firstColumn="1" w:lastColumn="0" w:oddVBand="0" w:evenVBand="0" w:oddHBand="0" w:evenHBand="0" w:firstRowFirstColumn="0" w:firstRowLastColumn="0" w:lastRowFirstColumn="0" w:lastRowLastColumn="0"/>
            <w:tcW w:w="1686" w:type="dxa"/>
            <w:tcBorders>
              <w:left w:val="single" w:sz="12" w:space="0" w:color="auto"/>
              <w:bottom w:val="single" w:sz="4" w:space="0" w:color="999999" w:themeColor="text1" w:themeTint="66"/>
            </w:tcBorders>
          </w:tcPr>
          <w:p w14:paraId="6B7236D0" w14:textId="77777777" w:rsidR="007819F4" w:rsidRPr="003B0C52" w:rsidRDefault="007819F4" w:rsidP="00FD6A34">
            <w:pPr>
              <w:rPr>
                <w:rFonts w:ascii="Times New Roman" w:hAnsi="Times New Roman" w:cs="Times New Roman"/>
                <w:sz w:val="20"/>
                <w:szCs w:val="20"/>
              </w:rPr>
            </w:pPr>
            <w:r w:rsidRPr="003B0C52">
              <w:rPr>
                <w:rFonts w:ascii="Times New Roman" w:hAnsi="Times New Roman" w:cs="Times New Roman"/>
                <w:sz w:val="20"/>
                <w:szCs w:val="20"/>
              </w:rPr>
              <w:t>1</w:t>
            </w:r>
          </w:p>
        </w:tc>
        <w:tc>
          <w:tcPr>
            <w:tcW w:w="1560" w:type="dxa"/>
            <w:tcBorders>
              <w:bottom w:val="single" w:sz="4" w:space="0" w:color="999999" w:themeColor="text1" w:themeTint="66"/>
              <w:right w:val="single" w:sz="12" w:space="0" w:color="auto"/>
            </w:tcBorders>
          </w:tcPr>
          <w:p w14:paraId="17ADB8D5" w14:textId="79F130C0" w:rsidR="007819F4" w:rsidRPr="003B0C52" w:rsidRDefault="00C050B4" w:rsidP="00FD6A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14,8</w:t>
            </w:r>
          </w:p>
        </w:tc>
        <w:tc>
          <w:tcPr>
            <w:tcW w:w="1701" w:type="dxa"/>
            <w:tcBorders>
              <w:bottom w:val="single" w:sz="4" w:space="0" w:color="999999" w:themeColor="text1" w:themeTint="66"/>
              <w:right w:val="single" w:sz="12" w:space="0" w:color="auto"/>
            </w:tcBorders>
          </w:tcPr>
          <w:p w14:paraId="7E98932D" w14:textId="540075CD" w:rsidR="007819F4" w:rsidRPr="003B0C52" w:rsidRDefault="007819F4" w:rsidP="00FD6A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7</w:t>
            </w:r>
            <w:r w:rsidR="00C050B4">
              <w:rPr>
                <w:rFonts w:ascii="Times New Roman" w:hAnsi="Times New Roman" w:cs="Times New Roman"/>
                <w:sz w:val="20"/>
                <w:szCs w:val="20"/>
              </w:rPr>
              <w:t>8</w:t>
            </w:r>
            <w:r w:rsidRPr="003B0C52">
              <w:rPr>
                <w:rFonts w:ascii="Times New Roman" w:hAnsi="Times New Roman" w:cs="Times New Roman"/>
                <w:sz w:val="20"/>
                <w:szCs w:val="20"/>
              </w:rPr>
              <w:t>.</w:t>
            </w:r>
            <w:r w:rsidR="00C050B4">
              <w:rPr>
                <w:rFonts w:ascii="Times New Roman" w:hAnsi="Times New Roman" w:cs="Times New Roman"/>
                <w:sz w:val="20"/>
                <w:szCs w:val="20"/>
              </w:rPr>
              <w:t>672</w:t>
            </w:r>
          </w:p>
        </w:tc>
        <w:tc>
          <w:tcPr>
            <w:tcW w:w="2548" w:type="dxa"/>
            <w:tcBorders>
              <w:left w:val="single" w:sz="12" w:space="0" w:color="auto"/>
              <w:bottom w:val="single" w:sz="4" w:space="0" w:color="999999" w:themeColor="text1" w:themeTint="66"/>
            </w:tcBorders>
          </w:tcPr>
          <w:p w14:paraId="3E531058" w14:textId="05EC1F0C" w:rsidR="007819F4" w:rsidRPr="003B0C52" w:rsidRDefault="00C050B4" w:rsidP="00FD6A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10,7</w:t>
            </w:r>
          </w:p>
        </w:tc>
        <w:tc>
          <w:tcPr>
            <w:tcW w:w="1417" w:type="dxa"/>
            <w:tcBorders>
              <w:bottom w:val="single" w:sz="4" w:space="0" w:color="999999" w:themeColor="text1" w:themeTint="66"/>
              <w:right w:val="single" w:sz="12" w:space="0" w:color="auto"/>
            </w:tcBorders>
          </w:tcPr>
          <w:p w14:paraId="13A6E87F" w14:textId="0FD77609" w:rsidR="007819F4" w:rsidRPr="003B0C52" w:rsidRDefault="007819F4" w:rsidP="00FD6A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7</w:t>
            </w:r>
            <w:r w:rsidR="00C050B4">
              <w:rPr>
                <w:rFonts w:ascii="Times New Roman" w:hAnsi="Times New Roman" w:cs="Times New Roman"/>
                <w:sz w:val="20"/>
                <w:szCs w:val="20"/>
              </w:rPr>
              <w:t>6</w:t>
            </w:r>
            <w:r w:rsidRPr="003B0C52">
              <w:rPr>
                <w:rFonts w:ascii="Times New Roman" w:hAnsi="Times New Roman" w:cs="Times New Roman"/>
                <w:sz w:val="20"/>
                <w:szCs w:val="20"/>
              </w:rPr>
              <w:t>.</w:t>
            </w:r>
            <w:r w:rsidR="00C050B4">
              <w:rPr>
                <w:rFonts w:ascii="Times New Roman" w:hAnsi="Times New Roman" w:cs="Times New Roman"/>
                <w:sz w:val="20"/>
                <w:szCs w:val="20"/>
              </w:rPr>
              <w:t>570</w:t>
            </w:r>
          </w:p>
        </w:tc>
      </w:tr>
      <w:tr w:rsidR="007819F4" w14:paraId="7A575150" w14:textId="77777777" w:rsidTr="00C050B4">
        <w:trPr>
          <w:trHeight w:val="268"/>
          <w:jc w:val="center"/>
        </w:trPr>
        <w:tc>
          <w:tcPr>
            <w:cnfStyle w:val="001000000000" w:firstRow="0" w:lastRow="0" w:firstColumn="1" w:lastColumn="0" w:oddVBand="0" w:evenVBand="0" w:oddHBand="0" w:evenHBand="0" w:firstRowFirstColumn="0" w:firstRowLastColumn="0" w:lastRowFirstColumn="0" w:lastRowLastColumn="0"/>
            <w:tcW w:w="1686" w:type="dxa"/>
            <w:tcBorders>
              <w:left w:val="single" w:sz="12" w:space="0" w:color="auto"/>
              <w:bottom w:val="single" w:sz="4" w:space="0" w:color="auto"/>
            </w:tcBorders>
          </w:tcPr>
          <w:p w14:paraId="6CFD75F8" w14:textId="77777777" w:rsidR="007819F4" w:rsidRPr="003B0C52" w:rsidRDefault="007819F4" w:rsidP="00FD6A34">
            <w:pPr>
              <w:rPr>
                <w:rFonts w:ascii="Times New Roman" w:hAnsi="Times New Roman" w:cs="Times New Roman"/>
                <w:sz w:val="20"/>
                <w:szCs w:val="20"/>
              </w:rPr>
            </w:pPr>
            <w:r w:rsidRPr="003B0C52">
              <w:rPr>
                <w:rFonts w:ascii="Times New Roman" w:hAnsi="Times New Roman" w:cs="Times New Roman"/>
                <w:sz w:val="20"/>
                <w:szCs w:val="20"/>
              </w:rPr>
              <w:t>2</w:t>
            </w:r>
          </w:p>
        </w:tc>
        <w:tc>
          <w:tcPr>
            <w:tcW w:w="1560" w:type="dxa"/>
            <w:tcBorders>
              <w:bottom w:val="single" w:sz="4" w:space="0" w:color="auto"/>
              <w:right w:val="single" w:sz="12" w:space="0" w:color="auto"/>
            </w:tcBorders>
          </w:tcPr>
          <w:p w14:paraId="52A39C62" w14:textId="03CC768E" w:rsidR="007819F4" w:rsidRPr="003B0C52" w:rsidRDefault="00C050B4" w:rsidP="00FD6A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14,7</w:t>
            </w:r>
          </w:p>
        </w:tc>
        <w:tc>
          <w:tcPr>
            <w:tcW w:w="1701" w:type="dxa"/>
            <w:tcBorders>
              <w:bottom w:val="single" w:sz="4" w:space="0" w:color="auto"/>
              <w:right w:val="single" w:sz="12" w:space="0" w:color="auto"/>
            </w:tcBorders>
          </w:tcPr>
          <w:p w14:paraId="69B34E04" w14:textId="75974256" w:rsidR="007819F4" w:rsidRPr="003B0C52" w:rsidRDefault="00C050B4" w:rsidP="00FD6A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78</w:t>
            </w:r>
            <w:r w:rsidR="007819F4" w:rsidRPr="003B0C52">
              <w:rPr>
                <w:rFonts w:ascii="Times New Roman" w:hAnsi="Times New Roman" w:cs="Times New Roman"/>
                <w:sz w:val="20"/>
                <w:szCs w:val="20"/>
              </w:rPr>
              <w:t>.</w:t>
            </w:r>
            <w:r>
              <w:rPr>
                <w:rFonts w:ascii="Times New Roman" w:hAnsi="Times New Roman" w:cs="Times New Roman"/>
                <w:sz w:val="20"/>
                <w:szCs w:val="20"/>
              </w:rPr>
              <w:t>183</w:t>
            </w:r>
          </w:p>
        </w:tc>
        <w:tc>
          <w:tcPr>
            <w:tcW w:w="2548" w:type="dxa"/>
            <w:tcBorders>
              <w:left w:val="single" w:sz="12" w:space="0" w:color="auto"/>
              <w:bottom w:val="single" w:sz="4" w:space="0" w:color="auto"/>
            </w:tcBorders>
          </w:tcPr>
          <w:p w14:paraId="1EC4D74E" w14:textId="2C13D747" w:rsidR="007819F4" w:rsidRPr="003B0C52" w:rsidRDefault="007819F4" w:rsidP="00FD6A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1</w:t>
            </w:r>
            <w:r w:rsidR="00C050B4">
              <w:rPr>
                <w:rFonts w:ascii="Times New Roman" w:hAnsi="Times New Roman" w:cs="Times New Roman"/>
                <w:sz w:val="20"/>
                <w:szCs w:val="20"/>
              </w:rPr>
              <w:t>0,5</w:t>
            </w:r>
          </w:p>
        </w:tc>
        <w:tc>
          <w:tcPr>
            <w:tcW w:w="1417" w:type="dxa"/>
            <w:tcBorders>
              <w:bottom w:val="single" w:sz="4" w:space="0" w:color="auto"/>
              <w:right w:val="single" w:sz="12" w:space="0" w:color="auto"/>
            </w:tcBorders>
          </w:tcPr>
          <w:p w14:paraId="00849BBD" w14:textId="635BCA4A" w:rsidR="007819F4" w:rsidRPr="003B0C52" w:rsidRDefault="007819F4" w:rsidP="00FD6A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0C52">
              <w:rPr>
                <w:rFonts w:ascii="Times New Roman" w:hAnsi="Times New Roman" w:cs="Times New Roman"/>
                <w:sz w:val="20"/>
                <w:szCs w:val="20"/>
              </w:rPr>
              <w:t>7</w:t>
            </w:r>
            <w:r w:rsidR="00C050B4">
              <w:rPr>
                <w:rFonts w:ascii="Times New Roman" w:hAnsi="Times New Roman" w:cs="Times New Roman"/>
                <w:sz w:val="20"/>
                <w:szCs w:val="20"/>
              </w:rPr>
              <w:t>7</w:t>
            </w:r>
            <w:r w:rsidRPr="003B0C52">
              <w:rPr>
                <w:rFonts w:ascii="Times New Roman" w:hAnsi="Times New Roman" w:cs="Times New Roman"/>
                <w:sz w:val="20"/>
                <w:szCs w:val="20"/>
              </w:rPr>
              <w:t>.</w:t>
            </w:r>
            <w:r w:rsidR="00C050B4">
              <w:rPr>
                <w:rFonts w:ascii="Times New Roman" w:hAnsi="Times New Roman" w:cs="Times New Roman"/>
                <w:sz w:val="20"/>
                <w:szCs w:val="20"/>
              </w:rPr>
              <w:t>143</w:t>
            </w:r>
          </w:p>
        </w:tc>
      </w:tr>
    </w:tbl>
    <w:p w14:paraId="33D672C9" w14:textId="1E6FBF57" w:rsidR="007819F4" w:rsidRPr="00937ADD" w:rsidRDefault="00C050B4" w:rsidP="00B05688">
      <w:pPr>
        <w:rPr>
          <w:rFonts w:ascii="Times New Roman" w:hAnsi="Times New Roman" w:cs="Times New Roman"/>
          <w:i/>
          <w:iCs/>
          <w:sz w:val="20"/>
          <w:szCs w:val="20"/>
        </w:rPr>
      </w:pPr>
      <w:r w:rsidRPr="00937ADD">
        <w:rPr>
          <w:rFonts w:ascii="Times New Roman" w:hAnsi="Times New Roman" w:cs="Times New Roman"/>
          <w:i/>
          <w:iCs/>
          <w:sz w:val="20"/>
          <w:szCs w:val="20"/>
        </w:rPr>
        <w:t>Obravnavanji v poskusu s koruzo:</w:t>
      </w:r>
    </w:p>
    <w:p w14:paraId="2C4E9645" w14:textId="58E28719" w:rsidR="00C050B4" w:rsidRPr="00937ADD" w:rsidRDefault="00DA2571" w:rsidP="00C050B4">
      <w:pPr>
        <w:pStyle w:val="Odstavekseznama"/>
        <w:numPr>
          <w:ilvl w:val="0"/>
          <w:numId w:val="26"/>
        </w:numPr>
        <w:spacing w:after="0" w:line="276" w:lineRule="auto"/>
        <w:rPr>
          <w:rFonts w:ascii="Times New Roman" w:hAnsi="Times New Roman" w:cs="Times New Roman"/>
          <w:b/>
          <w:bCs/>
          <w:i/>
          <w:iCs/>
          <w:sz w:val="20"/>
          <w:szCs w:val="20"/>
        </w:rPr>
      </w:pPr>
      <w:r w:rsidRPr="00937ADD">
        <w:rPr>
          <w:rFonts w:ascii="Times New Roman" w:hAnsi="Times New Roman" w:cs="Times New Roman"/>
          <w:i/>
          <w:iCs/>
          <w:sz w:val="20"/>
          <w:szCs w:val="20"/>
        </w:rPr>
        <w:t xml:space="preserve">Obravnavanje: </w:t>
      </w:r>
      <w:r w:rsidR="00C050B4" w:rsidRPr="00937ADD">
        <w:rPr>
          <w:rFonts w:ascii="Times New Roman" w:hAnsi="Times New Roman" w:cs="Times New Roman"/>
          <w:i/>
          <w:iCs/>
          <w:sz w:val="20"/>
          <w:szCs w:val="20"/>
        </w:rPr>
        <w:t xml:space="preserve">Serenade ASO+alge -Aschophyllum nodosum, </w:t>
      </w:r>
    </w:p>
    <w:p w14:paraId="177F8B8C" w14:textId="72F9AA5D" w:rsidR="00C050B4" w:rsidRPr="0023099A" w:rsidRDefault="00DA2571" w:rsidP="00C050B4">
      <w:pPr>
        <w:pStyle w:val="Odstavekseznama"/>
        <w:numPr>
          <w:ilvl w:val="0"/>
          <w:numId w:val="26"/>
        </w:numPr>
        <w:spacing w:after="0" w:line="276" w:lineRule="auto"/>
        <w:rPr>
          <w:rFonts w:ascii="Times New Roman" w:hAnsi="Times New Roman" w:cs="Times New Roman"/>
          <w:i/>
          <w:iCs/>
          <w:sz w:val="20"/>
          <w:szCs w:val="20"/>
        </w:rPr>
      </w:pPr>
      <w:r w:rsidRPr="00937ADD">
        <w:rPr>
          <w:rFonts w:ascii="Times New Roman" w:hAnsi="Times New Roman" w:cs="Times New Roman"/>
          <w:i/>
          <w:iCs/>
          <w:sz w:val="20"/>
          <w:szCs w:val="20"/>
        </w:rPr>
        <w:t xml:space="preserve">Obravnavanje: </w:t>
      </w:r>
      <w:r w:rsidR="00C050B4" w:rsidRPr="00937ADD">
        <w:rPr>
          <w:rFonts w:ascii="Times New Roman" w:hAnsi="Times New Roman" w:cs="Times New Roman"/>
          <w:i/>
          <w:iCs/>
          <w:sz w:val="20"/>
          <w:szCs w:val="20"/>
        </w:rPr>
        <w:t>Kontrola (Redigo M)</w:t>
      </w:r>
    </w:p>
    <w:p w14:paraId="58645292" w14:textId="2B223E16" w:rsidR="00A236C3" w:rsidRPr="00A236C3" w:rsidRDefault="00023AED" w:rsidP="00A236C3">
      <w:pPr>
        <w:pStyle w:val="Naslov1"/>
        <w:spacing w:line="276" w:lineRule="auto"/>
      </w:pPr>
      <w:bookmarkStart w:id="45" w:name="_Toc60824281"/>
      <w:bookmarkStart w:id="46" w:name="_Toc89323686"/>
      <w:bookmarkStart w:id="47" w:name="_Toc89327349"/>
      <w:r w:rsidRPr="00023AED">
        <w:t>4.</w:t>
      </w:r>
      <w:bookmarkStart w:id="48" w:name="_Toc44588982"/>
      <w:r>
        <w:t xml:space="preserve">  </w:t>
      </w:r>
      <w:r w:rsidR="00C01EBD">
        <w:t>Opis doseženih neposrednih učinkov projekta (s kvantitativno opredeljenimi kazalniki)</w:t>
      </w:r>
      <w:bookmarkEnd w:id="45"/>
      <w:bookmarkEnd w:id="46"/>
      <w:bookmarkEnd w:id="47"/>
      <w:bookmarkEnd w:id="48"/>
    </w:p>
    <w:p w14:paraId="699845F9" w14:textId="258F4FD6" w:rsidR="00F67895" w:rsidRDefault="00F67895" w:rsidP="00F67895">
      <w:pPr>
        <w:spacing w:line="276" w:lineRule="auto"/>
        <w:jc w:val="both"/>
        <w:rPr>
          <w:rFonts w:ascii="Times New Roman" w:hAnsi="Times New Roman" w:cs="Times New Roman"/>
        </w:rPr>
      </w:pPr>
      <w:r w:rsidRPr="00F67895">
        <w:rPr>
          <w:rFonts w:ascii="Times New Roman" w:hAnsi="Times New Roman" w:cs="Times New Roman"/>
        </w:rPr>
        <w:t xml:space="preserve">V naših poskusih smo uporabljali agrotehnološke ukrepe, ki varujejo okolje in tla. Obdelavo tal, setev ter druge ukrepe smo izvajali v skladu z dobro kmetijsko prakso, tako da smo spremljali vremenske razmere in izvajali ukrepe ob ugodnih razmerah. Uporabljali smo gnojila, ki delujejo s počasnejšim sproščanjem tako, da je možnost za izpiranje nitratov v podtalnico minimalna. Pri klasičnih dušičnih gnojilih kot je KAN pa smo uporabljali še stabilizator dušika, da smo upočasnili njegovo sproščanje na optimalno raven.  </w:t>
      </w:r>
    </w:p>
    <w:p w14:paraId="05F681AA" w14:textId="083393FD" w:rsidR="00F67895" w:rsidRDefault="00F67895" w:rsidP="00F67895">
      <w:pPr>
        <w:spacing w:line="276" w:lineRule="auto"/>
        <w:jc w:val="both"/>
        <w:rPr>
          <w:rFonts w:ascii="Times New Roman" w:hAnsi="Times New Roman" w:cs="Times New Roman"/>
        </w:rPr>
      </w:pPr>
      <w:r>
        <w:rPr>
          <w:rFonts w:ascii="Times New Roman" w:hAnsi="Times New Roman" w:cs="Times New Roman"/>
        </w:rPr>
        <w:t>V okviru drugega tipa poskusa, ki se nanaša na alternativne metode zatiranja plevelov, smo uporabljali polovični odmerek herbicida</w:t>
      </w:r>
      <w:r w:rsidR="00A415DC">
        <w:rPr>
          <w:rFonts w:ascii="Times New Roman" w:hAnsi="Times New Roman" w:cs="Times New Roman"/>
        </w:rPr>
        <w:t xml:space="preserve"> skupaj z mehanskim zatiranjem plevelov. Tako varujemo okolje in ga obremenjujemo z manjšo količino kemičnih snovi, ki so škodljive za človeka in naravo. S polovičnim odmerkom aktivne snovi oslabimo plevel do te mere, da ga z mehanskim zatiranjem v celoti uničimo. </w:t>
      </w:r>
    </w:p>
    <w:p w14:paraId="75DBBDA8" w14:textId="56FED2FF" w:rsidR="003D39BB" w:rsidRPr="002C1E2B" w:rsidRDefault="00A415DC" w:rsidP="002C1E2B">
      <w:pPr>
        <w:spacing w:line="276" w:lineRule="auto"/>
        <w:jc w:val="both"/>
        <w:rPr>
          <w:rFonts w:ascii="Times New Roman" w:hAnsi="Times New Roman" w:cs="Times New Roman"/>
        </w:rPr>
      </w:pPr>
      <w:r>
        <w:rPr>
          <w:rFonts w:ascii="Times New Roman" w:hAnsi="Times New Roman" w:cs="Times New Roman"/>
        </w:rPr>
        <w:t>V tretjem tipu poskusa smo uporabili ekološko tretiranje pšenice in koruze, ki se je v prejšnjih letih preizkušanja pokazalo za najboljše. S tem želimo dokazati, da tudi ekološko tretiranje deluje in se ga lahko uporablja v proizvodnji. Dokazali smo, da se lahko pridela enako količino</w:t>
      </w:r>
      <w:r w:rsidR="004A4969">
        <w:rPr>
          <w:rFonts w:ascii="Times New Roman" w:hAnsi="Times New Roman" w:cs="Times New Roman"/>
        </w:rPr>
        <w:t>,</w:t>
      </w:r>
      <w:r>
        <w:rPr>
          <w:rFonts w:ascii="Times New Roman" w:hAnsi="Times New Roman" w:cs="Times New Roman"/>
        </w:rPr>
        <w:t xml:space="preserve"> hkrati pa se ne obremenjuje okolja. </w:t>
      </w:r>
    </w:p>
    <w:p w14:paraId="1F4F015E" w14:textId="088347FD" w:rsidR="00C01EBD" w:rsidRDefault="00C01EBD" w:rsidP="0087289D">
      <w:pPr>
        <w:pStyle w:val="Naslov1"/>
        <w:numPr>
          <w:ilvl w:val="0"/>
          <w:numId w:val="29"/>
        </w:numPr>
        <w:spacing w:line="276" w:lineRule="auto"/>
      </w:pPr>
      <w:bookmarkStart w:id="49" w:name="_Toc44588983"/>
      <w:bookmarkStart w:id="50" w:name="_Toc60824282"/>
      <w:bookmarkStart w:id="51" w:name="_Toc89323687"/>
      <w:bookmarkStart w:id="52" w:name="_Toc89327350"/>
      <w:r w:rsidRPr="00E20CF7">
        <w:t>Primerjava doseženih ciljev, rezultatov in neposrednih učinkov z načrtovanimi ter pojasnila morebitnih odstopanj</w:t>
      </w:r>
      <w:bookmarkEnd w:id="49"/>
      <w:bookmarkEnd w:id="50"/>
      <w:bookmarkEnd w:id="51"/>
      <w:bookmarkEnd w:id="52"/>
    </w:p>
    <w:p w14:paraId="73699C03" w14:textId="57161C89" w:rsidR="00A415DC" w:rsidRPr="00934B37" w:rsidRDefault="00364DE3" w:rsidP="00A415DC">
      <w:pPr>
        <w:rPr>
          <w:rFonts w:ascii="Times New Roman" w:hAnsi="Times New Roman" w:cs="Times New Roman"/>
        </w:rPr>
      </w:pPr>
      <w:r w:rsidRPr="00934B37">
        <w:rPr>
          <w:rFonts w:ascii="Times New Roman" w:hAnsi="Times New Roman" w:cs="Times New Roman"/>
        </w:rPr>
        <w:t>V mejnikih projekta za 6. obdobje poročanja je bilo načrtovano:</w:t>
      </w:r>
    </w:p>
    <w:p w14:paraId="4C732CF5" w14:textId="39CA6BC3" w:rsidR="00733301" w:rsidRPr="00934B37" w:rsidRDefault="00364DE3" w:rsidP="00364DE3">
      <w:pPr>
        <w:pStyle w:val="Odstavekseznama"/>
        <w:numPr>
          <w:ilvl w:val="0"/>
          <w:numId w:val="27"/>
        </w:numPr>
        <w:rPr>
          <w:rFonts w:ascii="Times New Roman" w:hAnsi="Times New Roman" w:cs="Times New Roman"/>
        </w:rPr>
      </w:pPr>
      <w:r w:rsidRPr="00934B37">
        <w:rPr>
          <w:rFonts w:ascii="Times New Roman" w:hAnsi="Times New Roman" w:cs="Times New Roman"/>
        </w:rPr>
        <w:t>4 demonstracije pridobljenega znanja v okviru priprave in izvedbe praktičnega preizkusa na lokaciji svojega KG za 4 KG, ki niso člani partnerstva</w:t>
      </w:r>
      <w:r w:rsidR="004A4969">
        <w:rPr>
          <w:rFonts w:ascii="Times New Roman" w:hAnsi="Times New Roman" w:cs="Times New Roman"/>
        </w:rPr>
        <w:t xml:space="preserve"> (3 so bile izveden</w:t>
      </w:r>
      <w:r w:rsidR="0087289D">
        <w:rPr>
          <w:rFonts w:ascii="Times New Roman" w:hAnsi="Times New Roman" w:cs="Times New Roman"/>
        </w:rPr>
        <w:t>e</w:t>
      </w:r>
      <w:r w:rsidR="004A4969">
        <w:rPr>
          <w:rFonts w:ascii="Times New Roman" w:hAnsi="Times New Roman" w:cs="Times New Roman"/>
        </w:rPr>
        <w:t xml:space="preserve"> že v predhodnih obdobjih, tako je ostala samo še ena)</w:t>
      </w:r>
    </w:p>
    <w:p w14:paraId="33B8FCD0" w14:textId="27781C8D" w:rsidR="00364DE3" w:rsidRPr="00934B37" w:rsidRDefault="00364DE3" w:rsidP="00364DE3">
      <w:pPr>
        <w:pStyle w:val="Odstavekseznama"/>
        <w:numPr>
          <w:ilvl w:val="0"/>
          <w:numId w:val="27"/>
        </w:numPr>
        <w:rPr>
          <w:rFonts w:ascii="Times New Roman" w:hAnsi="Times New Roman" w:cs="Times New Roman"/>
        </w:rPr>
      </w:pPr>
      <w:r w:rsidRPr="00934B37">
        <w:rPr>
          <w:rFonts w:ascii="Times New Roman" w:hAnsi="Times New Roman" w:cs="Times New Roman"/>
        </w:rPr>
        <w:t>Izdelava tiskanega gradiva (npr. študija alternativnih metod zatiranja plevelov in njihova učinkovitost. Analiza okoljskih obremenitev na podlagi rezultatov pridobljenih iz poljskih poskusov okoljsko učinkovite pridelave koruze in pšenice</w:t>
      </w:r>
    </w:p>
    <w:p w14:paraId="45EC1933" w14:textId="5F32311C" w:rsidR="00364DE3" w:rsidRPr="00934B37" w:rsidRDefault="00364DE3" w:rsidP="00364DE3">
      <w:pPr>
        <w:pStyle w:val="Odstavekseznama"/>
        <w:numPr>
          <w:ilvl w:val="0"/>
          <w:numId w:val="27"/>
        </w:numPr>
        <w:rPr>
          <w:rFonts w:ascii="Times New Roman" w:hAnsi="Times New Roman" w:cs="Times New Roman"/>
        </w:rPr>
      </w:pPr>
      <w:r w:rsidRPr="00934B37">
        <w:rPr>
          <w:rFonts w:ascii="Times New Roman" w:hAnsi="Times New Roman" w:cs="Times New Roman"/>
        </w:rPr>
        <w:t xml:space="preserve">2 objavi o projektu </w:t>
      </w:r>
      <w:r w:rsidR="00E23AC4" w:rsidRPr="00934B37">
        <w:rPr>
          <w:rFonts w:ascii="Times New Roman" w:hAnsi="Times New Roman" w:cs="Times New Roman"/>
        </w:rPr>
        <w:t>v strokovni publikaciji</w:t>
      </w:r>
    </w:p>
    <w:p w14:paraId="2392D976" w14:textId="3D650D69" w:rsidR="00E23AC4" w:rsidRPr="00934B37" w:rsidRDefault="00E23AC4" w:rsidP="00364DE3">
      <w:pPr>
        <w:pStyle w:val="Odstavekseznama"/>
        <w:numPr>
          <w:ilvl w:val="0"/>
          <w:numId w:val="27"/>
        </w:numPr>
        <w:rPr>
          <w:rFonts w:ascii="Times New Roman" w:hAnsi="Times New Roman" w:cs="Times New Roman"/>
        </w:rPr>
      </w:pPr>
      <w:r w:rsidRPr="00934B37">
        <w:rPr>
          <w:rFonts w:ascii="Times New Roman" w:hAnsi="Times New Roman" w:cs="Times New Roman"/>
        </w:rPr>
        <w:t>Gradivo v elektronski obliki s celostnim opisom v okviru projekta razvitih rešitev</w:t>
      </w:r>
    </w:p>
    <w:p w14:paraId="68C0404C" w14:textId="045BBDD8" w:rsidR="00E23AC4" w:rsidRPr="00934B37" w:rsidRDefault="00E23AC4" w:rsidP="00364DE3">
      <w:pPr>
        <w:pStyle w:val="Odstavekseznama"/>
        <w:numPr>
          <w:ilvl w:val="0"/>
          <w:numId w:val="27"/>
        </w:numPr>
        <w:rPr>
          <w:rFonts w:ascii="Times New Roman" w:hAnsi="Times New Roman" w:cs="Times New Roman"/>
        </w:rPr>
      </w:pPr>
      <w:r w:rsidRPr="00934B37">
        <w:rPr>
          <w:rFonts w:ascii="Times New Roman" w:hAnsi="Times New Roman" w:cs="Times New Roman"/>
        </w:rPr>
        <w:t>Dan odprtih vrat za 60 udeležencev</w:t>
      </w:r>
    </w:p>
    <w:p w14:paraId="4E8EC103" w14:textId="39AEB68E" w:rsidR="00E23AC4" w:rsidRPr="00934B37" w:rsidRDefault="00E23AC4" w:rsidP="00364DE3">
      <w:pPr>
        <w:pStyle w:val="Odstavekseznama"/>
        <w:numPr>
          <w:ilvl w:val="0"/>
          <w:numId w:val="27"/>
        </w:numPr>
        <w:rPr>
          <w:rFonts w:ascii="Times New Roman" w:hAnsi="Times New Roman" w:cs="Times New Roman"/>
        </w:rPr>
      </w:pPr>
      <w:r w:rsidRPr="00934B37">
        <w:rPr>
          <w:rFonts w:ascii="Times New Roman" w:hAnsi="Times New Roman" w:cs="Times New Roman"/>
        </w:rPr>
        <w:t>1 objava povezana s projektom v znanstveni publikaciji</w:t>
      </w:r>
    </w:p>
    <w:p w14:paraId="7E9E4A36" w14:textId="5BB4A935" w:rsidR="00244F24" w:rsidRDefault="00244F24" w:rsidP="00364DE3">
      <w:pPr>
        <w:pStyle w:val="Odstavekseznama"/>
        <w:numPr>
          <w:ilvl w:val="0"/>
          <w:numId w:val="27"/>
        </w:numPr>
        <w:rPr>
          <w:rFonts w:ascii="Times New Roman" w:hAnsi="Times New Roman" w:cs="Times New Roman"/>
        </w:rPr>
      </w:pPr>
      <w:r w:rsidRPr="00934B37">
        <w:rPr>
          <w:rFonts w:ascii="Times New Roman" w:hAnsi="Times New Roman" w:cs="Times New Roman"/>
        </w:rPr>
        <w:t>Organizacija 1 javnega dogodka za 25 KG (še iz prejšnjega obdobja)</w:t>
      </w:r>
    </w:p>
    <w:p w14:paraId="3CCC4094" w14:textId="77777777" w:rsidR="00A236C3" w:rsidRPr="00A236C3" w:rsidRDefault="00A236C3" w:rsidP="00A236C3">
      <w:pPr>
        <w:ind w:left="360"/>
        <w:rPr>
          <w:rFonts w:ascii="Times New Roman" w:hAnsi="Times New Roman" w:cs="Times New Roman"/>
        </w:rPr>
      </w:pPr>
    </w:p>
    <w:p w14:paraId="2FF393E2" w14:textId="6FF523C7" w:rsidR="003F38F5" w:rsidRPr="00934B37" w:rsidRDefault="003F38F5" w:rsidP="00934B37">
      <w:pPr>
        <w:spacing w:line="276" w:lineRule="auto"/>
        <w:jc w:val="both"/>
        <w:rPr>
          <w:rFonts w:ascii="Times New Roman" w:hAnsi="Times New Roman" w:cs="Times New Roman"/>
        </w:rPr>
      </w:pPr>
      <w:r w:rsidRPr="00934B37">
        <w:rPr>
          <w:rFonts w:ascii="Times New Roman" w:hAnsi="Times New Roman" w:cs="Times New Roman"/>
        </w:rPr>
        <w:lastRenderedPageBreak/>
        <w:t>V okviru mejnikov za zadnje 6. obdobje poročanja je podjetje ŽIPO Lenart izvedlo še zadnjo demonstracijo pridobljenega znanja v okviru priprave in izvedbe praktičnega preizkusa, kjer so na svoj</w:t>
      </w:r>
      <w:r w:rsidR="00A236C3">
        <w:rPr>
          <w:rFonts w:ascii="Times New Roman" w:hAnsi="Times New Roman" w:cs="Times New Roman"/>
        </w:rPr>
        <w:t>em</w:t>
      </w:r>
      <w:r w:rsidRPr="00934B37">
        <w:rPr>
          <w:rFonts w:ascii="Times New Roman" w:hAnsi="Times New Roman" w:cs="Times New Roman"/>
        </w:rPr>
        <w:t xml:space="preserve"> </w:t>
      </w:r>
      <w:r w:rsidR="00A236C3">
        <w:rPr>
          <w:rFonts w:ascii="Times New Roman" w:hAnsi="Times New Roman" w:cs="Times New Roman"/>
        </w:rPr>
        <w:t>kmetijskem gospodarstvu</w:t>
      </w:r>
      <w:r w:rsidRPr="00934B37">
        <w:rPr>
          <w:rFonts w:ascii="Times New Roman" w:hAnsi="Times New Roman" w:cs="Times New Roman"/>
        </w:rPr>
        <w:t xml:space="preserve"> predstavili mehansko zatiranje plevelov v koruzi. Ostale 3 demonstracije so izvedli že v prejšnjih obdobjih poročanja. </w:t>
      </w:r>
      <w:r w:rsidR="006644A5" w:rsidRPr="00934B37">
        <w:rPr>
          <w:rFonts w:ascii="Times New Roman" w:hAnsi="Times New Roman" w:cs="Times New Roman"/>
        </w:rPr>
        <w:t xml:space="preserve"> </w:t>
      </w:r>
    </w:p>
    <w:p w14:paraId="1A179FB6" w14:textId="63143917" w:rsidR="003F38F5" w:rsidRPr="00934B37" w:rsidRDefault="003F38F5" w:rsidP="00934B37">
      <w:pPr>
        <w:spacing w:line="276" w:lineRule="auto"/>
        <w:jc w:val="both"/>
        <w:rPr>
          <w:rFonts w:ascii="Times New Roman" w:hAnsi="Times New Roman" w:cs="Times New Roman"/>
        </w:rPr>
      </w:pPr>
      <w:r w:rsidRPr="00934B37">
        <w:rPr>
          <w:rFonts w:ascii="Times New Roman" w:hAnsi="Times New Roman" w:cs="Times New Roman"/>
        </w:rPr>
        <w:t xml:space="preserve">V podjetju Interkorn smo </w:t>
      </w:r>
      <w:r w:rsidR="006644A5" w:rsidRPr="00934B37">
        <w:rPr>
          <w:rFonts w:ascii="Times New Roman" w:hAnsi="Times New Roman" w:cs="Times New Roman"/>
        </w:rPr>
        <w:t xml:space="preserve">v mesecu avgustu </w:t>
      </w:r>
      <w:r w:rsidRPr="00934B37">
        <w:rPr>
          <w:rFonts w:ascii="Times New Roman" w:hAnsi="Times New Roman" w:cs="Times New Roman"/>
        </w:rPr>
        <w:t>izdelali zloženko</w:t>
      </w:r>
      <w:r w:rsidR="006644A5" w:rsidRPr="00934B37">
        <w:rPr>
          <w:rFonts w:ascii="Times New Roman" w:hAnsi="Times New Roman" w:cs="Times New Roman"/>
        </w:rPr>
        <w:t xml:space="preserve"> z naslovom pridelovalne prakse pšenice in koruze na vodovarstvenih območjih. V zloženki smo predstavili dosedanje rezultate in izkušnje ter predstavili najboljše prakse za pridelavo pšenice in koruze. </w:t>
      </w:r>
      <w:r w:rsidRPr="00934B37">
        <w:rPr>
          <w:rFonts w:ascii="Times New Roman" w:hAnsi="Times New Roman" w:cs="Times New Roman"/>
        </w:rPr>
        <w:t xml:space="preserve"> </w:t>
      </w:r>
    </w:p>
    <w:p w14:paraId="76E2DC87" w14:textId="77777777" w:rsidR="006644A5" w:rsidRPr="00934B37" w:rsidRDefault="006644A5" w:rsidP="006644A5">
      <w:pPr>
        <w:keepNext/>
        <w:jc w:val="both"/>
        <w:rPr>
          <w:rFonts w:ascii="Times New Roman" w:hAnsi="Times New Roman" w:cs="Times New Roman"/>
        </w:rPr>
      </w:pPr>
      <w:r w:rsidRPr="00934B37">
        <w:rPr>
          <w:rFonts w:ascii="Times New Roman" w:hAnsi="Times New Roman" w:cs="Times New Roman"/>
          <w:noProof/>
        </w:rPr>
        <w:drawing>
          <wp:inline distT="0" distB="0" distL="0" distR="0" wp14:anchorId="29D5EC79" wp14:editId="0EDDA9DD">
            <wp:extent cx="3552843" cy="1799807"/>
            <wp:effectExtent l="0" t="0" r="0" b="0"/>
            <wp:docPr id="20" name="Slika 19">
              <a:extLst xmlns:a="http://schemas.openxmlformats.org/drawingml/2006/main">
                <a:ext uri="{FF2B5EF4-FFF2-40B4-BE49-F238E27FC236}">
                  <a16:creationId xmlns:a16="http://schemas.microsoft.com/office/drawing/2014/main" id="{EC46261D-ED77-4D06-B7B3-2BDD7A97D8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ka 19">
                      <a:extLst>
                        <a:ext uri="{FF2B5EF4-FFF2-40B4-BE49-F238E27FC236}">
                          <a16:creationId xmlns:a16="http://schemas.microsoft.com/office/drawing/2014/main" id="{EC46261D-ED77-4D06-B7B3-2BDD7A97D8F8}"/>
                        </a:ext>
                      </a:extLst>
                    </pic:cNvPr>
                    <pic:cNvPicPr>
                      <a:picLocks noChangeAspect="1"/>
                    </pic:cNvPicPr>
                  </pic:nvPicPr>
                  <pic:blipFill rotWithShape="1">
                    <a:blip r:embed="rId15"/>
                    <a:srcRect l="4598" t="22914" r="24950" b="13636"/>
                    <a:stretch/>
                  </pic:blipFill>
                  <pic:spPr>
                    <a:xfrm>
                      <a:off x="0" y="0"/>
                      <a:ext cx="3552843" cy="1799807"/>
                    </a:xfrm>
                    <a:prstGeom prst="rect">
                      <a:avLst/>
                    </a:prstGeom>
                  </pic:spPr>
                </pic:pic>
              </a:graphicData>
            </a:graphic>
          </wp:inline>
        </w:drawing>
      </w:r>
    </w:p>
    <w:p w14:paraId="19DF0445" w14:textId="28DA340B" w:rsidR="006644A5" w:rsidRPr="005656BB" w:rsidRDefault="006644A5" w:rsidP="006644A5">
      <w:pPr>
        <w:pStyle w:val="Napis"/>
        <w:jc w:val="both"/>
        <w:rPr>
          <w:rFonts w:ascii="Times New Roman" w:hAnsi="Times New Roman" w:cs="Times New Roman"/>
          <w:i w:val="0"/>
          <w:iCs w:val="0"/>
          <w:color w:val="auto"/>
        </w:rPr>
      </w:pPr>
      <w:bookmarkStart w:id="53" w:name="_Toc89694169"/>
      <w:bookmarkStart w:id="54" w:name="_Toc89694185"/>
      <w:bookmarkStart w:id="55" w:name="_Toc90019014"/>
      <w:r w:rsidRPr="005656BB">
        <w:rPr>
          <w:rFonts w:ascii="Times New Roman" w:hAnsi="Times New Roman" w:cs="Times New Roman"/>
          <w:i w:val="0"/>
          <w:iCs w:val="0"/>
          <w:color w:val="auto"/>
        </w:rPr>
        <w:t xml:space="preserve">Slika </w:t>
      </w:r>
      <w:r w:rsidR="00677F12" w:rsidRPr="005656BB">
        <w:rPr>
          <w:rFonts w:ascii="Times New Roman" w:hAnsi="Times New Roman" w:cs="Times New Roman"/>
          <w:i w:val="0"/>
          <w:iCs w:val="0"/>
          <w:color w:val="auto"/>
        </w:rPr>
        <w:fldChar w:fldCharType="begin"/>
      </w:r>
      <w:r w:rsidR="00677F12" w:rsidRPr="005656BB">
        <w:rPr>
          <w:rFonts w:ascii="Times New Roman" w:hAnsi="Times New Roman" w:cs="Times New Roman"/>
          <w:i w:val="0"/>
          <w:iCs w:val="0"/>
          <w:color w:val="auto"/>
        </w:rPr>
        <w:instrText xml:space="preserve"> SEQ Slika \* ARABIC </w:instrText>
      </w:r>
      <w:r w:rsidR="00677F12" w:rsidRPr="005656BB">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4</w:t>
      </w:r>
      <w:r w:rsidR="00677F12" w:rsidRPr="005656BB">
        <w:rPr>
          <w:rFonts w:ascii="Times New Roman" w:hAnsi="Times New Roman" w:cs="Times New Roman"/>
          <w:i w:val="0"/>
          <w:iCs w:val="0"/>
          <w:noProof/>
          <w:color w:val="auto"/>
        </w:rPr>
        <w:fldChar w:fldCharType="end"/>
      </w:r>
      <w:r w:rsidRPr="005656BB">
        <w:rPr>
          <w:rFonts w:ascii="Times New Roman" w:hAnsi="Times New Roman" w:cs="Times New Roman"/>
          <w:i w:val="0"/>
          <w:iCs w:val="0"/>
          <w:color w:val="auto"/>
        </w:rPr>
        <w:t>: zloženka podjetja Interkorn</w:t>
      </w:r>
      <w:bookmarkEnd w:id="53"/>
      <w:bookmarkEnd w:id="54"/>
      <w:bookmarkEnd w:id="55"/>
    </w:p>
    <w:p w14:paraId="2F606EB7" w14:textId="1307B012" w:rsidR="006644A5" w:rsidRPr="00934B37" w:rsidRDefault="006644A5" w:rsidP="00934B37">
      <w:pPr>
        <w:spacing w:line="276" w:lineRule="auto"/>
        <w:jc w:val="both"/>
        <w:rPr>
          <w:rFonts w:ascii="Times New Roman" w:hAnsi="Times New Roman" w:cs="Times New Roman"/>
        </w:rPr>
      </w:pPr>
      <w:r w:rsidRPr="00934B37">
        <w:rPr>
          <w:rFonts w:ascii="Times New Roman" w:hAnsi="Times New Roman" w:cs="Times New Roman"/>
        </w:rPr>
        <w:t xml:space="preserve">V tem obdobju sta bili predvideni tudi dve objavi o projektu v strokovni publikaciji. Tako je partner KGZS Maribor </w:t>
      </w:r>
      <w:r w:rsidR="009845AC" w:rsidRPr="00934B37">
        <w:rPr>
          <w:rFonts w:ascii="Times New Roman" w:hAnsi="Times New Roman" w:cs="Times New Roman"/>
        </w:rPr>
        <w:t xml:space="preserve">objavil strokovni članek v reviji kmetovalec z naslovom okoljsko učinkovita pridelava pšenice in koruze na VVO, </w:t>
      </w:r>
      <w:r w:rsidR="009845AC" w:rsidRPr="00F8560C">
        <w:rPr>
          <w:rFonts w:ascii="Times New Roman" w:hAnsi="Times New Roman" w:cs="Times New Roman"/>
        </w:rPr>
        <w:t>partner NLZOH Maribor pa je</w:t>
      </w:r>
      <w:r w:rsidR="00F8560C" w:rsidRPr="00F8560C">
        <w:rPr>
          <w:rFonts w:ascii="Times New Roman" w:hAnsi="Times New Roman" w:cs="Times New Roman"/>
        </w:rPr>
        <w:t xml:space="preserve"> prav tako</w:t>
      </w:r>
      <w:r w:rsidR="009845AC" w:rsidRPr="00F8560C">
        <w:rPr>
          <w:rFonts w:ascii="Times New Roman" w:hAnsi="Times New Roman" w:cs="Times New Roman"/>
        </w:rPr>
        <w:t xml:space="preserve"> objavil strokovni članek</w:t>
      </w:r>
      <w:r w:rsidR="00F8560C" w:rsidRPr="00F8560C">
        <w:rPr>
          <w:rFonts w:ascii="Times New Roman" w:hAnsi="Times New Roman" w:cs="Times New Roman"/>
        </w:rPr>
        <w:t>, kjer so opisali probleme z nitrati v podtalnici ter podali rešitve pridobljene tekom projekta.</w:t>
      </w:r>
    </w:p>
    <w:p w14:paraId="265737D6" w14:textId="259491E4" w:rsidR="00304FB1" w:rsidRPr="00934B37" w:rsidRDefault="009845AC" w:rsidP="00304FB1">
      <w:pPr>
        <w:keepNext/>
        <w:rPr>
          <w:rFonts w:ascii="Times New Roman" w:hAnsi="Times New Roman" w:cs="Times New Roman"/>
        </w:rPr>
      </w:pPr>
      <w:r w:rsidRPr="00934B37">
        <w:rPr>
          <w:rFonts w:ascii="Times New Roman" w:hAnsi="Times New Roman" w:cs="Times New Roman"/>
          <w:noProof/>
        </w:rPr>
        <w:drawing>
          <wp:inline distT="0" distB="0" distL="0" distR="0" wp14:anchorId="65217BC2" wp14:editId="3D8C095D">
            <wp:extent cx="1885950" cy="2657475"/>
            <wp:effectExtent l="0" t="0" r="0" b="952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1170" t="12052" r="26091" b="5937"/>
                    <a:stretch/>
                  </pic:blipFill>
                  <pic:spPr bwMode="auto">
                    <a:xfrm>
                      <a:off x="0" y="0"/>
                      <a:ext cx="1885950" cy="2657475"/>
                    </a:xfrm>
                    <a:prstGeom prst="rect">
                      <a:avLst/>
                    </a:prstGeom>
                    <a:ln>
                      <a:noFill/>
                    </a:ln>
                    <a:extLst>
                      <a:ext uri="{53640926-AAD7-44D8-BBD7-CCE9431645EC}">
                        <a14:shadowObscured xmlns:a14="http://schemas.microsoft.com/office/drawing/2010/main"/>
                      </a:ext>
                    </a:extLst>
                  </pic:spPr>
                </pic:pic>
              </a:graphicData>
            </a:graphic>
          </wp:inline>
        </w:drawing>
      </w:r>
      <w:r w:rsidR="00304FB1" w:rsidRPr="00934B37">
        <w:rPr>
          <w:rFonts w:ascii="Times New Roman" w:hAnsi="Times New Roman" w:cs="Times New Roman"/>
          <w:noProof/>
        </w:rPr>
        <w:drawing>
          <wp:inline distT="0" distB="0" distL="0" distR="0" wp14:anchorId="649C8CF5" wp14:editId="64D88318">
            <wp:extent cx="1885950" cy="264795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41005" t="13522" r="26257" b="4762"/>
                    <a:stretch/>
                  </pic:blipFill>
                  <pic:spPr bwMode="auto">
                    <a:xfrm>
                      <a:off x="0" y="0"/>
                      <a:ext cx="1885950" cy="2647950"/>
                    </a:xfrm>
                    <a:prstGeom prst="rect">
                      <a:avLst/>
                    </a:prstGeom>
                    <a:ln>
                      <a:noFill/>
                    </a:ln>
                    <a:extLst>
                      <a:ext uri="{53640926-AAD7-44D8-BBD7-CCE9431645EC}">
                        <a14:shadowObscured xmlns:a14="http://schemas.microsoft.com/office/drawing/2010/main"/>
                      </a:ext>
                    </a:extLst>
                  </pic:spPr>
                </pic:pic>
              </a:graphicData>
            </a:graphic>
          </wp:inline>
        </w:drawing>
      </w:r>
      <w:r w:rsidR="00304FB1" w:rsidRPr="00934B37">
        <w:rPr>
          <w:rFonts w:ascii="Times New Roman" w:hAnsi="Times New Roman" w:cs="Times New Roman"/>
          <w:noProof/>
        </w:rPr>
        <w:drawing>
          <wp:inline distT="0" distB="0" distL="0" distR="0" wp14:anchorId="4FAD8FE0" wp14:editId="5075591E">
            <wp:extent cx="1752600" cy="2647950"/>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4226" t="11757" r="35351" b="6526"/>
                    <a:stretch/>
                  </pic:blipFill>
                  <pic:spPr bwMode="auto">
                    <a:xfrm>
                      <a:off x="0" y="0"/>
                      <a:ext cx="1752600" cy="2647950"/>
                    </a:xfrm>
                    <a:prstGeom prst="rect">
                      <a:avLst/>
                    </a:prstGeom>
                    <a:ln>
                      <a:noFill/>
                    </a:ln>
                    <a:extLst>
                      <a:ext uri="{53640926-AAD7-44D8-BBD7-CCE9431645EC}">
                        <a14:shadowObscured xmlns:a14="http://schemas.microsoft.com/office/drawing/2010/main"/>
                      </a:ext>
                    </a:extLst>
                  </pic:spPr>
                </pic:pic>
              </a:graphicData>
            </a:graphic>
          </wp:inline>
        </w:drawing>
      </w:r>
    </w:p>
    <w:p w14:paraId="7B05D75E" w14:textId="7A2153A6" w:rsidR="00304FB1" w:rsidRPr="00934B37" w:rsidRDefault="00304FB1" w:rsidP="00304FB1">
      <w:pPr>
        <w:pStyle w:val="Napis"/>
        <w:rPr>
          <w:rFonts w:ascii="Times New Roman" w:hAnsi="Times New Roman" w:cs="Times New Roman"/>
          <w:i w:val="0"/>
          <w:iCs w:val="0"/>
          <w:color w:val="auto"/>
        </w:rPr>
      </w:pPr>
      <w:bookmarkStart w:id="56" w:name="_Toc89694170"/>
      <w:bookmarkStart w:id="57" w:name="_Toc89694186"/>
      <w:bookmarkStart w:id="58" w:name="_Toc90019015"/>
      <w:r w:rsidRPr="00934B37">
        <w:rPr>
          <w:rFonts w:ascii="Times New Roman" w:hAnsi="Times New Roman" w:cs="Times New Roman"/>
          <w:i w:val="0"/>
          <w:iCs w:val="0"/>
          <w:color w:val="auto"/>
        </w:rPr>
        <w:t xml:space="preserve">Slika </w:t>
      </w:r>
      <w:r w:rsidRPr="00934B37">
        <w:rPr>
          <w:rFonts w:ascii="Times New Roman" w:hAnsi="Times New Roman" w:cs="Times New Roman"/>
          <w:i w:val="0"/>
          <w:iCs w:val="0"/>
          <w:color w:val="auto"/>
        </w:rPr>
        <w:fldChar w:fldCharType="begin"/>
      </w:r>
      <w:r w:rsidRPr="00934B37">
        <w:rPr>
          <w:rFonts w:ascii="Times New Roman" w:hAnsi="Times New Roman" w:cs="Times New Roman"/>
          <w:i w:val="0"/>
          <w:iCs w:val="0"/>
          <w:color w:val="auto"/>
        </w:rPr>
        <w:instrText xml:space="preserve"> SEQ Slika \* ARABIC </w:instrText>
      </w:r>
      <w:r w:rsidRPr="00934B37">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5</w:t>
      </w:r>
      <w:r w:rsidRPr="00934B37">
        <w:rPr>
          <w:rFonts w:ascii="Times New Roman" w:hAnsi="Times New Roman" w:cs="Times New Roman"/>
          <w:i w:val="0"/>
          <w:iCs w:val="0"/>
          <w:color w:val="auto"/>
        </w:rPr>
        <w:fldChar w:fldCharType="end"/>
      </w:r>
      <w:r w:rsidRPr="00934B37">
        <w:rPr>
          <w:rFonts w:ascii="Times New Roman" w:hAnsi="Times New Roman" w:cs="Times New Roman"/>
          <w:i w:val="0"/>
          <w:iCs w:val="0"/>
          <w:color w:val="auto"/>
        </w:rPr>
        <w:t>: Objavi 2 strokovnih člankov</w:t>
      </w:r>
      <w:bookmarkEnd w:id="56"/>
      <w:bookmarkEnd w:id="57"/>
      <w:bookmarkEnd w:id="58"/>
    </w:p>
    <w:p w14:paraId="70AF377E" w14:textId="07584F4E" w:rsidR="003A10C3" w:rsidRPr="00934B37" w:rsidRDefault="003A10C3" w:rsidP="00934B37">
      <w:pPr>
        <w:spacing w:line="276" w:lineRule="auto"/>
        <w:jc w:val="both"/>
        <w:rPr>
          <w:rFonts w:ascii="Times New Roman" w:hAnsi="Times New Roman" w:cs="Times New Roman"/>
        </w:rPr>
      </w:pPr>
      <w:r w:rsidRPr="00934B37">
        <w:rPr>
          <w:rFonts w:ascii="Times New Roman" w:hAnsi="Times New Roman" w:cs="Times New Roman"/>
        </w:rPr>
        <w:t>V podjetju Interkorn smo skupaj z ostalimi projektnimi partnerji v mesecu oktobru, ob zaključku projek</w:t>
      </w:r>
      <w:r w:rsidR="005656BB">
        <w:rPr>
          <w:rFonts w:ascii="Times New Roman" w:hAnsi="Times New Roman" w:cs="Times New Roman"/>
        </w:rPr>
        <w:t>t</w:t>
      </w:r>
      <w:r w:rsidRPr="00934B37">
        <w:rPr>
          <w:rFonts w:ascii="Times New Roman" w:hAnsi="Times New Roman" w:cs="Times New Roman"/>
        </w:rPr>
        <w:t>a sestavili gradivo s celostnim opisom v okviru projekta razvitih rešitev.</w:t>
      </w:r>
    </w:p>
    <w:p w14:paraId="605879B2" w14:textId="6213CF5E" w:rsidR="00244F24" w:rsidRPr="00934B37" w:rsidRDefault="00244F24" w:rsidP="00934B37">
      <w:pPr>
        <w:spacing w:line="276" w:lineRule="auto"/>
        <w:jc w:val="both"/>
        <w:rPr>
          <w:rFonts w:ascii="Times New Roman" w:hAnsi="Times New Roman" w:cs="Times New Roman"/>
        </w:rPr>
      </w:pPr>
      <w:r w:rsidRPr="00934B37">
        <w:rPr>
          <w:rFonts w:ascii="Times New Roman" w:hAnsi="Times New Roman" w:cs="Times New Roman"/>
        </w:rPr>
        <w:t xml:space="preserve">Partner KGZS Maribor pa je izvedel tudi dan odprtih vrat za 60 udeležencev. Zaradi situacije s covid-19 in prepovedjo zbiranja so dan odprtih vrat izvedli preko spleta. </w:t>
      </w:r>
    </w:p>
    <w:p w14:paraId="673E9FA4" w14:textId="77777777" w:rsidR="00EE08EB" w:rsidRPr="00934B37" w:rsidRDefault="00EE08EB" w:rsidP="00EE08EB">
      <w:pPr>
        <w:keepNext/>
        <w:rPr>
          <w:rFonts w:ascii="Times New Roman" w:hAnsi="Times New Roman" w:cs="Times New Roman"/>
        </w:rPr>
      </w:pPr>
      <w:r w:rsidRPr="00934B37">
        <w:rPr>
          <w:rFonts w:ascii="Times New Roman" w:hAnsi="Times New Roman" w:cs="Times New Roman"/>
          <w:noProof/>
        </w:rPr>
        <w:lastRenderedPageBreak/>
        <w:drawing>
          <wp:inline distT="0" distB="0" distL="0" distR="0" wp14:anchorId="19A70AE4" wp14:editId="20C0468E">
            <wp:extent cx="1857375" cy="2571750"/>
            <wp:effectExtent l="0" t="0" r="9525"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41832" t="14110" r="25926" b="6526"/>
                    <a:stretch/>
                  </pic:blipFill>
                  <pic:spPr bwMode="auto">
                    <a:xfrm>
                      <a:off x="0" y="0"/>
                      <a:ext cx="1857375" cy="2571750"/>
                    </a:xfrm>
                    <a:prstGeom prst="rect">
                      <a:avLst/>
                    </a:prstGeom>
                    <a:ln>
                      <a:noFill/>
                    </a:ln>
                    <a:extLst>
                      <a:ext uri="{53640926-AAD7-44D8-BBD7-CCE9431645EC}">
                        <a14:shadowObscured xmlns:a14="http://schemas.microsoft.com/office/drawing/2010/main"/>
                      </a:ext>
                    </a:extLst>
                  </pic:spPr>
                </pic:pic>
              </a:graphicData>
            </a:graphic>
          </wp:inline>
        </w:drawing>
      </w:r>
    </w:p>
    <w:p w14:paraId="2D0742E9" w14:textId="694ACB26" w:rsidR="00EE08EB" w:rsidRPr="00934B37" w:rsidRDefault="00EE08EB" w:rsidP="00EE08EB">
      <w:pPr>
        <w:pStyle w:val="Napis"/>
        <w:rPr>
          <w:rFonts w:ascii="Times New Roman" w:hAnsi="Times New Roman" w:cs="Times New Roman"/>
          <w:i w:val="0"/>
          <w:iCs w:val="0"/>
          <w:color w:val="auto"/>
        </w:rPr>
      </w:pPr>
      <w:bookmarkStart w:id="59" w:name="_Toc89694171"/>
      <w:bookmarkStart w:id="60" w:name="_Toc89694187"/>
      <w:bookmarkStart w:id="61" w:name="_Toc90019016"/>
      <w:r w:rsidRPr="00934B37">
        <w:rPr>
          <w:rFonts w:ascii="Times New Roman" w:hAnsi="Times New Roman" w:cs="Times New Roman"/>
          <w:i w:val="0"/>
          <w:iCs w:val="0"/>
          <w:color w:val="auto"/>
        </w:rPr>
        <w:t xml:space="preserve">Slika </w:t>
      </w:r>
      <w:r w:rsidRPr="00934B37">
        <w:rPr>
          <w:rFonts w:ascii="Times New Roman" w:hAnsi="Times New Roman" w:cs="Times New Roman"/>
          <w:i w:val="0"/>
          <w:iCs w:val="0"/>
          <w:color w:val="auto"/>
        </w:rPr>
        <w:fldChar w:fldCharType="begin"/>
      </w:r>
      <w:r w:rsidRPr="00934B37">
        <w:rPr>
          <w:rFonts w:ascii="Times New Roman" w:hAnsi="Times New Roman" w:cs="Times New Roman"/>
          <w:i w:val="0"/>
          <w:iCs w:val="0"/>
          <w:color w:val="auto"/>
        </w:rPr>
        <w:instrText xml:space="preserve"> SEQ Slika \* ARABIC </w:instrText>
      </w:r>
      <w:r w:rsidRPr="00934B37">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6</w:t>
      </w:r>
      <w:r w:rsidRPr="00934B37">
        <w:rPr>
          <w:rFonts w:ascii="Times New Roman" w:hAnsi="Times New Roman" w:cs="Times New Roman"/>
          <w:i w:val="0"/>
          <w:iCs w:val="0"/>
          <w:color w:val="auto"/>
        </w:rPr>
        <w:fldChar w:fldCharType="end"/>
      </w:r>
      <w:r w:rsidRPr="00934B37">
        <w:rPr>
          <w:rFonts w:ascii="Times New Roman" w:hAnsi="Times New Roman" w:cs="Times New Roman"/>
          <w:i w:val="0"/>
          <w:iCs w:val="0"/>
          <w:color w:val="auto"/>
        </w:rPr>
        <w:t>: Vabilo na dan odprtih vrat</w:t>
      </w:r>
      <w:bookmarkEnd w:id="59"/>
      <w:bookmarkEnd w:id="60"/>
      <w:bookmarkEnd w:id="61"/>
    </w:p>
    <w:p w14:paraId="640C290C" w14:textId="1AB2A879" w:rsidR="009845AC" w:rsidRPr="00934B37" w:rsidRDefault="003A10C3" w:rsidP="00934B37">
      <w:pPr>
        <w:spacing w:line="276" w:lineRule="auto"/>
        <w:jc w:val="both"/>
        <w:rPr>
          <w:rFonts w:ascii="Times New Roman" w:hAnsi="Times New Roman" w:cs="Times New Roman"/>
        </w:rPr>
      </w:pPr>
      <w:r w:rsidRPr="00934B37">
        <w:rPr>
          <w:rFonts w:ascii="Times New Roman" w:hAnsi="Times New Roman" w:cs="Times New Roman"/>
        </w:rPr>
        <w:t>Projektni partner KIS je že v prejšnjem obdobju poročanja izvedel objavo v znanstveni publikaciji, kjer so prispevek o projektu objavili v znanstven</w:t>
      </w:r>
      <w:r w:rsidR="0093644F">
        <w:rPr>
          <w:rFonts w:ascii="Times New Roman" w:hAnsi="Times New Roman" w:cs="Times New Roman"/>
        </w:rPr>
        <w:t xml:space="preserve">em zborniku </w:t>
      </w:r>
      <w:r w:rsidRPr="00934B37">
        <w:rPr>
          <w:rFonts w:ascii="Times New Roman" w:hAnsi="Times New Roman" w:cs="Times New Roman"/>
        </w:rPr>
        <w:t xml:space="preserve">Novi izzivi.  </w:t>
      </w:r>
    </w:p>
    <w:p w14:paraId="45D12F41" w14:textId="77777777" w:rsidR="00244F24" w:rsidRPr="00934B37" w:rsidRDefault="003A10C3" w:rsidP="00244F24">
      <w:pPr>
        <w:keepNext/>
        <w:rPr>
          <w:rFonts w:ascii="Times New Roman" w:hAnsi="Times New Roman" w:cs="Times New Roman"/>
        </w:rPr>
      </w:pPr>
      <w:r w:rsidRPr="00934B37">
        <w:rPr>
          <w:rFonts w:ascii="Times New Roman" w:hAnsi="Times New Roman" w:cs="Times New Roman"/>
          <w:noProof/>
        </w:rPr>
        <w:drawing>
          <wp:inline distT="0" distB="0" distL="0" distR="0" wp14:anchorId="1338B1DF" wp14:editId="155D5C20">
            <wp:extent cx="2105025" cy="2806700"/>
            <wp:effectExtent l="0" t="0" r="9525"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41997" t="21165" r="26753" b="4762"/>
                    <a:stretch/>
                  </pic:blipFill>
                  <pic:spPr bwMode="auto">
                    <a:xfrm>
                      <a:off x="0" y="0"/>
                      <a:ext cx="2105025" cy="2806700"/>
                    </a:xfrm>
                    <a:prstGeom prst="rect">
                      <a:avLst/>
                    </a:prstGeom>
                    <a:ln>
                      <a:noFill/>
                    </a:ln>
                    <a:extLst>
                      <a:ext uri="{53640926-AAD7-44D8-BBD7-CCE9431645EC}">
                        <a14:shadowObscured xmlns:a14="http://schemas.microsoft.com/office/drawing/2010/main"/>
                      </a:ext>
                    </a:extLst>
                  </pic:spPr>
                </pic:pic>
              </a:graphicData>
            </a:graphic>
          </wp:inline>
        </w:drawing>
      </w:r>
    </w:p>
    <w:p w14:paraId="504CC656" w14:textId="697A3698" w:rsidR="003A10C3" w:rsidRPr="00934B37" w:rsidRDefault="00244F24" w:rsidP="00244F24">
      <w:pPr>
        <w:pStyle w:val="Napis"/>
        <w:rPr>
          <w:rFonts w:ascii="Times New Roman" w:hAnsi="Times New Roman" w:cs="Times New Roman"/>
          <w:i w:val="0"/>
          <w:iCs w:val="0"/>
          <w:color w:val="auto"/>
        </w:rPr>
      </w:pPr>
      <w:bookmarkStart w:id="62" w:name="_Toc89694172"/>
      <w:bookmarkStart w:id="63" w:name="_Toc89694188"/>
      <w:bookmarkStart w:id="64" w:name="_Toc90019017"/>
      <w:r w:rsidRPr="00934B37">
        <w:rPr>
          <w:rFonts w:ascii="Times New Roman" w:hAnsi="Times New Roman" w:cs="Times New Roman"/>
          <w:i w:val="0"/>
          <w:iCs w:val="0"/>
          <w:color w:val="auto"/>
        </w:rPr>
        <w:t xml:space="preserve">Slika </w:t>
      </w:r>
      <w:r w:rsidRPr="00934B37">
        <w:rPr>
          <w:rFonts w:ascii="Times New Roman" w:hAnsi="Times New Roman" w:cs="Times New Roman"/>
          <w:i w:val="0"/>
          <w:iCs w:val="0"/>
          <w:color w:val="auto"/>
        </w:rPr>
        <w:fldChar w:fldCharType="begin"/>
      </w:r>
      <w:r w:rsidRPr="00934B37">
        <w:rPr>
          <w:rFonts w:ascii="Times New Roman" w:hAnsi="Times New Roman" w:cs="Times New Roman"/>
          <w:i w:val="0"/>
          <w:iCs w:val="0"/>
          <w:color w:val="auto"/>
        </w:rPr>
        <w:instrText xml:space="preserve"> SEQ Slika \* ARABIC </w:instrText>
      </w:r>
      <w:r w:rsidRPr="00934B37">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7</w:t>
      </w:r>
      <w:r w:rsidRPr="00934B37">
        <w:rPr>
          <w:rFonts w:ascii="Times New Roman" w:hAnsi="Times New Roman" w:cs="Times New Roman"/>
          <w:i w:val="0"/>
          <w:iCs w:val="0"/>
          <w:color w:val="auto"/>
        </w:rPr>
        <w:fldChar w:fldCharType="end"/>
      </w:r>
      <w:r w:rsidRPr="00934B37">
        <w:rPr>
          <w:rFonts w:ascii="Times New Roman" w:hAnsi="Times New Roman" w:cs="Times New Roman"/>
          <w:i w:val="0"/>
          <w:iCs w:val="0"/>
          <w:color w:val="auto"/>
        </w:rPr>
        <w:t>: Objava v Novih izzivih</w:t>
      </w:r>
      <w:bookmarkEnd w:id="62"/>
      <w:bookmarkEnd w:id="63"/>
      <w:bookmarkEnd w:id="64"/>
    </w:p>
    <w:p w14:paraId="0F6FF8A7" w14:textId="51C913A6" w:rsidR="00244F24" w:rsidRPr="00934B37" w:rsidRDefault="00244F24" w:rsidP="00934B37">
      <w:pPr>
        <w:spacing w:line="276" w:lineRule="auto"/>
        <w:jc w:val="both"/>
        <w:rPr>
          <w:rFonts w:ascii="Times New Roman" w:hAnsi="Times New Roman" w:cs="Times New Roman"/>
        </w:rPr>
      </w:pPr>
      <w:r w:rsidRPr="00934B37">
        <w:rPr>
          <w:rFonts w:ascii="Times New Roman" w:hAnsi="Times New Roman" w:cs="Times New Roman"/>
        </w:rPr>
        <w:t>V prejšnjem obdobju smo</w:t>
      </w:r>
      <w:r w:rsidR="007D2FAB" w:rsidRPr="00934B37">
        <w:rPr>
          <w:rFonts w:ascii="Times New Roman" w:hAnsi="Times New Roman" w:cs="Times New Roman"/>
        </w:rPr>
        <w:t xml:space="preserve"> v podjetju Interkorn poskušali izvesti javni dogodek za 25 KG-jev vendar zaradi prepovedi zbiranja in težav s covid-19 tega dogodka nismo izvedli in smo zaprosili za prestavitev v 6. obdobje. Tako smo dogodek izvedli v tem obdobju poročanja. </w:t>
      </w:r>
    </w:p>
    <w:p w14:paraId="0EC413E4" w14:textId="6A2FC0B3" w:rsidR="00EE08EB" w:rsidRPr="00934B37" w:rsidRDefault="00EE08EB" w:rsidP="00EE08EB">
      <w:pPr>
        <w:keepNext/>
        <w:rPr>
          <w:rFonts w:ascii="Times New Roman" w:hAnsi="Times New Roman" w:cs="Times New Roman"/>
        </w:rPr>
      </w:pPr>
      <w:r w:rsidRPr="00934B37">
        <w:rPr>
          <w:rFonts w:ascii="Times New Roman" w:hAnsi="Times New Roman" w:cs="Times New Roman"/>
          <w:noProof/>
        </w:rPr>
        <w:lastRenderedPageBreak/>
        <w:drawing>
          <wp:inline distT="0" distB="0" distL="0" distR="0" wp14:anchorId="2AA835BF" wp14:editId="1366F7DE">
            <wp:extent cx="1819275" cy="2657475"/>
            <wp:effectExtent l="0" t="0" r="9525" b="9525"/>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42163" t="12933" r="26257" b="5056"/>
                    <a:stretch/>
                  </pic:blipFill>
                  <pic:spPr bwMode="auto">
                    <a:xfrm>
                      <a:off x="0" y="0"/>
                      <a:ext cx="1819275" cy="2657475"/>
                    </a:xfrm>
                    <a:prstGeom prst="rect">
                      <a:avLst/>
                    </a:prstGeom>
                    <a:ln>
                      <a:noFill/>
                    </a:ln>
                    <a:extLst>
                      <a:ext uri="{53640926-AAD7-44D8-BBD7-CCE9431645EC}">
                        <a14:shadowObscured xmlns:a14="http://schemas.microsoft.com/office/drawing/2010/main"/>
                      </a:ext>
                    </a:extLst>
                  </pic:spPr>
                </pic:pic>
              </a:graphicData>
            </a:graphic>
          </wp:inline>
        </w:drawing>
      </w:r>
      <w:r w:rsidR="00A34A0E">
        <w:rPr>
          <w:noProof/>
        </w:rPr>
        <w:drawing>
          <wp:inline distT="0" distB="0" distL="0" distR="0" wp14:anchorId="466BD220" wp14:editId="661AF659">
            <wp:extent cx="2685308" cy="2014870"/>
            <wp:effectExtent l="0" t="7938" r="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2706148" cy="2030507"/>
                    </a:xfrm>
                    <a:prstGeom prst="rect">
                      <a:avLst/>
                    </a:prstGeom>
                    <a:noFill/>
                    <a:ln>
                      <a:noFill/>
                    </a:ln>
                  </pic:spPr>
                </pic:pic>
              </a:graphicData>
            </a:graphic>
          </wp:inline>
        </w:drawing>
      </w:r>
    </w:p>
    <w:p w14:paraId="2A03B6A6" w14:textId="11042AA2" w:rsidR="00EE08EB" w:rsidRDefault="00EE08EB" w:rsidP="00EE08EB">
      <w:pPr>
        <w:pStyle w:val="Napis"/>
        <w:rPr>
          <w:rFonts w:ascii="Times New Roman" w:hAnsi="Times New Roman" w:cs="Times New Roman"/>
          <w:i w:val="0"/>
          <w:iCs w:val="0"/>
          <w:color w:val="auto"/>
        </w:rPr>
      </w:pPr>
      <w:bookmarkStart w:id="65" w:name="_Toc89694173"/>
      <w:bookmarkStart w:id="66" w:name="_Toc89694189"/>
      <w:bookmarkStart w:id="67" w:name="_Toc90019018"/>
      <w:r w:rsidRPr="00934B37">
        <w:rPr>
          <w:rFonts w:ascii="Times New Roman" w:hAnsi="Times New Roman" w:cs="Times New Roman"/>
          <w:i w:val="0"/>
          <w:iCs w:val="0"/>
          <w:color w:val="auto"/>
        </w:rPr>
        <w:t xml:space="preserve">Slika </w:t>
      </w:r>
      <w:r w:rsidRPr="00934B37">
        <w:rPr>
          <w:rFonts w:ascii="Times New Roman" w:hAnsi="Times New Roman" w:cs="Times New Roman"/>
          <w:i w:val="0"/>
          <w:iCs w:val="0"/>
          <w:color w:val="auto"/>
        </w:rPr>
        <w:fldChar w:fldCharType="begin"/>
      </w:r>
      <w:r w:rsidRPr="00934B37">
        <w:rPr>
          <w:rFonts w:ascii="Times New Roman" w:hAnsi="Times New Roman" w:cs="Times New Roman"/>
          <w:i w:val="0"/>
          <w:iCs w:val="0"/>
          <w:color w:val="auto"/>
        </w:rPr>
        <w:instrText xml:space="preserve"> SEQ Slika \* ARABIC </w:instrText>
      </w:r>
      <w:r w:rsidRPr="00934B37">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8</w:t>
      </w:r>
      <w:r w:rsidRPr="00934B37">
        <w:rPr>
          <w:rFonts w:ascii="Times New Roman" w:hAnsi="Times New Roman" w:cs="Times New Roman"/>
          <w:i w:val="0"/>
          <w:iCs w:val="0"/>
          <w:color w:val="auto"/>
        </w:rPr>
        <w:fldChar w:fldCharType="end"/>
      </w:r>
      <w:r w:rsidRPr="00934B37">
        <w:rPr>
          <w:rFonts w:ascii="Times New Roman" w:hAnsi="Times New Roman" w:cs="Times New Roman"/>
          <w:i w:val="0"/>
          <w:iCs w:val="0"/>
          <w:color w:val="auto"/>
        </w:rPr>
        <w:t>: Vabilo na javni dogodek</w:t>
      </w:r>
      <w:r w:rsidR="00937ADD">
        <w:rPr>
          <w:rFonts w:ascii="Times New Roman" w:hAnsi="Times New Roman" w:cs="Times New Roman"/>
          <w:i w:val="0"/>
          <w:iCs w:val="0"/>
          <w:color w:val="auto"/>
        </w:rPr>
        <w:t xml:space="preserve"> in fotografija iz dogodka</w:t>
      </w:r>
      <w:bookmarkEnd w:id="65"/>
      <w:bookmarkEnd w:id="66"/>
      <w:bookmarkEnd w:id="67"/>
    </w:p>
    <w:p w14:paraId="3046C0F7" w14:textId="3C4DEE43" w:rsidR="00105B42" w:rsidRPr="00BD4F4D" w:rsidRDefault="00105B42" w:rsidP="00105B42">
      <w:pPr>
        <w:jc w:val="both"/>
        <w:rPr>
          <w:rFonts w:ascii="Times New Roman" w:hAnsi="Times New Roman" w:cs="Times New Roman"/>
        </w:rPr>
      </w:pPr>
      <w:r w:rsidRPr="00BD4F4D">
        <w:rPr>
          <w:rFonts w:ascii="Times New Roman" w:hAnsi="Times New Roman" w:cs="Times New Roman"/>
        </w:rPr>
        <w:t xml:space="preserve">Kot vodilni partner projekta smo v podjetju Interkorn sodelovali na posvetu javne svetovalne službe v Laškem 23.11.2021. Na tem dogodku smo predstavili naš projekt, cilje in rezultate. </w:t>
      </w:r>
    </w:p>
    <w:p w14:paraId="23ABF3FD" w14:textId="7008FF70" w:rsidR="00080C73" w:rsidRDefault="00080C73" w:rsidP="00080C73">
      <w:pPr>
        <w:keepNext/>
        <w:jc w:val="both"/>
      </w:pPr>
      <w:r>
        <w:rPr>
          <w:noProof/>
        </w:rPr>
        <w:drawing>
          <wp:inline distT="0" distB="0" distL="0" distR="0" wp14:anchorId="13B591D4" wp14:editId="0F3FD48A">
            <wp:extent cx="2093214" cy="1171575"/>
            <wp:effectExtent l="0" t="0" r="2540" b="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8188" t="16755" r="15344" b="17107"/>
                    <a:stretch/>
                  </pic:blipFill>
                  <pic:spPr bwMode="auto">
                    <a:xfrm>
                      <a:off x="0" y="0"/>
                      <a:ext cx="2095469" cy="117283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7516B42" wp14:editId="698CB58A">
            <wp:extent cx="1591504" cy="2104390"/>
            <wp:effectExtent l="0" t="0" r="8890" b="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42662" t="17050" r="27452" b="12699"/>
                    <a:stretch/>
                  </pic:blipFill>
                  <pic:spPr bwMode="auto">
                    <a:xfrm>
                      <a:off x="0" y="0"/>
                      <a:ext cx="1593540" cy="210708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43C6500" wp14:editId="3BFB6779">
            <wp:extent cx="1924050" cy="1073777"/>
            <wp:effectExtent l="0" t="0" r="0"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5628" t="19400" r="8895" b="15638"/>
                    <a:stretch/>
                  </pic:blipFill>
                  <pic:spPr bwMode="auto">
                    <a:xfrm>
                      <a:off x="0" y="0"/>
                      <a:ext cx="1935964" cy="1080426"/>
                    </a:xfrm>
                    <a:prstGeom prst="rect">
                      <a:avLst/>
                    </a:prstGeom>
                    <a:ln>
                      <a:noFill/>
                    </a:ln>
                    <a:extLst>
                      <a:ext uri="{53640926-AAD7-44D8-BBD7-CCE9431645EC}">
                        <a14:shadowObscured xmlns:a14="http://schemas.microsoft.com/office/drawing/2010/main"/>
                      </a:ext>
                    </a:extLst>
                  </pic:spPr>
                </pic:pic>
              </a:graphicData>
            </a:graphic>
          </wp:inline>
        </w:drawing>
      </w:r>
    </w:p>
    <w:p w14:paraId="16BBF5EC" w14:textId="40CEFDBE" w:rsidR="00080C73" w:rsidRPr="00080C73" w:rsidRDefault="00080C73" w:rsidP="00080C73">
      <w:pPr>
        <w:pStyle w:val="Napis"/>
        <w:jc w:val="both"/>
        <w:rPr>
          <w:rFonts w:ascii="Times New Roman" w:hAnsi="Times New Roman" w:cs="Times New Roman"/>
          <w:i w:val="0"/>
          <w:iCs w:val="0"/>
          <w:color w:val="auto"/>
        </w:rPr>
      </w:pPr>
      <w:bookmarkStart w:id="68" w:name="_Toc89694174"/>
      <w:bookmarkStart w:id="69" w:name="_Toc89694190"/>
      <w:bookmarkStart w:id="70" w:name="_Toc90019019"/>
      <w:r w:rsidRPr="00080C73">
        <w:rPr>
          <w:rFonts w:ascii="Times New Roman" w:hAnsi="Times New Roman" w:cs="Times New Roman"/>
          <w:i w:val="0"/>
          <w:iCs w:val="0"/>
          <w:color w:val="auto"/>
        </w:rPr>
        <w:t xml:space="preserve">Slika </w:t>
      </w:r>
      <w:r w:rsidRPr="00080C73">
        <w:rPr>
          <w:rFonts w:ascii="Times New Roman" w:hAnsi="Times New Roman" w:cs="Times New Roman"/>
          <w:i w:val="0"/>
          <w:iCs w:val="0"/>
          <w:color w:val="auto"/>
        </w:rPr>
        <w:fldChar w:fldCharType="begin"/>
      </w:r>
      <w:r w:rsidRPr="00080C73">
        <w:rPr>
          <w:rFonts w:ascii="Times New Roman" w:hAnsi="Times New Roman" w:cs="Times New Roman"/>
          <w:i w:val="0"/>
          <w:iCs w:val="0"/>
          <w:color w:val="auto"/>
        </w:rPr>
        <w:instrText xml:space="preserve"> SEQ Slika \* ARABIC </w:instrText>
      </w:r>
      <w:r w:rsidRPr="00080C73">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9</w:t>
      </w:r>
      <w:r w:rsidRPr="00080C73">
        <w:rPr>
          <w:rFonts w:ascii="Times New Roman" w:hAnsi="Times New Roman" w:cs="Times New Roman"/>
          <w:i w:val="0"/>
          <w:iCs w:val="0"/>
          <w:color w:val="auto"/>
        </w:rPr>
        <w:fldChar w:fldCharType="end"/>
      </w:r>
      <w:r w:rsidRPr="00080C73">
        <w:rPr>
          <w:rFonts w:ascii="Times New Roman" w:hAnsi="Times New Roman" w:cs="Times New Roman"/>
          <w:i w:val="0"/>
          <w:iCs w:val="0"/>
          <w:color w:val="auto"/>
        </w:rPr>
        <w:t>:Slike prezentacije in plakata s predstavitve na posvetu javne svetovalne službe</w:t>
      </w:r>
      <w:bookmarkEnd w:id="68"/>
      <w:bookmarkEnd w:id="69"/>
      <w:bookmarkEnd w:id="70"/>
    </w:p>
    <w:p w14:paraId="642F7D91" w14:textId="421DA5C5" w:rsidR="001547AA" w:rsidRDefault="001547AA" w:rsidP="00105B42">
      <w:pPr>
        <w:jc w:val="both"/>
        <w:rPr>
          <w:color w:val="1F497D"/>
        </w:rPr>
      </w:pPr>
      <w:r>
        <w:rPr>
          <w:rFonts w:ascii="Times New Roman" w:hAnsi="Times New Roman" w:cs="Times New Roman"/>
        </w:rPr>
        <w:t>Partner KIS je v okviru projekta izvedel tudi obširno študijo z naslovom »Membranska dušična gnojila, vezalci dušika</w:t>
      </w:r>
      <w:r w:rsidR="00080C73">
        <w:rPr>
          <w:rFonts w:ascii="Times New Roman" w:hAnsi="Times New Roman" w:cs="Times New Roman"/>
        </w:rPr>
        <w:t xml:space="preserve"> </w:t>
      </w:r>
      <w:r>
        <w:rPr>
          <w:rFonts w:ascii="Times New Roman" w:hAnsi="Times New Roman" w:cs="Times New Roman"/>
        </w:rPr>
        <w:t xml:space="preserve">in zmanjšana uporaba herbicidov«. Omenjena strokovna publikacija je na voljo tudi na spletni strani: </w:t>
      </w:r>
      <w:r>
        <w:rPr>
          <w:color w:val="1F497D"/>
        </w:rPr>
        <w:t xml:space="preserve">          </w:t>
      </w:r>
    </w:p>
    <w:p w14:paraId="3C8AB20C" w14:textId="4E58C409" w:rsidR="001547AA" w:rsidRDefault="00223AEA" w:rsidP="00105B42">
      <w:pPr>
        <w:jc w:val="both"/>
        <w:rPr>
          <w:rFonts w:ascii="Times New Roman" w:hAnsi="Times New Roman" w:cs="Times New Roman"/>
        </w:rPr>
      </w:pPr>
      <w:hyperlink r:id="rId26" w:history="1">
        <w:r w:rsidR="001547AA" w:rsidRPr="0011181D">
          <w:rPr>
            <w:rStyle w:val="Hiperpovezava"/>
          </w:rPr>
          <w:t>https://www.kis.si/f/docs/Druge_publikacije/Membranska_dusicna_gnojila_vezalci_dusika_in_zmanjsana_raba_herbicidov_.pdf</w:t>
        </w:r>
      </w:hyperlink>
    </w:p>
    <w:p w14:paraId="03258925" w14:textId="733635C7" w:rsidR="001547AA" w:rsidRDefault="001547AA" w:rsidP="001547AA">
      <w:pPr>
        <w:keepNext/>
        <w:jc w:val="both"/>
      </w:pPr>
      <w:r>
        <w:rPr>
          <w:noProof/>
        </w:rPr>
        <w:lastRenderedPageBreak/>
        <w:drawing>
          <wp:inline distT="0" distB="0" distL="0" distR="0" wp14:anchorId="080A1928" wp14:editId="7BD55E6D">
            <wp:extent cx="1514475" cy="2159100"/>
            <wp:effectExtent l="0" t="0" r="0" b="0"/>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33565" t="11464" r="34193" b="6819"/>
                    <a:stretch/>
                  </pic:blipFill>
                  <pic:spPr bwMode="auto">
                    <a:xfrm>
                      <a:off x="0" y="0"/>
                      <a:ext cx="1528051" cy="2178454"/>
                    </a:xfrm>
                    <a:prstGeom prst="rect">
                      <a:avLst/>
                    </a:prstGeom>
                    <a:ln>
                      <a:noFill/>
                    </a:ln>
                    <a:extLst>
                      <a:ext uri="{53640926-AAD7-44D8-BBD7-CCE9431645EC}">
                        <a14:shadowObscured xmlns:a14="http://schemas.microsoft.com/office/drawing/2010/main"/>
                      </a:ext>
                    </a:extLst>
                  </pic:spPr>
                </pic:pic>
              </a:graphicData>
            </a:graphic>
          </wp:inline>
        </w:drawing>
      </w:r>
      <w:r w:rsidR="0023099A">
        <w:rPr>
          <w:noProof/>
        </w:rPr>
        <w:t xml:space="preserve"> </w:t>
      </w:r>
      <w:r w:rsidR="0023099A">
        <w:rPr>
          <w:noProof/>
        </w:rPr>
        <w:drawing>
          <wp:inline distT="0" distB="0" distL="0" distR="0" wp14:anchorId="3A7CA03A" wp14:editId="5A1BAFDA">
            <wp:extent cx="1619250" cy="2164507"/>
            <wp:effectExtent l="0" t="0" r="0" b="762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3565" t="17637" r="34027" b="5350"/>
                    <a:stretch/>
                  </pic:blipFill>
                  <pic:spPr bwMode="auto">
                    <a:xfrm>
                      <a:off x="0" y="0"/>
                      <a:ext cx="1630522" cy="2179575"/>
                    </a:xfrm>
                    <a:prstGeom prst="rect">
                      <a:avLst/>
                    </a:prstGeom>
                    <a:ln>
                      <a:noFill/>
                    </a:ln>
                    <a:extLst>
                      <a:ext uri="{53640926-AAD7-44D8-BBD7-CCE9431645EC}">
                        <a14:shadowObscured xmlns:a14="http://schemas.microsoft.com/office/drawing/2010/main"/>
                      </a:ext>
                    </a:extLst>
                  </pic:spPr>
                </pic:pic>
              </a:graphicData>
            </a:graphic>
          </wp:inline>
        </w:drawing>
      </w:r>
    </w:p>
    <w:p w14:paraId="071588E3" w14:textId="56554ABC" w:rsidR="001547AA" w:rsidRPr="0023099A" w:rsidRDefault="001547AA" w:rsidP="0023099A">
      <w:pPr>
        <w:pStyle w:val="Napis"/>
        <w:jc w:val="both"/>
        <w:rPr>
          <w:rFonts w:ascii="Times New Roman" w:hAnsi="Times New Roman" w:cs="Times New Roman"/>
          <w:i w:val="0"/>
          <w:iCs w:val="0"/>
          <w:color w:val="auto"/>
        </w:rPr>
      </w:pPr>
      <w:bookmarkStart w:id="71" w:name="_Toc90019020"/>
      <w:r w:rsidRPr="0023099A">
        <w:rPr>
          <w:rFonts w:ascii="Times New Roman" w:hAnsi="Times New Roman" w:cs="Times New Roman"/>
          <w:i w:val="0"/>
          <w:iCs w:val="0"/>
          <w:color w:val="auto"/>
        </w:rPr>
        <w:t xml:space="preserve">Slika </w:t>
      </w:r>
      <w:r w:rsidRPr="0023099A">
        <w:rPr>
          <w:rFonts w:ascii="Times New Roman" w:hAnsi="Times New Roman" w:cs="Times New Roman"/>
          <w:i w:val="0"/>
          <w:iCs w:val="0"/>
          <w:color w:val="auto"/>
        </w:rPr>
        <w:fldChar w:fldCharType="begin"/>
      </w:r>
      <w:r w:rsidRPr="0023099A">
        <w:rPr>
          <w:rFonts w:ascii="Times New Roman" w:hAnsi="Times New Roman" w:cs="Times New Roman"/>
          <w:i w:val="0"/>
          <w:iCs w:val="0"/>
          <w:color w:val="auto"/>
        </w:rPr>
        <w:instrText xml:space="preserve"> SEQ Slika \* ARABIC </w:instrText>
      </w:r>
      <w:r w:rsidRPr="0023099A">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10</w:t>
      </w:r>
      <w:r w:rsidRPr="0023099A">
        <w:rPr>
          <w:rFonts w:ascii="Times New Roman" w:hAnsi="Times New Roman" w:cs="Times New Roman"/>
          <w:i w:val="0"/>
          <w:iCs w:val="0"/>
          <w:color w:val="auto"/>
        </w:rPr>
        <w:fldChar w:fldCharType="end"/>
      </w:r>
      <w:r w:rsidRPr="0023099A">
        <w:rPr>
          <w:rFonts w:ascii="Times New Roman" w:hAnsi="Times New Roman" w:cs="Times New Roman"/>
          <w:i w:val="0"/>
          <w:iCs w:val="0"/>
          <w:color w:val="auto"/>
        </w:rPr>
        <w:t>: Strokovna publikacija, ki jo je izdal KIS</w:t>
      </w:r>
      <w:bookmarkEnd w:id="71"/>
    </w:p>
    <w:p w14:paraId="34F4413A" w14:textId="3DE731DD" w:rsidR="00C01EBD" w:rsidRDefault="00C01EBD" w:rsidP="0087289D">
      <w:pPr>
        <w:pStyle w:val="Naslov1"/>
        <w:numPr>
          <w:ilvl w:val="0"/>
          <w:numId w:val="29"/>
        </w:numPr>
        <w:spacing w:line="276" w:lineRule="auto"/>
      </w:pPr>
      <w:bookmarkStart w:id="72" w:name="_Toc44588984"/>
      <w:bookmarkStart w:id="73" w:name="_Toc60824283"/>
      <w:bookmarkStart w:id="74" w:name="_Toc89323688"/>
      <w:bookmarkStart w:id="75" w:name="_Toc89327351"/>
      <w:r w:rsidRPr="00E20CF7">
        <w:t>Opis izvedenih aktivnosti za dosego ciljev (razdelitev tudi po posameznih partnerjih in navedba dosežkov aktivnosti)</w:t>
      </w:r>
      <w:bookmarkEnd w:id="72"/>
      <w:bookmarkEnd w:id="73"/>
      <w:bookmarkEnd w:id="74"/>
      <w:bookmarkEnd w:id="75"/>
    </w:p>
    <w:p w14:paraId="72653422" w14:textId="2F8E0326" w:rsidR="009F12DD" w:rsidRDefault="009F12DD" w:rsidP="009F12DD"/>
    <w:p w14:paraId="761B99F3" w14:textId="1C551D31" w:rsidR="009F12DD" w:rsidRDefault="009F12DD" w:rsidP="009F12DD">
      <w:pPr>
        <w:rPr>
          <w:rFonts w:ascii="Times New Roman" w:hAnsi="Times New Roman" w:cs="Times New Roman"/>
          <w:b/>
          <w:bCs/>
          <w:sz w:val="24"/>
          <w:szCs w:val="24"/>
        </w:rPr>
      </w:pPr>
      <w:r w:rsidRPr="009F12DD">
        <w:rPr>
          <w:rFonts w:ascii="Times New Roman" w:hAnsi="Times New Roman" w:cs="Times New Roman"/>
          <w:b/>
          <w:bCs/>
          <w:sz w:val="24"/>
          <w:szCs w:val="24"/>
        </w:rPr>
        <w:t>Vodilni partner Interkorn d.o.o.</w:t>
      </w:r>
    </w:p>
    <w:p w14:paraId="084D9601" w14:textId="27A45D46" w:rsidR="00264A24" w:rsidRPr="00264A24" w:rsidRDefault="00264A24" w:rsidP="00585366">
      <w:pPr>
        <w:jc w:val="both"/>
        <w:rPr>
          <w:rFonts w:ascii="Times New Roman" w:hAnsi="Times New Roman" w:cs="Times New Roman"/>
          <w:sz w:val="24"/>
          <w:szCs w:val="24"/>
        </w:rPr>
      </w:pPr>
      <w:r w:rsidRPr="00264A24">
        <w:rPr>
          <w:rFonts w:ascii="Times New Roman" w:hAnsi="Times New Roman" w:cs="Times New Roman"/>
          <w:sz w:val="24"/>
          <w:szCs w:val="24"/>
        </w:rPr>
        <w:t>V okviru projekta je</w:t>
      </w:r>
      <w:r w:rsidR="00585366">
        <w:rPr>
          <w:rFonts w:ascii="Times New Roman" w:hAnsi="Times New Roman" w:cs="Times New Roman"/>
          <w:sz w:val="24"/>
          <w:szCs w:val="24"/>
        </w:rPr>
        <w:t xml:space="preserve"> v prvem tipu poskusa</w:t>
      </w:r>
      <w:r w:rsidRPr="00264A24">
        <w:rPr>
          <w:rFonts w:ascii="Times New Roman" w:hAnsi="Times New Roman" w:cs="Times New Roman"/>
          <w:sz w:val="24"/>
          <w:szCs w:val="24"/>
        </w:rPr>
        <w:t xml:space="preserve"> vodilni partner Interkorn</w:t>
      </w:r>
      <w:r>
        <w:rPr>
          <w:rFonts w:ascii="Times New Roman" w:hAnsi="Times New Roman" w:cs="Times New Roman"/>
          <w:sz w:val="24"/>
          <w:szCs w:val="24"/>
        </w:rPr>
        <w:t xml:space="preserve"> izvajal lončni poskus s koruzo</w:t>
      </w:r>
      <w:r w:rsidR="00585366">
        <w:rPr>
          <w:rFonts w:ascii="Times New Roman" w:hAnsi="Times New Roman" w:cs="Times New Roman"/>
          <w:sz w:val="24"/>
          <w:szCs w:val="24"/>
        </w:rPr>
        <w:t xml:space="preserve"> in pšenico. Na poljskih poskusih na vseh treh lokacijah (ŽIPO Lenart, KG Črnci, KG Primož Titan) se je določalo število rastlin na enoto površine pred žetvijo. Število rastlin na enoto površine smo določali tudi pred žetvijo med rastno sezono. V lončnem poskusu s koruzo smo določali vsebnost klorofila s klorofilmetrom ter jemali in dostavljali vzorce vode za analizo nitratov. V drugem tipu poskusa smo v podjetju izvedli štetje plevelov na obeh lokacijah </w:t>
      </w:r>
      <w:r w:rsidR="006015DF">
        <w:rPr>
          <w:rFonts w:ascii="Times New Roman" w:hAnsi="Times New Roman" w:cs="Times New Roman"/>
          <w:sz w:val="24"/>
          <w:szCs w:val="24"/>
        </w:rPr>
        <w:t xml:space="preserve">v pšenici in koruzi. V tretjem tipu poskusa smo na obeh lokacijah določali sklop pred žetvijo na pšenici in koruzi. Z namenom razširjanja rezultatov smo izdelali letak, kjer smo predstavili projekt, dosedanje ugotovitve ter rezultate. V podjetju smo izvedli tudi javni dogodek za 25 KG, ki bi ga morali izvesti v prejšnjem obdobju a smo ga zaradi covida-19 izvedli v tem obdobju. </w:t>
      </w:r>
    </w:p>
    <w:p w14:paraId="28BFBEFC" w14:textId="679B1B06" w:rsidR="009F12DD" w:rsidRDefault="009F12DD" w:rsidP="009F12DD">
      <w:pPr>
        <w:rPr>
          <w:rFonts w:ascii="Times New Roman" w:hAnsi="Times New Roman" w:cs="Times New Roman"/>
          <w:b/>
          <w:bCs/>
          <w:sz w:val="24"/>
          <w:szCs w:val="24"/>
        </w:rPr>
      </w:pPr>
      <w:r w:rsidRPr="00B54490">
        <w:rPr>
          <w:rFonts w:ascii="Times New Roman" w:hAnsi="Times New Roman" w:cs="Times New Roman"/>
          <w:b/>
          <w:bCs/>
          <w:sz w:val="24"/>
          <w:szCs w:val="24"/>
        </w:rPr>
        <w:t>Člani partnerstva: ŽIPO Lenart, KG Črnci, in KG Primož Titan</w:t>
      </w:r>
    </w:p>
    <w:p w14:paraId="446891CB" w14:textId="4C9FDD16" w:rsidR="006015DF" w:rsidRPr="006015DF" w:rsidRDefault="006015DF" w:rsidP="002B1ADC">
      <w:pPr>
        <w:jc w:val="both"/>
        <w:rPr>
          <w:rFonts w:ascii="Times New Roman" w:hAnsi="Times New Roman" w:cs="Times New Roman"/>
          <w:sz w:val="24"/>
          <w:szCs w:val="24"/>
        </w:rPr>
      </w:pPr>
      <w:r w:rsidRPr="006015DF">
        <w:rPr>
          <w:rFonts w:ascii="Times New Roman" w:hAnsi="Times New Roman" w:cs="Times New Roman"/>
          <w:sz w:val="24"/>
          <w:szCs w:val="24"/>
        </w:rPr>
        <w:t>V prvem tipu poskusa (gnojilni poskus)</w:t>
      </w:r>
      <w:r>
        <w:rPr>
          <w:rFonts w:ascii="Times New Roman" w:hAnsi="Times New Roman" w:cs="Times New Roman"/>
          <w:sz w:val="24"/>
          <w:szCs w:val="24"/>
        </w:rPr>
        <w:t xml:space="preserve"> so navedeni partnerji izvajali spremljanje višine in fenofaze rastlin</w:t>
      </w:r>
      <w:r w:rsidR="002B1ADC">
        <w:rPr>
          <w:rFonts w:ascii="Times New Roman" w:hAnsi="Times New Roman" w:cs="Times New Roman"/>
          <w:sz w:val="24"/>
          <w:szCs w:val="24"/>
        </w:rPr>
        <w:t>. Navedeni partnerji so izvedli tudi žetve pšenice in koruze ter stehtali pridelke in izmerili vlago ob žetvi. V okviru drugega tipa poskusa so na ŽIPO Lenart ter na KG Črnci izvajali spremljanje fenofaze in višine rastlin. Izvedli so tudi žetev pšenice in koruze ter stehtali pridelek in izmerili vlago ob žetvi. Navedeni so izvajali agrotehnične ukrepe</w:t>
      </w:r>
      <w:r w:rsidR="002669A0">
        <w:rPr>
          <w:rFonts w:ascii="Times New Roman" w:hAnsi="Times New Roman" w:cs="Times New Roman"/>
          <w:sz w:val="24"/>
          <w:szCs w:val="24"/>
        </w:rPr>
        <w:t xml:space="preserve">, ki so bili potrebni skozi rastno dobo. </w:t>
      </w:r>
      <w:r w:rsidR="002B1ADC">
        <w:rPr>
          <w:rFonts w:ascii="Times New Roman" w:hAnsi="Times New Roman" w:cs="Times New Roman"/>
          <w:sz w:val="24"/>
          <w:szCs w:val="24"/>
        </w:rPr>
        <w:t xml:space="preserve"> </w:t>
      </w:r>
    </w:p>
    <w:p w14:paraId="6D27B226" w14:textId="2BF165D7" w:rsidR="009F12DD" w:rsidRDefault="009F12DD" w:rsidP="009F12DD">
      <w:pPr>
        <w:rPr>
          <w:rFonts w:ascii="Times New Roman" w:hAnsi="Times New Roman" w:cs="Times New Roman"/>
          <w:b/>
          <w:bCs/>
          <w:sz w:val="24"/>
          <w:szCs w:val="24"/>
        </w:rPr>
      </w:pPr>
      <w:r w:rsidRPr="00B54490">
        <w:rPr>
          <w:rFonts w:ascii="Times New Roman" w:hAnsi="Times New Roman" w:cs="Times New Roman"/>
          <w:b/>
          <w:bCs/>
          <w:sz w:val="24"/>
          <w:szCs w:val="24"/>
        </w:rPr>
        <w:t>Člana partnerstva: KG Danijel Puhan, KG Marko Fašalek</w:t>
      </w:r>
    </w:p>
    <w:p w14:paraId="69998FCE" w14:textId="52F5F4BC" w:rsidR="00934B37" w:rsidRPr="002669A0" w:rsidRDefault="002669A0" w:rsidP="009F12DD">
      <w:pPr>
        <w:rPr>
          <w:rFonts w:ascii="Times New Roman" w:hAnsi="Times New Roman" w:cs="Times New Roman"/>
          <w:sz w:val="24"/>
          <w:szCs w:val="24"/>
        </w:rPr>
      </w:pPr>
      <w:r>
        <w:rPr>
          <w:rFonts w:ascii="Times New Roman" w:hAnsi="Times New Roman" w:cs="Times New Roman"/>
          <w:sz w:val="24"/>
          <w:szCs w:val="24"/>
        </w:rPr>
        <w:t>Navedena sta izvedla žetev pšenice in koruze v okviru tretjega tipa poskus</w:t>
      </w:r>
      <w:r w:rsidR="0093644F">
        <w:rPr>
          <w:rFonts w:ascii="Times New Roman" w:hAnsi="Times New Roman" w:cs="Times New Roman"/>
          <w:sz w:val="24"/>
          <w:szCs w:val="24"/>
        </w:rPr>
        <w:t>a</w:t>
      </w:r>
      <w:r>
        <w:rPr>
          <w:rFonts w:ascii="Times New Roman" w:hAnsi="Times New Roman" w:cs="Times New Roman"/>
          <w:sz w:val="24"/>
          <w:szCs w:val="24"/>
        </w:rPr>
        <w:t xml:space="preserve">. Izvedla sta tehtanje pridelka ter izmerila vlago ob žetvi. V poskusu s koruzo sta navedena spremljala fenofazo in višino rastlin. </w:t>
      </w:r>
    </w:p>
    <w:p w14:paraId="5C912018" w14:textId="5D7E292A" w:rsidR="009F12DD" w:rsidRDefault="009F12DD" w:rsidP="009F12DD">
      <w:pPr>
        <w:rPr>
          <w:rFonts w:ascii="Times New Roman" w:hAnsi="Times New Roman" w:cs="Times New Roman"/>
          <w:b/>
          <w:bCs/>
          <w:sz w:val="24"/>
          <w:szCs w:val="24"/>
        </w:rPr>
      </w:pPr>
      <w:r w:rsidRPr="00B54490">
        <w:rPr>
          <w:rFonts w:ascii="Times New Roman" w:hAnsi="Times New Roman" w:cs="Times New Roman"/>
          <w:b/>
          <w:bCs/>
          <w:sz w:val="24"/>
          <w:szCs w:val="24"/>
        </w:rPr>
        <w:t>Član partnerstva: KGZS Maribor</w:t>
      </w:r>
    </w:p>
    <w:p w14:paraId="797A714B" w14:textId="77777777" w:rsidR="002669A0" w:rsidRPr="00B54490" w:rsidRDefault="002669A0" w:rsidP="002669A0">
      <w:pPr>
        <w:pStyle w:val="Odstavekseznama"/>
        <w:numPr>
          <w:ilvl w:val="0"/>
          <w:numId w:val="14"/>
        </w:numPr>
        <w:rPr>
          <w:rFonts w:ascii="Times New Roman" w:hAnsi="Times New Roman" w:cs="Times New Roman"/>
        </w:rPr>
      </w:pPr>
      <w:r w:rsidRPr="00B54490">
        <w:rPr>
          <w:rFonts w:ascii="Times New Roman" w:hAnsi="Times New Roman" w:cs="Times New Roman"/>
        </w:rPr>
        <w:lastRenderedPageBreak/>
        <w:t>Odvzem talnih vzorcev za analizo vsebnosti nitratov v določenih terminih.</w:t>
      </w:r>
    </w:p>
    <w:p w14:paraId="4BFE084C" w14:textId="4026AF0B" w:rsidR="002669A0" w:rsidRPr="001B34E8" w:rsidRDefault="002669A0" w:rsidP="002669A0">
      <w:pPr>
        <w:pStyle w:val="Odstavekseznama"/>
        <w:numPr>
          <w:ilvl w:val="0"/>
          <w:numId w:val="14"/>
        </w:numPr>
        <w:rPr>
          <w:rFonts w:ascii="Times New Roman" w:hAnsi="Times New Roman" w:cs="Times New Roman"/>
        </w:rPr>
      </w:pPr>
      <w:r w:rsidRPr="001B34E8">
        <w:rPr>
          <w:rFonts w:ascii="Times New Roman" w:hAnsi="Times New Roman" w:cs="Times New Roman"/>
        </w:rPr>
        <w:t>Priprava gradiva za objavo strokovnega članka</w:t>
      </w:r>
      <w:r w:rsidR="001B34E8" w:rsidRPr="001B34E8">
        <w:rPr>
          <w:rFonts w:ascii="Times New Roman" w:hAnsi="Times New Roman" w:cs="Times New Roman"/>
        </w:rPr>
        <w:t>.</w:t>
      </w:r>
    </w:p>
    <w:p w14:paraId="1FEE524C" w14:textId="4F735FB2" w:rsidR="002669A0" w:rsidRPr="001B34E8" w:rsidRDefault="002669A0" w:rsidP="001F61D9">
      <w:pPr>
        <w:pStyle w:val="Odstavekseznama"/>
        <w:numPr>
          <w:ilvl w:val="0"/>
          <w:numId w:val="14"/>
        </w:numPr>
        <w:rPr>
          <w:rFonts w:ascii="Times New Roman" w:hAnsi="Times New Roman" w:cs="Times New Roman"/>
        </w:rPr>
      </w:pPr>
      <w:r w:rsidRPr="001B34E8">
        <w:rPr>
          <w:rFonts w:ascii="Times New Roman" w:hAnsi="Times New Roman" w:cs="Times New Roman"/>
        </w:rPr>
        <w:t>Priprava besedila za objavo v končnem gradivu</w:t>
      </w:r>
      <w:r w:rsidR="001B34E8" w:rsidRPr="001B34E8">
        <w:rPr>
          <w:rFonts w:ascii="Times New Roman" w:hAnsi="Times New Roman" w:cs="Times New Roman"/>
        </w:rPr>
        <w:t>.</w:t>
      </w:r>
    </w:p>
    <w:p w14:paraId="2C1E2BF0" w14:textId="14D7F060" w:rsidR="009F12DD" w:rsidRDefault="009F12DD" w:rsidP="009F12DD">
      <w:pPr>
        <w:rPr>
          <w:rFonts w:ascii="Times New Roman" w:hAnsi="Times New Roman" w:cs="Times New Roman"/>
          <w:b/>
          <w:bCs/>
          <w:sz w:val="24"/>
          <w:szCs w:val="24"/>
        </w:rPr>
      </w:pPr>
      <w:r w:rsidRPr="00B54490">
        <w:rPr>
          <w:rFonts w:ascii="Times New Roman" w:hAnsi="Times New Roman" w:cs="Times New Roman"/>
          <w:b/>
          <w:bCs/>
          <w:sz w:val="24"/>
          <w:szCs w:val="24"/>
        </w:rPr>
        <w:t>Član partnerstva: NLZOH</w:t>
      </w:r>
    </w:p>
    <w:p w14:paraId="0F993A9A" w14:textId="43762110" w:rsidR="002669A0" w:rsidRPr="00B54490" w:rsidRDefault="002669A0" w:rsidP="002669A0">
      <w:pPr>
        <w:spacing w:after="0"/>
        <w:rPr>
          <w:rFonts w:ascii="Times New Roman" w:hAnsi="Times New Roman" w:cs="Times New Roman"/>
          <w:bCs/>
        </w:rPr>
      </w:pPr>
      <w:r>
        <w:rPr>
          <w:rFonts w:ascii="Times New Roman" w:hAnsi="Times New Roman" w:cs="Times New Roman"/>
          <w:bCs/>
        </w:rPr>
        <w:t xml:space="preserve">       -     </w:t>
      </w:r>
      <w:r w:rsidRPr="00B54490">
        <w:rPr>
          <w:rFonts w:ascii="Times New Roman" w:hAnsi="Times New Roman" w:cs="Times New Roman"/>
          <w:bCs/>
        </w:rPr>
        <w:t xml:space="preserve">Priprava </w:t>
      </w:r>
      <w:r>
        <w:rPr>
          <w:rFonts w:ascii="Times New Roman" w:hAnsi="Times New Roman" w:cs="Times New Roman"/>
          <w:bCs/>
        </w:rPr>
        <w:t>z</w:t>
      </w:r>
      <w:r w:rsidRPr="00B54490">
        <w:rPr>
          <w:rFonts w:ascii="Times New Roman" w:hAnsi="Times New Roman" w:cs="Times New Roman"/>
          <w:bCs/>
        </w:rPr>
        <w:t>a vzorčenje in analiza vzorcev na vsebnost nitratov.</w:t>
      </w:r>
    </w:p>
    <w:p w14:paraId="0469E1E4" w14:textId="77777777" w:rsidR="002669A0" w:rsidRPr="00B54490" w:rsidRDefault="002669A0" w:rsidP="002669A0">
      <w:pPr>
        <w:spacing w:after="0"/>
        <w:rPr>
          <w:rFonts w:ascii="Times New Roman" w:hAnsi="Times New Roman" w:cs="Times New Roman"/>
          <w:bCs/>
        </w:rPr>
      </w:pPr>
      <w:r w:rsidRPr="00B54490">
        <w:rPr>
          <w:rFonts w:ascii="Times New Roman" w:hAnsi="Times New Roman" w:cs="Times New Roman"/>
          <w:bCs/>
        </w:rPr>
        <w:t xml:space="preserve">      </w:t>
      </w:r>
      <w:r w:rsidRPr="00B54490">
        <w:rPr>
          <w:rFonts w:ascii="Times New Roman" w:hAnsi="Times New Roman" w:cs="Times New Roman"/>
          <w:b/>
          <w:bCs/>
        </w:rPr>
        <w:t xml:space="preserve"> -    </w:t>
      </w:r>
      <w:r w:rsidRPr="00B54490">
        <w:rPr>
          <w:rFonts w:ascii="Times New Roman" w:hAnsi="Times New Roman" w:cs="Times New Roman"/>
          <w:bCs/>
        </w:rPr>
        <w:t xml:space="preserve"> Filtriranje vzorcev, redčenje in priprava za meritve vsebnosti nitratov v vodi. </w:t>
      </w:r>
    </w:p>
    <w:p w14:paraId="6D0BA74A" w14:textId="77777777" w:rsidR="002669A0" w:rsidRPr="00B54490" w:rsidRDefault="002669A0" w:rsidP="002669A0">
      <w:pPr>
        <w:spacing w:after="0"/>
        <w:rPr>
          <w:rFonts w:ascii="Times New Roman" w:hAnsi="Times New Roman" w:cs="Times New Roman"/>
          <w:bCs/>
        </w:rPr>
      </w:pPr>
      <w:r w:rsidRPr="00B54490">
        <w:rPr>
          <w:rFonts w:ascii="Times New Roman" w:hAnsi="Times New Roman" w:cs="Times New Roman"/>
          <w:b/>
          <w:bCs/>
        </w:rPr>
        <w:t xml:space="preserve">       -     </w:t>
      </w:r>
      <w:r w:rsidRPr="00B54490">
        <w:rPr>
          <w:rFonts w:ascii="Times New Roman" w:hAnsi="Times New Roman" w:cs="Times New Roman"/>
          <w:bCs/>
        </w:rPr>
        <w:t>Obdelava rezultatov, izračuni in priprava poročil.</w:t>
      </w:r>
    </w:p>
    <w:p w14:paraId="731DBC50" w14:textId="77777777" w:rsidR="002669A0" w:rsidRPr="00B54490" w:rsidRDefault="002669A0" w:rsidP="002669A0">
      <w:pPr>
        <w:spacing w:after="0"/>
        <w:rPr>
          <w:rFonts w:ascii="Times New Roman" w:hAnsi="Times New Roman" w:cs="Times New Roman"/>
          <w:bCs/>
        </w:rPr>
      </w:pPr>
      <w:r w:rsidRPr="00B54490">
        <w:rPr>
          <w:rFonts w:ascii="Times New Roman" w:hAnsi="Times New Roman" w:cs="Times New Roman"/>
          <w:bCs/>
        </w:rPr>
        <w:t xml:space="preserve">       -     Primerjava rezultatov, statistična obdelava rezultatov za nitrat.</w:t>
      </w:r>
    </w:p>
    <w:p w14:paraId="56CE41C5" w14:textId="77777777" w:rsidR="002669A0" w:rsidRPr="00B54490" w:rsidRDefault="002669A0" w:rsidP="002669A0">
      <w:pPr>
        <w:spacing w:after="0"/>
        <w:rPr>
          <w:rFonts w:ascii="Times New Roman" w:hAnsi="Times New Roman" w:cs="Times New Roman"/>
          <w:bCs/>
        </w:rPr>
      </w:pPr>
      <w:r w:rsidRPr="00B54490">
        <w:rPr>
          <w:rFonts w:ascii="Times New Roman" w:hAnsi="Times New Roman" w:cs="Times New Roman"/>
          <w:bCs/>
        </w:rPr>
        <w:t xml:space="preserve">       -     Ocena vpliva izmerjenih koncentracij na podzemno vodo. </w:t>
      </w:r>
    </w:p>
    <w:p w14:paraId="1555913B" w14:textId="64031394" w:rsidR="00430132" w:rsidRDefault="002669A0" w:rsidP="001B34E8">
      <w:pPr>
        <w:spacing w:after="0"/>
        <w:rPr>
          <w:rFonts w:ascii="Times New Roman" w:hAnsi="Times New Roman" w:cs="Times New Roman"/>
          <w:bCs/>
        </w:rPr>
      </w:pPr>
      <w:r w:rsidRPr="001B34E8">
        <w:rPr>
          <w:rFonts w:ascii="Times New Roman" w:hAnsi="Times New Roman" w:cs="Times New Roman"/>
          <w:bCs/>
        </w:rPr>
        <w:t xml:space="preserve">       -</w:t>
      </w:r>
      <w:r w:rsidRPr="001B34E8">
        <w:rPr>
          <w:rFonts w:ascii="Times New Roman" w:hAnsi="Times New Roman" w:cs="Times New Roman"/>
          <w:bCs/>
        </w:rPr>
        <w:tab/>
        <w:t>Priprava gradiva za objavo v strokovni publikaciji</w:t>
      </w:r>
      <w:r w:rsidR="001B34E8">
        <w:rPr>
          <w:rFonts w:ascii="Times New Roman" w:hAnsi="Times New Roman" w:cs="Times New Roman"/>
          <w:bCs/>
        </w:rPr>
        <w:t>.</w:t>
      </w:r>
    </w:p>
    <w:p w14:paraId="65130934" w14:textId="77777777" w:rsidR="001B34E8" w:rsidRPr="001B34E8" w:rsidRDefault="001B34E8" w:rsidP="001B34E8">
      <w:pPr>
        <w:spacing w:after="0"/>
        <w:rPr>
          <w:rFonts w:ascii="Times New Roman" w:hAnsi="Times New Roman" w:cs="Times New Roman"/>
          <w:bCs/>
        </w:rPr>
      </w:pPr>
    </w:p>
    <w:p w14:paraId="170C2A54" w14:textId="65ABD04B" w:rsidR="00AD5A66" w:rsidRDefault="009F12DD" w:rsidP="009F12DD">
      <w:pPr>
        <w:rPr>
          <w:rFonts w:ascii="Times New Roman" w:hAnsi="Times New Roman" w:cs="Times New Roman"/>
          <w:b/>
          <w:bCs/>
          <w:sz w:val="24"/>
          <w:szCs w:val="24"/>
        </w:rPr>
      </w:pPr>
      <w:r w:rsidRPr="00B54490">
        <w:rPr>
          <w:rFonts w:ascii="Times New Roman" w:hAnsi="Times New Roman" w:cs="Times New Roman"/>
          <w:b/>
          <w:bCs/>
          <w:sz w:val="24"/>
          <w:szCs w:val="24"/>
        </w:rPr>
        <w:t>Član partnerstva: KIS</w:t>
      </w:r>
      <w:r w:rsidR="00AD5A66" w:rsidRPr="00B54490">
        <w:rPr>
          <w:rFonts w:ascii="Times New Roman" w:hAnsi="Times New Roman" w:cs="Times New Roman"/>
          <w:b/>
          <w:bCs/>
          <w:sz w:val="24"/>
          <w:szCs w:val="24"/>
        </w:rPr>
        <w:t xml:space="preserve">    </w:t>
      </w:r>
    </w:p>
    <w:p w14:paraId="11F8F440" w14:textId="77777777" w:rsidR="00411074" w:rsidRPr="00B54490" w:rsidRDefault="00411074" w:rsidP="00411074">
      <w:pPr>
        <w:pStyle w:val="Odstavekseznama"/>
        <w:numPr>
          <w:ilvl w:val="0"/>
          <w:numId w:val="24"/>
        </w:numPr>
        <w:rPr>
          <w:rFonts w:ascii="Times New Roman" w:hAnsi="Times New Roman" w:cs="Times New Roman"/>
          <w:b/>
          <w:bCs/>
        </w:rPr>
      </w:pPr>
      <w:r w:rsidRPr="00B54490">
        <w:rPr>
          <w:rFonts w:ascii="Times New Roman" w:hAnsi="Times New Roman" w:cs="Times New Roman"/>
          <w:bCs/>
        </w:rPr>
        <w:t>Pregled novih raziskav z membranskimi gnojili</w:t>
      </w:r>
      <w:r w:rsidRPr="00B54490">
        <w:rPr>
          <w:rFonts w:ascii="Times New Roman" w:hAnsi="Times New Roman" w:cs="Times New Roman"/>
          <w:b/>
          <w:bCs/>
        </w:rPr>
        <w:t>.</w:t>
      </w:r>
    </w:p>
    <w:p w14:paraId="16BEEB22" w14:textId="1243D14F" w:rsidR="00411074" w:rsidRPr="00B54490" w:rsidRDefault="00411074" w:rsidP="00411074">
      <w:pPr>
        <w:pStyle w:val="Odstavekseznama"/>
        <w:numPr>
          <w:ilvl w:val="0"/>
          <w:numId w:val="23"/>
        </w:numPr>
        <w:rPr>
          <w:rFonts w:ascii="Times New Roman" w:hAnsi="Times New Roman" w:cs="Times New Roman"/>
          <w:bCs/>
        </w:rPr>
      </w:pPr>
      <w:r w:rsidRPr="00B54490">
        <w:rPr>
          <w:rFonts w:ascii="Times New Roman" w:hAnsi="Times New Roman" w:cs="Times New Roman"/>
          <w:bCs/>
        </w:rPr>
        <w:t>Zbiranje in urejanje podatkov v gnojilnih poskusih (s pšenico in koruzo)</w:t>
      </w:r>
      <w:r w:rsidR="001B34E8">
        <w:rPr>
          <w:rFonts w:ascii="Times New Roman" w:hAnsi="Times New Roman" w:cs="Times New Roman"/>
          <w:bCs/>
        </w:rPr>
        <w:t>.</w:t>
      </w:r>
    </w:p>
    <w:p w14:paraId="354F2D73" w14:textId="77777777" w:rsidR="00411074" w:rsidRPr="00B54490" w:rsidRDefault="00411074" w:rsidP="00411074">
      <w:pPr>
        <w:pStyle w:val="Odstavekseznama"/>
        <w:numPr>
          <w:ilvl w:val="0"/>
          <w:numId w:val="23"/>
        </w:numPr>
        <w:rPr>
          <w:rFonts w:ascii="Times New Roman" w:hAnsi="Times New Roman" w:cs="Times New Roman"/>
          <w:bCs/>
        </w:rPr>
      </w:pPr>
      <w:r w:rsidRPr="00B54490">
        <w:rPr>
          <w:rFonts w:ascii="Times New Roman" w:hAnsi="Times New Roman" w:cs="Times New Roman"/>
          <w:bCs/>
        </w:rPr>
        <w:t>Opravljanje statističnih analiz.</w:t>
      </w:r>
    </w:p>
    <w:p w14:paraId="0B62BF37" w14:textId="40BAB4C7" w:rsidR="00411074" w:rsidRDefault="00411074" w:rsidP="009F12DD">
      <w:pPr>
        <w:pStyle w:val="Odstavekseznama"/>
        <w:numPr>
          <w:ilvl w:val="0"/>
          <w:numId w:val="23"/>
        </w:numPr>
        <w:rPr>
          <w:rFonts w:ascii="Times New Roman" w:hAnsi="Times New Roman" w:cs="Times New Roman"/>
          <w:bCs/>
        </w:rPr>
      </w:pPr>
      <w:r w:rsidRPr="00B54490">
        <w:rPr>
          <w:rFonts w:ascii="Times New Roman" w:hAnsi="Times New Roman" w:cs="Times New Roman"/>
          <w:bCs/>
        </w:rPr>
        <w:t>Priprava in urejanje podatkov za publikacijo.</w:t>
      </w:r>
    </w:p>
    <w:p w14:paraId="55B60005" w14:textId="1431AE4D" w:rsidR="0093644F" w:rsidRDefault="0093644F" w:rsidP="0093644F">
      <w:pPr>
        <w:rPr>
          <w:rFonts w:ascii="Times New Roman" w:hAnsi="Times New Roman" w:cs="Times New Roman"/>
          <w:b/>
        </w:rPr>
      </w:pPr>
      <w:r w:rsidRPr="002D471A">
        <w:rPr>
          <w:rFonts w:ascii="Times New Roman" w:hAnsi="Times New Roman" w:cs="Times New Roman"/>
          <w:b/>
        </w:rPr>
        <w:t>Član partnerstva</w:t>
      </w:r>
      <w:r w:rsidR="002D471A" w:rsidRPr="002D471A">
        <w:rPr>
          <w:rFonts w:ascii="Times New Roman" w:hAnsi="Times New Roman" w:cs="Times New Roman"/>
          <w:b/>
        </w:rPr>
        <w:t>:</w:t>
      </w:r>
      <w:r w:rsidRPr="002D471A">
        <w:rPr>
          <w:rFonts w:ascii="Times New Roman" w:hAnsi="Times New Roman" w:cs="Times New Roman"/>
          <w:b/>
        </w:rPr>
        <w:t xml:space="preserve"> Pro</w:t>
      </w:r>
      <w:r w:rsidR="002D471A" w:rsidRPr="002D471A">
        <w:rPr>
          <w:rFonts w:ascii="Times New Roman" w:hAnsi="Times New Roman" w:cs="Times New Roman"/>
          <w:b/>
        </w:rPr>
        <w:t>FUTURUS</w:t>
      </w:r>
    </w:p>
    <w:p w14:paraId="50F88DE6" w14:textId="6A8D57CD" w:rsidR="002D471A" w:rsidRDefault="002D471A" w:rsidP="002D471A">
      <w:pPr>
        <w:pStyle w:val="Odstavekseznama"/>
        <w:numPr>
          <w:ilvl w:val="0"/>
          <w:numId w:val="23"/>
        </w:numPr>
        <w:rPr>
          <w:rFonts w:ascii="Times New Roman" w:hAnsi="Times New Roman" w:cs="Times New Roman"/>
          <w:bCs/>
        </w:rPr>
      </w:pPr>
      <w:r w:rsidRPr="002D471A">
        <w:rPr>
          <w:rFonts w:ascii="Times New Roman" w:hAnsi="Times New Roman" w:cs="Times New Roman"/>
          <w:bCs/>
        </w:rPr>
        <w:t>Priprava gradiva za objavo v končnem gradivu</w:t>
      </w:r>
      <w:r w:rsidR="001B34E8">
        <w:rPr>
          <w:rFonts w:ascii="Times New Roman" w:hAnsi="Times New Roman" w:cs="Times New Roman"/>
          <w:bCs/>
        </w:rPr>
        <w:t>.</w:t>
      </w:r>
    </w:p>
    <w:p w14:paraId="4B6E5088" w14:textId="762048BF" w:rsidR="00BC3D7E" w:rsidRDefault="00BC3D7E" w:rsidP="002D471A">
      <w:pPr>
        <w:pStyle w:val="Odstavekseznama"/>
        <w:numPr>
          <w:ilvl w:val="0"/>
          <w:numId w:val="23"/>
        </w:numPr>
        <w:rPr>
          <w:rFonts w:ascii="Times New Roman" w:hAnsi="Times New Roman" w:cs="Times New Roman"/>
          <w:bCs/>
        </w:rPr>
      </w:pPr>
      <w:r>
        <w:rPr>
          <w:rFonts w:ascii="Times New Roman" w:hAnsi="Times New Roman" w:cs="Times New Roman"/>
          <w:bCs/>
        </w:rPr>
        <w:t>Analiza strategij znanih in preizkušenih alternativnih metod zatiranja plevela v pšenici in koruzi</w:t>
      </w:r>
    </w:p>
    <w:p w14:paraId="4F93AFC3" w14:textId="52F0FB68" w:rsidR="00BC3D7E" w:rsidRPr="002D471A" w:rsidRDefault="00BC3D7E" w:rsidP="002D471A">
      <w:pPr>
        <w:pStyle w:val="Odstavekseznama"/>
        <w:numPr>
          <w:ilvl w:val="0"/>
          <w:numId w:val="23"/>
        </w:numPr>
        <w:rPr>
          <w:rFonts w:ascii="Times New Roman" w:hAnsi="Times New Roman" w:cs="Times New Roman"/>
          <w:bCs/>
        </w:rPr>
      </w:pPr>
      <w:r>
        <w:rPr>
          <w:rFonts w:ascii="Times New Roman" w:hAnsi="Times New Roman" w:cs="Times New Roman"/>
          <w:bCs/>
        </w:rPr>
        <w:t xml:space="preserve">Pregled literature in priprava izvlečkov o dušičnih gnojilih in prilagajanju tehnoloških ukrepov na VVO. </w:t>
      </w:r>
    </w:p>
    <w:p w14:paraId="070FD7B0" w14:textId="56B1BC0B" w:rsidR="00C01EBD" w:rsidRDefault="00C01EBD" w:rsidP="0087289D">
      <w:pPr>
        <w:pStyle w:val="Naslov1"/>
        <w:numPr>
          <w:ilvl w:val="0"/>
          <w:numId w:val="29"/>
        </w:numPr>
        <w:spacing w:line="276" w:lineRule="auto"/>
      </w:pPr>
      <w:bookmarkStart w:id="76" w:name="_Toc44588985"/>
      <w:bookmarkStart w:id="77" w:name="_Toc60824284"/>
      <w:bookmarkStart w:id="78" w:name="_Toc89323689"/>
      <w:bookmarkStart w:id="79" w:name="_Toc89327352"/>
      <w:r w:rsidRPr="00E20CF7">
        <w:t>Opis doseganja načrtovanih mejnikov projekta v skladu s terminskim načrtom</w:t>
      </w:r>
      <w:bookmarkEnd w:id="76"/>
      <w:bookmarkEnd w:id="77"/>
      <w:bookmarkEnd w:id="78"/>
      <w:bookmarkEnd w:id="79"/>
    </w:p>
    <w:p w14:paraId="05D234B6" w14:textId="526B46E6" w:rsidR="00C01EBD" w:rsidRPr="000C2D25" w:rsidRDefault="00C01EBD"/>
    <w:p w14:paraId="23DE5B81" w14:textId="6C161DA3" w:rsidR="004653D6" w:rsidRDefault="004653D6" w:rsidP="004653D6">
      <w:pPr>
        <w:pStyle w:val="Odstavekseznama"/>
        <w:numPr>
          <w:ilvl w:val="0"/>
          <w:numId w:val="8"/>
        </w:numPr>
        <w:spacing w:line="276" w:lineRule="auto"/>
        <w:jc w:val="both"/>
        <w:rPr>
          <w:rFonts w:ascii="Times New Roman" w:hAnsi="Times New Roman" w:cs="Times New Roman"/>
        </w:rPr>
      </w:pPr>
      <w:r w:rsidRPr="000C2D25">
        <w:rPr>
          <w:rFonts w:ascii="Times New Roman" w:hAnsi="Times New Roman" w:cs="Times New Roman"/>
        </w:rPr>
        <w:t>časovna opredelitev (mesec, leto) doseženih načrtovanih neposrednih učinkov projekta</w:t>
      </w:r>
    </w:p>
    <w:p w14:paraId="277BF765" w14:textId="3997EA58" w:rsidR="00AE5D8E" w:rsidRPr="00AE5D8E" w:rsidRDefault="00AE5D8E" w:rsidP="00AE5D8E">
      <w:pPr>
        <w:spacing w:line="276" w:lineRule="auto"/>
        <w:jc w:val="both"/>
        <w:rPr>
          <w:rFonts w:ascii="Times New Roman" w:hAnsi="Times New Roman" w:cs="Times New Roman"/>
        </w:rPr>
      </w:pPr>
      <w:r>
        <w:rPr>
          <w:rFonts w:ascii="Times New Roman" w:hAnsi="Times New Roman" w:cs="Times New Roman"/>
        </w:rPr>
        <w:t xml:space="preserve">Pri preizkušanju mineralnih dušikovih gnojil s počasnejšim sproščanjem smo prve učinke ugotovili spomladi, ko je bila pšenica dognojena s KDG bolj razraščena kot tista, ki je bila pognojena s KAN-om. Učinki KDG gnojila so se kazali tudi pri koruzi, kjer je končni pridelek bil večji v primerjavi s klasičnim gnojilom KAN. Neposredni učinki se kažejo tudi pri alternativnih metodah zatiranja plevelov, kjer smo s polovičnim odmerkom herbicida </w:t>
      </w:r>
      <w:r w:rsidR="004B1731">
        <w:rPr>
          <w:rFonts w:ascii="Times New Roman" w:hAnsi="Times New Roman" w:cs="Times New Roman"/>
        </w:rPr>
        <w:t xml:space="preserve">dosegli primerljive pridelke polnemu odmerku herbicida pri tem pa v okolje sprostili polovico manj FFS-jev. </w:t>
      </w:r>
    </w:p>
    <w:p w14:paraId="68B2D878" w14:textId="1405FABA" w:rsidR="004653D6" w:rsidRDefault="004653D6" w:rsidP="004653D6">
      <w:pPr>
        <w:pStyle w:val="Odstavekseznama"/>
        <w:numPr>
          <w:ilvl w:val="0"/>
          <w:numId w:val="8"/>
        </w:numPr>
        <w:spacing w:line="276" w:lineRule="auto"/>
        <w:jc w:val="both"/>
        <w:rPr>
          <w:rFonts w:ascii="Times New Roman" w:hAnsi="Times New Roman" w:cs="Times New Roman"/>
        </w:rPr>
      </w:pPr>
      <w:r w:rsidRPr="000C2D25">
        <w:rPr>
          <w:rFonts w:ascii="Times New Roman" w:hAnsi="Times New Roman" w:cs="Times New Roman"/>
        </w:rPr>
        <w:t>časovna opredelitev (mesec, leto) doseženih načrtovanih rezultatov projekta</w:t>
      </w:r>
    </w:p>
    <w:p w14:paraId="4470735B" w14:textId="289B923D" w:rsidR="004B1731" w:rsidRPr="004B1731" w:rsidRDefault="004B1731" w:rsidP="004B1731">
      <w:pPr>
        <w:spacing w:line="276" w:lineRule="auto"/>
        <w:jc w:val="both"/>
        <w:rPr>
          <w:rFonts w:ascii="Times New Roman" w:hAnsi="Times New Roman" w:cs="Times New Roman"/>
        </w:rPr>
      </w:pPr>
      <w:r>
        <w:rPr>
          <w:rFonts w:ascii="Times New Roman" w:hAnsi="Times New Roman" w:cs="Times New Roman"/>
        </w:rPr>
        <w:t>Projekt se je zaključil, zato nimamo</w:t>
      </w:r>
      <w:r w:rsidR="005656BB">
        <w:rPr>
          <w:rFonts w:ascii="Times New Roman" w:hAnsi="Times New Roman" w:cs="Times New Roman"/>
        </w:rPr>
        <w:t xml:space="preserve"> več</w:t>
      </w:r>
      <w:r>
        <w:rPr>
          <w:rFonts w:ascii="Times New Roman" w:hAnsi="Times New Roman" w:cs="Times New Roman"/>
        </w:rPr>
        <w:t xml:space="preserve"> načrtovanih rezultatov projekta.</w:t>
      </w:r>
    </w:p>
    <w:p w14:paraId="6C3CDF50" w14:textId="572D3CA9" w:rsidR="00C01EBD" w:rsidRDefault="00C01EBD" w:rsidP="0087289D">
      <w:pPr>
        <w:pStyle w:val="Naslov1"/>
        <w:numPr>
          <w:ilvl w:val="0"/>
          <w:numId w:val="29"/>
        </w:numPr>
        <w:spacing w:line="276" w:lineRule="auto"/>
      </w:pPr>
      <w:bookmarkStart w:id="80" w:name="_Toc44588986"/>
      <w:bookmarkStart w:id="81" w:name="_Toc60824285"/>
      <w:bookmarkStart w:id="82" w:name="_Toc89323690"/>
      <w:bookmarkStart w:id="83" w:name="_Toc89327353"/>
      <w:bookmarkStart w:id="84" w:name="_Hlk89075897"/>
      <w:r>
        <w:t>Podroben opis izvedbe praktičnega preizkusa in preverjanja ustreznosti</w:t>
      </w:r>
      <w:r w:rsidRPr="00415795">
        <w:t xml:space="preserve"> </w:t>
      </w:r>
      <w:r>
        <w:t>rešitev projekta na lokaciji kmetijskega gospodarstva, ki je član partnerstva (vključno z datumom ali datumi izvedb in najmanj tremi fotografijami vsake izvedbe</w:t>
      </w:r>
      <w:bookmarkEnd w:id="80"/>
      <w:bookmarkEnd w:id="81"/>
      <w:bookmarkEnd w:id="82"/>
      <w:bookmarkEnd w:id="83"/>
    </w:p>
    <w:p w14:paraId="62361E34" w14:textId="77777777" w:rsidR="00B44C9C" w:rsidRDefault="00B44C9C" w:rsidP="00C6413F">
      <w:pPr>
        <w:spacing w:line="276" w:lineRule="auto"/>
        <w:jc w:val="both"/>
        <w:rPr>
          <w:rFonts w:ascii="Times New Roman" w:hAnsi="Times New Roman" w:cs="Times New Roman"/>
        </w:rPr>
      </w:pPr>
    </w:p>
    <w:p w14:paraId="7D7D110F" w14:textId="120D017C" w:rsidR="005217D4" w:rsidRDefault="005217D4" w:rsidP="00C6413F">
      <w:pPr>
        <w:spacing w:line="276" w:lineRule="auto"/>
        <w:jc w:val="both"/>
        <w:rPr>
          <w:rFonts w:ascii="Times New Roman" w:hAnsi="Times New Roman" w:cs="Times New Roman"/>
        </w:rPr>
      </w:pPr>
      <w:r w:rsidRPr="00C6413F">
        <w:rPr>
          <w:rFonts w:ascii="Times New Roman" w:hAnsi="Times New Roman" w:cs="Times New Roman"/>
        </w:rPr>
        <w:t>V tem obdobju je potekal prikaz mehanskega zatiranja plevelov v koruzi na lokaciji ŽIPO Lenart. Omenjeni prikaz je potekal v okviru zadnje</w:t>
      </w:r>
      <w:r w:rsidR="00045394">
        <w:rPr>
          <w:rFonts w:ascii="Times New Roman" w:hAnsi="Times New Roman" w:cs="Times New Roman"/>
        </w:rPr>
        <w:t>-četrte</w:t>
      </w:r>
      <w:r w:rsidRPr="00C6413F">
        <w:rPr>
          <w:rFonts w:ascii="Times New Roman" w:hAnsi="Times New Roman" w:cs="Times New Roman"/>
        </w:rPr>
        <w:t xml:space="preserve"> demonstracije </w:t>
      </w:r>
      <w:r w:rsidR="00C6413F" w:rsidRPr="00C6413F">
        <w:rPr>
          <w:rFonts w:ascii="Times New Roman" w:hAnsi="Times New Roman" w:cs="Times New Roman"/>
        </w:rPr>
        <w:t xml:space="preserve">pridobljenega znanja v okviru priprave in izvedbe praktičnega preizkusa. Omenjena demonstracija je potekala 22.6.2021 v Sp. Verjanah na </w:t>
      </w:r>
      <w:r w:rsidR="00C6413F" w:rsidRPr="00C6413F">
        <w:rPr>
          <w:rFonts w:ascii="Times New Roman" w:hAnsi="Times New Roman" w:cs="Times New Roman"/>
        </w:rPr>
        <w:lastRenderedPageBreak/>
        <w:t>lokaciji ŽIPO Lenart, kjer so predstavniki iz podjetja ŽIPO Lenart najprej teoretično razložili pomen mehanskega zatiranja plevelov v koruzi nato pa je sledil še praktični prikaz zatiranja plevelov.</w:t>
      </w:r>
      <w:r w:rsidRPr="00C6413F">
        <w:rPr>
          <w:rFonts w:ascii="Times New Roman" w:hAnsi="Times New Roman" w:cs="Times New Roman"/>
        </w:rPr>
        <w:t xml:space="preserve"> </w:t>
      </w:r>
    </w:p>
    <w:p w14:paraId="2D6B51B1" w14:textId="5F8C4E21" w:rsidR="00E16E18" w:rsidRDefault="00C417EE" w:rsidP="00C417EE">
      <w:pPr>
        <w:keepNext/>
        <w:spacing w:line="276" w:lineRule="auto"/>
        <w:jc w:val="both"/>
      </w:pPr>
      <w:r>
        <w:rPr>
          <w:noProof/>
        </w:rPr>
        <w:drawing>
          <wp:inline distT="0" distB="0" distL="0" distR="0" wp14:anchorId="01273AFA" wp14:editId="1EB1B319">
            <wp:extent cx="1457325" cy="2158999"/>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4226" t="13816" r="34524" b="3880"/>
                    <a:stretch/>
                  </pic:blipFill>
                  <pic:spPr bwMode="auto">
                    <a:xfrm>
                      <a:off x="0" y="0"/>
                      <a:ext cx="1462775" cy="2167072"/>
                    </a:xfrm>
                    <a:prstGeom prst="rect">
                      <a:avLst/>
                    </a:prstGeom>
                    <a:ln>
                      <a:noFill/>
                    </a:ln>
                    <a:extLst>
                      <a:ext uri="{53640926-AAD7-44D8-BBD7-CCE9431645EC}">
                        <a14:shadowObscured xmlns:a14="http://schemas.microsoft.com/office/drawing/2010/main"/>
                      </a:ext>
                    </a:extLst>
                  </pic:spPr>
                </pic:pic>
              </a:graphicData>
            </a:graphic>
          </wp:inline>
        </w:drawing>
      </w:r>
      <w:r w:rsidR="00E4427F">
        <w:t xml:space="preserve"> </w:t>
      </w:r>
      <w:r w:rsidR="00E4427F">
        <w:rPr>
          <w:noProof/>
        </w:rPr>
        <w:drawing>
          <wp:inline distT="0" distB="0" distL="0" distR="0" wp14:anchorId="7637BDBB" wp14:editId="17E5A494">
            <wp:extent cx="2314575" cy="1375740"/>
            <wp:effectExtent l="0" t="0" r="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62645" cy="1404312"/>
                    </a:xfrm>
                    <a:prstGeom prst="rect">
                      <a:avLst/>
                    </a:prstGeom>
                    <a:noFill/>
                    <a:ln>
                      <a:noFill/>
                    </a:ln>
                  </pic:spPr>
                </pic:pic>
              </a:graphicData>
            </a:graphic>
          </wp:inline>
        </w:drawing>
      </w:r>
      <w:r w:rsidR="00784F42">
        <w:rPr>
          <w:noProof/>
        </w:rPr>
        <w:drawing>
          <wp:inline distT="0" distB="0" distL="0" distR="0" wp14:anchorId="35B4394A" wp14:editId="29BC2310">
            <wp:extent cx="2144558" cy="1609127"/>
            <wp:effectExtent l="953" t="0" r="9207" b="9208"/>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2158682" cy="1619725"/>
                    </a:xfrm>
                    <a:prstGeom prst="rect">
                      <a:avLst/>
                    </a:prstGeom>
                    <a:noFill/>
                    <a:ln>
                      <a:noFill/>
                    </a:ln>
                  </pic:spPr>
                </pic:pic>
              </a:graphicData>
            </a:graphic>
          </wp:inline>
        </w:drawing>
      </w:r>
    </w:p>
    <w:p w14:paraId="64E8389D" w14:textId="0DE60FE7" w:rsidR="00C417EE" w:rsidRPr="00937ADD" w:rsidRDefault="00C417EE" w:rsidP="00C417EE">
      <w:pPr>
        <w:pStyle w:val="Napis"/>
        <w:jc w:val="both"/>
        <w:rPr>
          <w:rFonts w:ascii="Times New Roman" w:hAnsi="Times New Roman" w:cs="Times New Roman"/>
          <w:i w:val="0"/>
          <w:iCs w:val="0"/>
          <w:color w:val="auto"/>
        </w:rPr>
      </w:pPr>
      <w:bookmarkStart w:id="85" w:name="_Toc89694175"/>
      <w:bookmarkStart w:id="86" w:name="_Toc89694191"/>
      <w:bookmarkStart w:id="87" w:name="_Toc90019021"/>
      <w:r w:rsidRPr="00937ADD">
        <w:rPr>
          <w:rFonts w:ascii="Times New Roman" w:hAnsi="Times New Roman" w:cs="Times New Roman"/>
          <w:i w:val="0"/>
          <w:iCs w:val="0"/>
          <w:color w:val="auto"/>
        </w:rPr>
        <w:t xml:space="preserve">Slika </w:t>
      </w:r>
      <w:r w:rsidRPr="00937ADD">
        <w:rPr>
          <w:rFonts w:ascii="Times New Roman" w:hAnsi="Times New Roman" w:cs="Times New Roman"/>
          <w:i w:val="0"/>
          <w:iCs w:val="0"/>
          <w:color w:val="auto"/>
        </w:rPr>
        <w:fldChar w:fldCharType="begin"/>
      </w:r>
      <w:r w:rsidRPr="00937ADD">
        <w:rPr>
          <w:rFonts w:ascii="Times New Roman" w:hAnsi="Times New Roman" w:cs="Times New Roman"/>
          <w:i w:val="0"/>
          <w:iCs w:val="0"/>
          <w:color w:val="auto"/>
        </w:rPr>
        <w:instrText xml:space="preserve"> SEQ Slika \* ARABIC </w:instrText>
      </w:r>
      <w:r w:rsidRPr="00937ADD">
        <w:rPr>
          <w:rFonts w:ascii="Times New Roman" w:hAnsi="Times New Roman" w:cs="Times New Roman"/>
          <w:i w:val="0"/>
          <w:iCs w:val="0"/>
          <w:color w:val="auto"/>
        </w:rPr>
        <w:fldChar w:fldCharType="separate"/>
      </w:r>
      <w:r w:rsidR="00AB2291">
        <w:rPr>
          <w:rFonts w:ascii="Times New Roman" w:hAnsi="Times New Roman" w:cs="Times New Roman"/>
          <w:i w:val="0"/>
          <w:iCs w:val="0"/>
          <w:noProof/>
          <w:color w:val="auto"/>
        </w:rPr>
        <w:t>11</w:t>
      </w:r>
      <w:r w:rsidRPr="00937ADD">
        <w:rPr>
          <w:rFonts w:ascii="Times New Roman" w:hAnsi="Times New Roman" w:cs="Times New Roman"/>
          <w:i w:val="0"/>
          <w:iCs w:val="0"/>
          <w:color w:val="auto"/>
        </w:rPr>
        <w:fldChar w:fldCharType="end"/>
      </w:r>
      <w:r w:rsidRPr="00937ADD">
        <w:rPr>
          <w:rFonts w:ascii="Times New Roman" w:hAnsi="Times New Roman" w:cs="Times New Roman"/>
          <w:i w:val="0"/>
          <w:iCs w:val="0"/>
          <w:color w:val="auto"/>
        </w:rPr>
        <w:t>: Vabilo na demonstracijo</w:t>
      </w:r>
      <w:r w:rsidR="00784F42" w:rsidRPr="00937ADD">
        <w:rPr>
          <w:rFonts w:ascii="Times New Roman" w:hAnsi="Times New Roman" w:cs="Times New Roman"/>
          <w:i w:val="0"/>
          <w:iCs w:val="0"/>
          <w:color w:val="auto"/>
        </w:rPr>
        <w:t>, slika izvedbe in teoretičnega dela</w:t>
      </w:r>
      <w:bookmarkEnd w:id="85"/>
      <w:bookmarkEnd w:id="86"/>
      <w:bookmarkEnd w:id="87"/>
    </w:p>
    <w:p w14:paraId="2572384F" w14:textId="3BA1DD03" w:rsidR="00733301" w:rsidRPr="00733301" w:rsidRDefault="00C01EBD" w:rsidP="0087289D">
      <w:pPr>
        <w:pStyle w:val="Naslov1"/>
        <w:numPr>
          <w:ilvl w:val="0"/>
          <w:numId w:val="29"/>
        </w:numPr>
        <w:spacing w:line="276" w:lineRule="auto"/>
      </w:pPr>
      <w:bookmarkStart w:id="88" w:name="_Toc44588987"/>
      <w:bookmarkStart w:id="89" w:name="_Toc60824286"/>
      <w:bookmarkStart w:id="90" w:name="_Toc89323691"/>
      <w:bookmarkStart w:id="91" w:name="_Toc89327354"/>
      <w:bookmarkEnd w:id="84"/>
      <w:r w:rsidRPr="00E20CF7">
        <w:t>Analiza izvedljivosti prenosa</w:t>
      </w:r>
      <w:bookmarkEnd w:id="88"/>
      <w:bookmarkEnd w:id="89"/>
      <w:bookmarkEnd w:id="90"/>
      <w:bookmarkEnd w:id="91"/>
    </w:p>
    <w:p w14:paraId="0B3E1AE2" w14:textId="52732E79" w:rsidR="0083735F" w:rsidRPr="00B54490" w:rsidRDefault="0083735F" w:rsidP="0083735F">
      <w:pPr>
        <w:pStyle w:val="Odstavekseznama"/>
        <w:numPr>
          <w:ilvl w:val="0"/>
          <w:numId w:val="9"/>
        </w:numPr>
        <w:spacing w:line="276" w:lineRule="auto"/>
        <w:jc w:val="both"/>
        <w:rPr>
          <w:rFonts w:ascii="Times New Roman" w:hAnsi="Times New Roman" w:cs="Times New Roman"/>
        </w:rPr>
      </w:pPr>
      <w:r w:rsidRPr="00B54490">
        <w:rPr>
          <w:rFonts w:ascii="Times New Roman" w:hAnsi="Times New Roman" w:cs="Times New Roman"/>
        </w:rPr>
        <w:t>Novih ali izboljšanih proizvodov, praks, procesov in tehnologij v prakso na področju kmetijstva, živilstva ali gozdarstva na ravni kmetijskega gospodarstva pri podukrepu Razvoj novih proizvodov, praks, procesov in tehnologij</w:t>
      </w:r>
      <w:r w:rsidR="00EF5814">
        <w:rPr>
          <w:rFonts w:ascii="Times New Roman" w:hAnsi="Times New Roman" w:cs="Times New Roman"/>
        </w:rPr>
        <w:t>.</w:t>
      </w:r>
      <w:r w:rsidRPr="00B54490">
        <w:rPr>
          <w:rFonts w:ascii="Times New Roman" w:hAnsi="Times New Roman" w:cs="Times New Roman"/>
        </w:rPr>
        <w:t xml:space="preserve">  </w:t>
      </w:r>
    </w:p>
    <w:p w14:paraId="10A2642E" w14:textId="12C86B7F" w:rsidR="00C01EBD" w:rsidRPr="00B54490" w:rsidRDefault="0083735F" w:rsidP="0083735F">
      <w:pPr>
        <w:spacing w:line="276" w:lineRule="auto"/>
        <w:jc w:val="both"/>
        <w:rPr>
          <w:rFonts w:ascii="Times New Roman" w:hAnsi="Times New Roman" w:cs="Times New Roman"/>
        </w:rPr>
      </w:pPr>
      <w:r w:rsidRPr="00B54490">
        <w:rPr>
          <w:rFonts w:ascii="Times New Roman" w:hAnsi="Times New Roman" w:cs="Times New Roman"/>
        </w:rPr>
        <w:t>EIP Projekt »Okoljsko učinkovita pridelava koruze in pšenice na vodovarstvenih območjih« se nanaša na Podukrep 16.5 Podpora za skupno ukrepanje za blažitev podnebnih sprememb ali prilagajanje nanje ter za skupne pristope k okoljskim projektom in stalnim okoljskim praksam.</w:t>
      </w:r>
      <w:r w:rsidR="00E64B06">
        <w:rPr>
          <w:rFonts w:ascii="Times New Roman" w:hAnsi="Times New Roman" w:cs="Times New Roman"/>
        </w:rPr>
        <w:t xml:space="preserve"> </w:t>
      </w:r>
    </w:p>
    <w:p w14:paraId="0F3D585B" w14:textId="5131A794" w:rsidR="0083735F" w:rsidRDefault="0083735F" w:rsidP="0083735F">
      <w:pPr>
        <w:pStyle w:val="Odstavekseznama"/>
        <w:numPr>
          <w:ilvl w:val="0"/>
          <w:numId w:val="9"/>
        </w:numPr>
        <w:spacing w:line="276" w:lineRule="auto"/>
        <w:jc w:val="both"/>
        <w:rPr>
          <w:rFonts w:ascii="Times New Roman" w:hAnsi="Times New Roman" w:cs="Times New Roman"/>
        </w:rPr>
      </w:pPr>
      <w:r w:rsidRPr="00B54490">
        <w:rPr>
          <w:rFonts w:ascii="Times New Roman" w:hAnsi="Times New Roman" w:cs="Times New Roman"/>
        </w:rPr>
        <w:t>V okviru projekta razvitih rešitev v prakso na področju kmetijstva ali gozdarstva na ravni kmetijskega gospodarstva pri podukrepu Okolje in podnebne spremembe</w:t>
      </w:r>
    </w:p>
    <w:p w14:paraId="78F6A7D0" w14:textId="709991D8" w:rsidR="00B44C9C" w:rsidRPr="00B44C9C" w:rsidRDefault="00B44C9C" w:rsidP="00B44C9C">
      <w:pPr>
        <w:spacing w:line="276" w:lineRule="auto"/>
        <w:jc w:val="both"/>
        <w:rPr>
          <w:rFonts w:ascii="Times New Roman" w:hAnsi="Times New Roman" w:cs="Times New Roman"/>
        </w:rPr>
      </w:pPr>
      <w:r w:rsidRPr="00B44C9C">
        <w:rPr>
          <w:rFonts w:ascii="Times New Roman" w:hAnsi="Times New Roman" w:cs="Times New Roman"/>
        </w:rPr>
        <w:t xml:space="preserve">V okviru projekta razvitih rešitev bi lahko v </w:t>
      </w:r>
      <w:r>
        <w:rPr>
          <w:rFonts w:ascii="Times New Roman" w:hAnsi="Times New Roman" w:cs="Times New Roman"/>
        </w:rPr>
        <w:t xml:space="preserve">kmetijski pridelavi </w:t>
      </w:r>
      <w:r w:rsidRPr="00B44C9C">
        <w:rPr>
          <w:rFonts w:ascii="Times New Roman" w:hAnsi="Times New Roman" w:cs="Times New Roman"/>
        </w:rPr>
        <w:t xml:space="preserve">na kmetijskih gospodarstvih izvajali prakse gnojenja pšenice in koruze </w:t>
      </w:r>
      <w:r>
        <w:rPr>
          <w:rFonts w:ascii="Times New Roman" w:hAnsi="Times New Roman" w:cs="Times New Roman"/>
        </w:rPr>
        <w:t>po protokolu, ki je priložen poročilu</w:t>
      </w:r>
      <w:r w:rsidRPr="00B44C9C">
        <w:rPr>
          <w:rFonts w:ascii="Times New Roman" w:hAnsi="Times New Roman" w:cs="Times New Roman"/>
        </w:rPr>
        <w:t xml:space="preserve">. </w:t>
      </w:r>
      <w:r>
        <w:rPr>
          <w:rFonts w:ascii="Times New Roman" w:hAnsi="Times New Roman" w:cs="Times New Roman"/>
        </w:rPr>
        <w:t xml:space="preserve">Z uporabo kontrolirano delujočih gnojil vplivamo na varovanje podtalnice, saj ni izrazito hitrega sproščanja dušika. Ravno tako bi bilo možno pridelovati koruzo ter pšenico na način, da bi plevele zatirali s polovičnim odmerkom herbicida in hkratnim mehanskim zatiranjem, tako znižamo stroške nakupa FFS-jev predvsem pa varujemo okolje saj je sproščenega </w:t>
      </w:r>
      <w:r w:rsidR="00E4427F">
        <w:rPr>
          <w:rFonts w:ascii="Times New Roman" w:hAnsi="Times New Roman" w:cs="Times New Roman"/>
        </w:rPr>
        <w:t>veliko manj kemičnega sredstva. Tudi z biološkim tretiranjem semena smo dokazali, da se lahko pridela enaka količina pridelka kot s semenom, ki je kemično tretirano.</w:t>
      </w:r>
    </w:p>
    <w:p w14:paraId="40EA031D" w14:textId="156FA956" w:rsidR="00C01EBD" w:rsidRDefault="00C01EBD" w:rsidP="0087289D">
      <w:pPr>
        <w:pStyle w:val="Naslov1"/>
        <w:numPr>
          <w:ilvl w:val="0"/>
          <w:numId w:val="29"/>
        </w:numPr>
        <w:spacing w:line="276" w:lineRule="auto"/>
      </w:pPr>
      <w:bookmarkStart w:id="92" w:name="_Toc44588988"/>
      <w:bookmarkStart w:id="93" w:name="_Toc60824287"/>
      <w:bookmarkStart w:id="94" w:name="_Toc89323692"/>
      <w:bookmarkStart w:id="95" w:name="_Toc89327355"/>
      <w:r>
        <w:t>Opis doseženega prenosa znanja v prakso in omogočanja prostega dostopa javnosti do rezultatov projekta</w:t>
      </w:r>
      <w:bookmarkEnd w:id="92"/>
      <w:bookmarkEnd w:id="93"/>
      <w:bookmarkEnd w:id="94"/>
      <w:bookmarkEnd w:id="95"/>
    </w:p>
    <w:p w14:paraId="7D3EB1D6" w14:textId="4878B013" w:rsidR="00717EA5" w:rsidRDefault="00184526" w:rsidP="007813BF">
      <w:pPr>
        <w:spacing w:line="276" w:lineRule="auto"/>
        <w:jc w:val="both"/>
        <w:rPr>
          <w:rFonts w:ascii="Times New Roman" w:hAnsi="Times New Roman" w:cs="Times New Roman"/>
        </w:rPr>
      </w:pPr>
      <w:r>
        <w:rPr>
          <w:rFonts w:ascii="Times New Roman" w:hAnsi="Times New Roman" w:cs="Times New Roman"/>
        </w:rPr>
        <w:t>V tem obdobju poročanja je bila izvedena demonstracija pridobljenega znanja na ŽIPO Lenart. Razposlana so bila vabila, kjer so na dogodek bili vabljeni vsi zainteresirani. Ravno tako smo v podjetju Interkorn izdelali zloženko, kjer smo predstavili rezultate in projekt ter tako obveščali javnost. Partnerja KGZS Maribor ter NLZOH Maribor sta izvedla objavo člankov v strokovnih revijah</w:t>
      </w:r>
      <w:r w:rsidR="00616373">
        <w:rPr>
          <w:rFonts w:ascii="Times New Roman" w:hAnsi="Times New Roman" w:cs="Times New Roman"/>
        </w:rPr>
        <w:t xml:space="preserve">. Prav tako je KGZS Maribor izvedel dogodek dan odprtih vrat preko zooma, kamor so se lahko prijavili vsi zainteresirani. </w:t>
      </w:r>
      <w:r w:rsidR="00596B3D">
        <w:rPr>
          <w:rFonts w:ascii="Times New Roman" w:hAnsi="Times New Roman" w:cs="Times New Roman"/>
        </w:rPr>
        <w:t>Ob koncu projekta smo sestavi</w:t>
      </w:r>
      <w:r w:rsidR="006F6F99">
        <w:rPr>
          <w:rFonts w:ascii="Times New Roman" w:hAnsi="Times New Roman" w:cs="Times New Roman"/>
        </w:rPr>
        <w:t>li</w:t>
      </w:r>
      <w:r w:rsidR="00596B3D">
        <w:rPr>
          <w:rFonts w:ascii="Times New Roman" w:hAnsi="Times New Roman" w:cs="Times New Roman"/>
        </w:rPr>
        <w:t xml:space="preserve"> končno gradivo oz. protokol, kjer so natančno napisana navodila za učinkovito pridelavo pšenice in koruze na vodovarst</w:t>
      </w:r>
      <w:r w:rsidR="006F6F99">
        <w:rPr>
          <w:rFonts w:ascii="Times New Roman" w:hAnsi="Times New Roman" w:cs="Times New Roman"/>
        </w:rPr>
        <w:t>v</w:t>
      </w:r>
      <w:r w:rsidR="00596B3D">
        <w:rPr>
          <w:rFonts w:ascii="Times New Roman" w:hAnsi="Times New Roman" w:cs="Times New Roman"/>
        </w:rPr>
        <w:t>enem območju</w:t>
      </w:r>
      <w:r w:rsidR="006F6F99">
        <w:rPr>
          <w:rFonts w:ascii="Times New Roman" w:hAnsi="Times New Roman" w:cs="Times New Roman"/>
        </w:rPr>
        <w:t xml:space="preserve">, ki bo objavljen na spletni strani ministrstva za kmetijstvo. </w:t>
      </w:r>
    </w:p>
    <w:p w14:paraId="5907A1D7" w14:textId="77777777" w:rsidR="00937ADD" w:rsidRPr="000C2D25" w:rsidRDefault="00937ADD" w:rsidP="007813BF">
      <w:pPr>
        <w:spacing w:line="276" w:lineRule="auto"/>
        <w:jc w:val="both"/>
        <w:rPr>
          <w:rFonts w:ascii="Times New Roman" w:hAnsi="Times New Roman" w:cs="Times New Roman"/>
        </w:rPr>
      </w:pPr>
    </w:p>
    <w:p w14:paraId="78D9011A" w14:textId="1FD61BB0" w:rsidR="00C01EBD" w:rsidRDefault="00C01EBD" w:rsidP="0087289D">
      <w:pPr>
        <w:pStyle w:val="Naslov1"/>
        <w:numPr>
          <w:ilvl w:val="0"/>
          <w:numId w:val="29"/>
        </w:numPr>
        <w:spacing w:line="276" w:lineRule="auto"/>
      </w:pPr>
      <w:bookmarkStart w:id="96" w:name="_Toc44588989"/>
      <w:bookmarkStart w:id="97" w:name="_Toc60824288"/>
      <w:bookmarkStart w:id="98" w:name="_Toc89323693"/>
      <w:bookmarkStart w:id="99" w:name="_Toc89327356"/>
      <w:r w:rsidRPr="00E20CF7">
        <w:lastRenderedPageBreak/>
        <w:t>Opis izvedenega razširjanja rezultatov projekta (vloga vodilnega partnerja in vloga kmetijskega gospodarstva)</w:t>
      </w:r>
      <w:bookmarkEnd w:id="96"/>
      <w:bookmarkEnd w:id="97"/>
      <w:bookmarkEnd w:id="98"/>
      <w:bookmarkEnd w:id="99"/>
    </w:p>
    <w:p w14:paraId="551AF218" w14:textId="77777777" w:rsidR="007813BF" w:rsidRPr="000C2D25" w:rsidRDefault="007813BF" w:rsidP="007813BF"/>
    <w:p w14:paraId="585DF57C" w14:textId="39402EB6" w:rsidR="007813BF" w:rsidRDefault="007813BF" w:rsidP="007813BF">
      <w:pPr>
        <w:pStyle w:val="Odstavekseznama"/>
        <w:numPr>
          <w:ilvl w:val="0"/>
          <w:numId w:val="10"/>
        </w:numPr>
        <w:spacing w:line="276" w:lineRule="auto"/>
        <w:jc w:val="both"/>
        <w:rPr>
          <w:rFonts w:ascii="Times New Roman" w:hAnsi="Times New Roman" w:cs="Times New Roman"/>
        </w:rPr>
      </w:pPr>
      <w:r w:rsidRPr="000C2D25">
        <w:rPr>
          <w:rFonts w:ascii="Times New Roman" w:hAnsi="Times New Roman" w:cs="Times New Roman"/>
        </w:rPr>
        <w:t>Doseženi načini in obseg razširjanja rezultatov projekta:</w:t>
      </w:r>
    </w:p>
    <w:p w14:paraId="6E4CD68E" w14:textId="120D8F3B" w:rsidR="006F6F99" w:rsidRPr="006F6F99" w:rsidRDefault="006F6F99" w:rsidP="006F6F99">
      <w:pPr>
        <w:spacing w:line="276" w:lineRule="auto"/>
        <w:jc w:val="both"/>
        <w:rPr>
          <w:rFonts w:ascii="Times New Roman" w:hAnsi="Times New Roman" w:cs="Times New Roman"/>
        </w:rPr>
      </w:pPr>
      <w:r>
        <w:rPr>
          <w:rFonts w:ascii="Times New Roman" w:hAnsi="Times New Roman" w:cs="Times New Roman"/>
        </w:rPr>
        <w:t>Vodilni partner podjetje Interkorn je razširjalo rezultate z zloženkami in organizacijo javnega dogodka za 25 KG-jev. Organizacija javnega dogodka bi moral</w:t>
      </w:r>
      <w:r w:rsidR="00433C14">
        <w:rPr>
          <w:rFonts w:ascii="Times New Roman" w:hAnsi="Times New Roman" w:cs="Times New Roman"/>
        </w:rPr>
        <w:t>a</w:t>
      </w:r>
      <w:r>
        <w:rPr>
          <w:rFonts w:ascii="Times New Roman" w:hAnsi="Times New Roman" w:cs="Times New Roman"/>
        </w:rPr>
        <w:t xml:space="preserve"> biti izvedena v prejšnjem obdobju a zaradi prepovedi zbiranja zaradi covid-19 tega dogodka nismo mogli izvesti, zato smo ga izvedli v mesecu juniju.</w:t>
      </w:r>
    </w:p>
    <w:p w14:paraId="70842092" w14:textId="50DC0261" w:rsidR="00C01EBD" w:rsidRDefault="00C01EBD" w:rsidP="0087289D">
      <w:pPr>
        <w:pStyle w:val="Naslov1"/>
        <w:numPr>
          <w:ilvl w:val="0"/>
          <w:numId w:val="29"/>
        </w:numPr>
        <w:spacing w:line="276" w:lineRule="auto"/>
      </w:pPr>
      <w:bookmarkStart w:id="100" w:name="_Toc44588990"/>
      <w:bookmarkStart w:id="101" w:name="_Toc60824289"/>
      <w:bookmarkStart w:id="102" w:name="_Toc89323694"/>
      <w:bookmarkStart w:id="103" w:name="_Toc89327357"/>
      <w:r>
        <w:t>Doseganje uporabnosti in trajnosti rezultatov projekta</w:t>
      </w:r>
      <w:bookmarkEnd w:id="100"/>
      <w:bookmarkEnd w:id="101"/>
      <w:bookmarkEnd w:id="102"/>
      <w:bookmarkEnd w:id="103"/>
    </w:p>
    <w:p w14:paraId="6EB26EB1" w14:textId="60AB56A8" w:rsidR="007813BF" w:rsidRDefault="007813BF" w:rsidP="007813BF">
      <w:pPr>
        <w:pStyle w:val="Odstavekseznama"/>
        <w:numPr>
          <w:ilvl w:val="0"/>
          <w:numId w:val="11"/>
        </w:numPr>
        <w:spacing w:line="276" w:lineRule="auto"/>
        <w:jc w:val="both"/>
        <w:rPr>
          <w:rFonts w:ascii="Times New Roman" w:hAnsi="Times New Roman" w:cs="Times New Roman"/>
        </w:rPr>
      </w:pPr>
      <w:r w:rsidRPr="00B54490">
        <w:rPr>
          <w:rFonts w:ascii="Times New Roman" w:hAnsi="Times New Roman" w:cs="Times New Roman"/>
        </w:rPr>
        <w:t>Izvedeni ukrepi za zagotovitev uporabnosti rezultatov projekta</w:t>
      </w:r>
    </w:p>
    <w:p w14:paraId="7C3288AA" w14:textId="1B8C4E03" w:rsidR="00746E2C" w:rsidRPr="00746E2C" w:rsidRDefault="00746E2C" w:rsidP="00746E2C">
      <w:pPr>
        <w:spacing w:line="276" w:lineRule="auto"/>
        <w:jc w:val="both"/>
        <w:rPr>
          <w:rFonts w:ascii="Times New Roman" w:hAnsi="Times New Roman" w:cs="Times New Roman"/>
        </w:rPr>
      </w:pPr>
      <w:r w:rsidRPr="00746E2C">
        <w:rPr>
          <w:rFonts w:ascii="Times New Roman" w:hAnsi="Times New Roman" w:cs="Times New Roman"/>
        </w:rPr>
        <w:t>V obdobju poročanja smo v projekt</w:t>
      </w:r>
      <w:r>
        <w:rPr>
          <w:rFonts w:ascii="Times New Roman" w:hAnsi="Times New Roman" w:cs="Times New Roman"/>
        </w:rPr>
        <w:t>u</w:t>
      </w:r>
      <w:r w:rsidRPr="00746E2C">
        <w:rPr>
          <w:rFonts w:ascii="Times New Roman" w:hAnsi="Times New Roman" w:cs="Times New Roman"/>
        </w:rPr>
        <w:t xml:space="preserve"> izvajali poljske poskuse s pšenico in koruzo, kjer smo spremljali učinkovitost različnih oblik dušikovih gnojil ter stabilizatorja dušika N-Lock, alternativne metode zatiranja plevelov ter sodobne biološke metode tretiranja semen. Pridobljene večletne rezultate poskusov </w:t>
      </w:r>
      <w:r>
        <w:rPr>
          <w:rFonts w:ascii="Times New Roman" w:hAnsi="Times New Roman" w:cs="Times New Roman"/>
        </w:rPr>
        <w:t>s</w:t>
      </w:r>
      <w:r w:rsidRPr="00746E2C">
        <w:rPr>
          <w:rFonts w:ascii="Times New Roman" w:hAnsi="Times New Roman" w:cs="Times New Roman"/>
        </w:rPr>
        <w:t>mo uporabili za izbiro agrotehnološk</w:t>
      </w:r>
      <w:r>
        <w:rPr>
          <w:rFonts w:ascii="Times New Roman" w:hAnsi="Times New Roman" w:cs="Times New Roman"/>
        </w:rPr>
        <w:t>ih</w:t>
      </w:r>
      <w:r w:rsidRPr="00746E2C">
        <w:rPr>
          <w:rFonts w:ascii="Times New Roman" w:hAnsi="Times New Roman" w:cs="Times New Roman"/>
        </w:rPr>
        <w:t xml:space="preserve"> postopk</w:t>
      </w:r>
      <w:r>
        <w:rPr>
          <w:rFonts w:ascii="Times New Roman" w:hAnsi="Times New Roman" w:cs="Times New Roman"/>
        </w:rPr>
        <w:t>ov</w:t>
      </w:r>
      <w:r w:rsidRPr="00746E2C">
        <w:rPr>
          <w:rFonts w:ascii="Times New Roman" w:hAnsi="Times New Roman" w:cs="Times New Roman"/>
        </w:rPr>
        <w:t xml:space="preserve"> pridelave pšenice in koruze, ki v najmanjši meri vpliva</w:t>
      </w:r>
      <w:r>
        <w:rPr>
          <w:rFonts w:ascii="Times New Roman" w:hAnsi="Times New Roman" w:cs="Times New Roman"/>
        </w:rPr>
        <w:t>jo</w:t>
      </w:r>
      <w:r w:rsidRPr="00746E2C">
        <w:rPr>
          <w:rFonts w:ascii="Times New Roman" w:hAnsi="Times New Roman" w:cs="Times New Roman"/>
        </w:rPr>
        <w:t xml:space="preserve"> na onesnaževanje okolja. Po rezultatih smo določili protokol oz. ustrezno tehnologijo pridelave predvsem z vidika gnojenja. Z uporabo polovičnega odmerka FFS smo ugotovili, da se pridelek ne zmanjša v veliki meri in je še konkurenčen pridelku, ki se pridela ob polni uporabi FFS. Ekološko tretiranje semena pa daje primerljive rezultate kot kemično tretiranje semena.  </w:t>
      </w:r>
    </w:p>
    <w:p w14:paraId="1FFB8A08" w14:textId="14D06E51" w:rsidR="00746E2C" w:rsidRDefault="007813BF" w:rsidP="00746E2C">
      <w:pPr>
        <w:pStyle w:val="Odstavekseznama"/>
        <w:numPr>
          <w:ilvl w:val="0"/>
          <w:numId w:val="11"/>
        </w:numPr>
        <w:spacing w:line="276" w:lineRule="auto"/>
        <w:jc w:val="both"/>
        <w:rPr>
          <w:rFonts w:ascii="Times New Roman" w:hAnsi="Times New Roman" w:cs="Times New Roman"/>
        </w:rPr>
      </w:pPr>
      <w:r w:rsidRPr="00B54490">
        <w:rPr>
          <w:rFonts w:ascii="Times New Roman" w:hAnsi="Times New Roman" w:cs="Times New Roman"/>
        </w:rPr>
        <w:t>Izvedeni ukrepi za zagotovitev trajnosti rezultatov po zaključku projekta</w:t>
      </w:r>
    </w:p>
    <w:p w14:paraId="1B24D466" w14:textId="07712B07" w:rsidR="00746E2C" w:rsidRPr="00746E2C" w:rsidRDefault="00BA08AE" w:rsidP="00746E2C">
      <w:pPr>
        <w:spacing w:line="276" w:lineRule="auto"/>
        <w:jc w:val="both"/>
        <w:rPr>
          <w:rFonts w:ascii="Times New Roman" w:hAnsi="Times New Roman" w:cs="Times New Roman"/>
        </w:rPr>
      </w:pPr>
      <w:r w:rsidRPr="00BA08AE">
        <w:rPr>
          <w:rFonts w:ascii="Times New Roman" w:hAnsi="Times New Roman" w:cs="Times New Roman"/>
        </w:rPr>
        <w:t xml:space="preserve">Po zaključku projekta zagotavljamo, da bodo naši rezultati dostopni na spletni strani več let. Tam si bodo lahko tisti, ki jih zanima pridelava na vodovarstvenem območju, priskrbeli informacije v zvezi s pridelavo koruze in pšenice. Trajnost rezultatov po koncu projekta bomo zagotovili tudi z delitvijo letakov in brošur, kjer bodo predstavljeni ključni rezultati našega projekta. </w:t>
      </w:r>
    </w:p>
    <w:p w14:paraId="17E2824B" w14:textId="5117AF81" w:rsidR="00C01EBD" w:rsidRPr="002A63DA" w:rsidRDefault="00C01EBD" w:rsidP="0087289D">
      <w:pPr>
        <w:pStyle w:val="Naslov1"/>
        <w:numPr>
          <w:ilvl w:val="0"/>
          <w:numId w:val="29"/>
        </w:numPr>
        <w:spacing w:line="276" w:lineRule="auto"/>
      </w:pPr>
      <w:bookmarkStart w:id="104" w:name="_Toc44588991"/>
      <w:bookmarkStart w:id="105" w:name="_Toc60824290"/>
      <w:bookmarkStart w:id="106" w:name="_Toc89323695"/>
      <w:bookmarkStart w:id="107" w:name="_Toc89327358"/>
      <w:r w:rsidRPr="002A63DA">
        <w:rPr>
          <w:rFonts w:eastAsia="Times New Roman" w:cs="Times New Roman"/>
          <w:szCs w:val="20"/>
        </w:rPr>
        <w:t>Samoevalvacija projekta, ki jo opravi udeleženec do podpore</w:t>
      </w:r>
      <w:bookmarkEnd w:id="104"/>
      <w:bookmarkEnd w:id="105"/>
      <w:bookmarkEnd w:id="106"/>
      <w:bookmarkEnd w:id="107"/>
    </w:p>
    <w:p w14:paraId="29ECA0DD" w14:textId="4A2DF307" w:rsidR="00D36006" w:rsidRDefault="00D36006" w:rsidP="00D36006">
      <w:pPr>
        <w:overflowPunct w:val="0"/>
        <w:autoSpaceDE w:val="0"/>
        <w:autoSpaceDN w:val="0"/>
        <w:adjustRightInd w:val="0"/>
        <w:spacing w:after="0" w:line="276" w:lineRule="auto"/>
        <w:contextualSpacing/>
        <w:jc w:val="both"/>
        <w:rPr>
          <w:rFonts w:ascii="Times New Roman" w:eastAsia="Times New Roman" w:hAnsi="Times New Roman" w:cs="Times New Roman"/>
          <w:b/>
          <w:szCs w:val="20"/>
        </w:rPr>
      </w:pPr>
    </w:p>
    <w:p w14:paraId="1EAC1181" w14:textId="6FB1521C" w:rsidR="00D36006" w:rsidRDefault="00D36006" w:rsidP="00D36006">
      <w:pPr>
        <w:overflowPunct w:val="0"/>
        <w:autoSpaceDE w:val="0"/>
        <w:autoSpaceDN w:val="0"/>
        <w:adjustRightInd w:val="0"/>
        <w:spacing w:after="0" w:line="276" w:lineRule="auto"/>
        <w:contextualSpacing/>
        <w:jc w:val="both"/>
        <w:rPr>
          <w:rFonts w:ascii="Times New Roman" w:eastAsia="Times New Roman" w:hAnsi="Times New Roman" w:cs="Times New Roman"/>
          <w:b/>
          <w:color w:val="000000" w:themeColor="text1"/>
          <w:sz w:val="24"/>
          <w:szCs w:val="24"/>
        </w:rPr>
      </w:pPr>
      <w:r w:rsidRPr="00477C0C">
        <w:rPr>
          <w:rFonts w:ascii="Times New Roman" w:eastAsia="Times New Roman" w:hAnsi="Times New Roman" w:cs="Times New Roman"/>
          <w:b/>
          <w:color w:val="000000" w:themeColor="text1"/>
          <w:sz w:val="24"/>
          <w:szCs w:val="24"/>
        </w:rPr>
        <w:t>Ovrednotenje izvajanja projekta, reševanje težav v partnerstvu, ovrednotenje partnerstva</w:t>
      </w:r>
    </w:p>
    <w:p w14:paraId="00A7FC9A" w14:textId="77777777" w:rsidR="00EF5814" w:rsidRDefault="00EF5814" w:rsidP="00D36006">
      <w:pPr>
        <w:overflowPunct w:val="0"/>
        <w:autoSpaceDE w:val="0"/>
        <w:autoSpaceDN w:val="0"/>
        <w:adjustRightInd w:val="0"/>
        <w:spacing w:after="0" w:line="276" w:lineRule="auto"/>
        <w:contextualSpacing/>
        <w:jc w:val="both"/>
        <w:rPr>
          <w:rFonts w:ascii="Times New Roman" w:eastAsia="Times New Roman" w:hAnsi="Times New Roman" w:cs="Times New Roman"/>
          <w:b/>
          <w:color w:val="000000" w:themeColor="text1"/>
          <w:sz w:val="24"/>
          <w:szCs w:val="24"/>
        </w:rPr>
      </w:pPr>
    </w:p>
    <w:p w14:paraId="206AB65D" w14:textId="04329C3D" w:rsidR="00F86ABA" w:rsidRPr="00653B8C" w:rsidRDefault="00F86ABA" w:rsidP="00F86ABA">
      <w:pPr>
        <w:jc w:val="both"/>
        <w:rPr>
          <w:rFonts w:ascii="Times New Roman" w:eastAsia="Times New Roman" w:hAnsi="Times New Roman" w:cs="Times New Roman"/>
          <w:bCs/>
        </w:rPr>
      </w:pPr>
      <w:r w:rsidRPr="00653B8C">
        <w:rPr>
          <w:rFonts w:ascii="Times New Roman" w:eastAsia="Times New Roman" w:hAnsi="Times New Roman" w:cs="Times New Roman"/>
          <w:bCs/>
        </w:rPr>
        <w:t xml:space="preserve">V zadnjem obdobju poročanja smo zaključevali obveznosti na projektu in dosegli vse mejnike. Med številnimi dejavnostmi razširjanja rezultatov projekta smo med drugim izdelali tiskano gradivo, izdali članke in pripravili gradivo v elektronski obliki, ki bo dostopno širši javnosti.  </w:t>
      </w:r>
    </w:p>
    <w:p w14:paraId="38E2E00F" w14:textId="24A07208" w:rsidR="00F86ABA" w:rsidRPr="00653B8C" w:rsidRDefault="00F86ABA" w:rsidP="00F86ABA">
      <w:pPr>
        <w:overflowPunct w:val="0"/>
        <w:autoSpaceDE w:val="0"/>
        <w:autoSpaceDN w:val="0"/>
        <w:adjustRightInd w:val="0"/>
        <w:spacing w:after="0" w:line="276" w:lineRule="auto"/>
        <w:rPr>
          <w:rFonts w:ascii="Times New Roman" w:eastAsia="Times New Roman" w:hAnsi="Times New Roman" w:cs="Times New Roman"/>
        </w:rPr>
      </w:pPr>
      <w:r w:rsidRPr="00653B8C">
        <w:rPr>
          <w:rFonts w:ascii="Times New Roman" w:eastAsia="Times New Roman" w:hAnsi="Times New Roman" w:cs="Times New Roman"/>
        </w:rPr>
        <w:t xml:space="preserve">Koordinacijo izvajanja projekta smo usmerjali preko elektronske pošte in s pomočjo telefonskih klicev. </w:t>
      </w:r>
    </w:p>
    <w:p w14:paraId="06F1757C" w14:textId="77777777" w:rsidR="00D36006" w:rsidRPr="00D36006" w:rsidRDefault="00D36006" w:rsidP="00D36006">
      <w:pPr>
        <w:overflowPunct w:val="0"/>
        <w:autoSpaceDE w:val="0"/>
        <w:autoSpaceDN w:val="0"/>
        <w:adjustRightInd w:val="0"/>
        <w:spacing w:after="0" w:line="276" w:lineRule="auto"/>
        <w:rPr>
          <w:rFonts w:ascii="Times New Roman" w:eastAsia="Times New Roman" w:hAnsi="Times New Roman" w:cs="Times New Roman"/>
          <w:sz w:val="24"/>
          <w:szCs w:val="24"/>
        </w:rPr>
      </w:pPr>
    </w:p>
    <w:p w14:paraId="7834C061" w14:textId="77777777" w:rsidR="00D36006" w:rsidRPr="00477C0C" w:rsidRDefault="00D36006" w:rsidP="00D36006">
      <w:pPr>
        <w:overflowPunct w:val="0"/>
        <w:autoSpaceDE w:val="0"/>
        <w:autoSpaceDN w:val="0"/>
        <w:adjustRightInd w:val="0"/>
        <w:spacing w:after="0" w:line="276" w:lineRule="auto"/>
        <w:contextualSpacing/>
        <w:jc w:val="both"/>
        <w:rPr>
          <w:rFonts w:ascii="Times New Roman" w:eastAsia="Times New Roman" w:hAnsi="Times New Roman" w:cs="Times New Roman"/>
          <w:b/>
          <w:color w:val="000000" w:themeColor="text1"/>
          <w:sz w:val="24"/>
          <w:szCs w:val="24"/>
        </w:rPr>
      </w:pPr>
      <w:r w:rsidRPr="00477C0C">
        <w:rPr>
          <w:rFonts w:ascii="Times New Roman" w:eastAsia="Times New Roman" w:hAnsi="Times New Roman" w:cs="Times New Roman"/>
          <w:b/>
          <w:color w:val="000000" w:themeColor="text1"/>
          <w:sz w:val="24"/>
          <w:szCs w:val="24"/>
        </w:rPr>
        <w:t>Opis partnerstva in ocena izvedbe le tega (npr. sodelovanje in komunikacija med partnerji)</w:t>
      </w:r>
    </w:p>
    <w:p w14:paraId="1AC53B22" w14:textId="77777777" w:rsidR="00D36006" w:rsidRPr="00D36006" w:rsidRDefault="00D36006" w:rsidP="00D36006">
      <w:pPr>
        <w:overflowPunct w:val="0"/>
        <w:autoSpaceDE w:val="0"/>
        <w:autoSpaceDN w:val="0"/>
        <w:adjustRightInd w:val="0"/>
        <w:spacing w:after="0" w:line="276" w:lineRule="auto"/>
        <w:rPr>
          <w:rFonts w:ascii="Times New Roman" w:eastAsia="Times New Roman" w:hAnsi="Times New Roman" w:cs="Times New Roman"/>
          <w:color w:val="4472C4" w:themeColor="accent1"/>
          <w:sz w:val="24"/>
          <w:szCs w:val="24"/>
        </w:rPr>
      </w:pPr>
    </w:p>
    <w:p w14:paraId="1B7A3E6D" w14:textId="77777777" w:rsidR="00D36006" w:rsidRPr="000C2D25" w:rsidRDefault="00D36006" w:rsidP="00D36006">
      <w:pPr>
        <w:overflowPunct w:val="0"/>
        <w:autoSpaceDE w:val="0"/>
        <w:autoSpaceDN w:val="0"/>
        <w:adjustRightInd w:val="0"/>
        <w:spacing w:after="0" w:line="276" w:lineRule="auto"/>
        <w:jc w:val="both"/>
        <w:rPr>
          <w:rFonts w:ascii="Times New Roman" w:eastAsia="Times New Roman" w:hAnsi="Times New Roman" w:cs="Times New Roman"/>
          <w:color w:val="000000"/>
        </w:rPr>
      </w:pPr>
      <w:r w:rsidRPr="000C2D25">
        <w:rPr>
          <w:rFonts w:ascii="Times New Roman" w:eastAsia="Times New Roman" w:hAnsi="Times New Roman" w:cs="Times New Roman"/>
          <w:color w:val="000000"/>
        </w:rPr>
        <w:t>Člani partnerstva so:</w:t>
      </w:r>
    </w:p>
    <w:p w14:paraId="3BB9A27B" w14:textId="77777777" w:rsidR="00D36006" w:rsidRPr="000C2D25" w:rsidRDefault="00D36006" w:rsidP="00D36006">
      <w:pPr>
        <w:overflowPunct w:val="0"/>
        <w:autoSpaceDE w:val="0"/>
        <w:autoSpaceDN w:val="0"/>
        <w:adjustRightInd w:val="0"/>
        <w:spacing w:after="0" w:line="276" w:lineRule="auto"/>
        <w:jc w:val="both"/>
        <w:rPr>
          <w:rFonts w:ascii="Times New Roman" w:eastAsia="Times New Roman" w:hAnsi="Times New Roman" w:cs="Times New Roman"/>
          <w:color w:val="000000"/>
        </w:rPr>
      </w:pPr>
    </w:p>
    <w:p w14:paraId="5B9B1C14" w14:textId="77777777" w:rsidR="00D36006" w:rsidRPr="000C2D25" w:rsidRDefault="00D36006" w:rsidP="00D36006">
      <w:pPr>
        <w:overflowPunct w:val="0"/>
        <w:autoSpaceDE w:val="0"/>
        <w:autoSpaceDN w:val="0"/>
        <w:adjustRightInd w:val="0"/>
        <w:spacing w:after="0" w:line="276" w:lineRule="auto"/>
        <w:jc w:val="both"/>
        <w:rPr>
          <w:rFonts w:ascii="Times New Roman" w:eastAsia="Times New Roman" w:hAnsi="Times New Roman" w:cs="Times New Roman"/>
          <w:b/>
          <w:bCs/>
          <w:color w:val="000000"/>
        </w:rPr>
      </w:pPr>
      <w:r w:rsidRPr="000C2D25">
        <w:rPr>
          <w:rFonts w:ascii="Times New Roman" w:eastAsia="Times New Roman" w:hAnsi="Times New Roman" w:cs="Times New Roman"/>
          <w:b/>
          <w:bCs/>
          <w:color w:val="000000"/>
        </w:rPr>
        <w:t>5 kmetijskih gospodarstev:</w:t>
      </w:r>
    </w:p>
    <w:p w14:paraId="68910B79" w14:textId="77777777" w:rsidR="00D36006" w:rsidRPr="000C2D25" w:rsidRDefault="00D36006" w:rsidP="00D36006">
      <w:pPr>
        <w:numPr>
          <w:ilvl w:val="0"/>
          <w:numId w:val="16"/>
        </w:numPr>
        <w:overflowPunct w:val="0"/>
        <w:autoSpaceDE w:val="0"/>
        <w:autoSpaceDN w:val="0"/>
        <w:adjustRightInd w:val="0"/>
        <w:spacing w:after="0" w:line="276" w:lineRule="auto"/>
        <w:contextualSpacing/>
        <w:jc w:val="both"/>
        <w:rPr>
          <w:rFonts w:ascii="Times New Roman" w:eastAsia="Times New Roman" w:hAnsi="Times New Roman" w:cs="Times New Roman"/>
          <w:color w:val="000000"/>
        </w:rPr>
      </w:pPr>
      <w:r w:rsidRPr="000C2D25">
        <w:rPr>
          <w:rFonts w:ascii="Times New Roman" w:eastAsia="Times New Roman" w:hAnsi="Times New Roman" w:cs="Times New Roman"/>
          <w:color w:val="000000"/>
        </w:rPr>
        <w:t>ŽIPO živinoreja poljedelstvo Lenart d.o.o.</w:t>
      </w:r>
    </w:p>
    <w:p w14:paraId="1F72037D" w14:textId="77777777" w:rsidR="00D36006" w:rsidRPr="000C2D25" w:rsidRDefault="00D36006" w:rsidP="00D36006">
      <w:pPr>
        <w:numPr>
          <w:ilvl w:val="0"/>
          <w:numId w:val="16"/>
        </w:numPr>
        <w:overflowPunct w:val="0"/>
        <w:autoSpaceDE w:val="0"/>
        <w:autoSpaceDN w:val="0"/>
        <w:adjustRightInd w:val="0"/>
        <w:spacing w:after="0" w:line="276" w:lineRule="auto"/>
        <w:contextualSpacing/>
        <w:jc w:val="both"/>
        <w:rPr>
          <w:rFonts w:ascii="Times New Roman" w:eastAsia="Times New Roman" w:hAnsi="Times New Roman" w:cs="Times New Roman"/>
          <w:color w:val="000000"/>
        </w:rPr>
      </w:pPr>
      <w:r w:rsidRPr="000C2D25">
        <w:rPr>
          <w:rFonts w:ascii="Times New Roman" w:eastAsia="Times New Roman" w:hAnsi="Times New Roman" w:cs="Times New Roman"/>
          <w:color w:val="000000"/>
        </w:rPr>
        <w:lastRenderedPageBreak/>
        <w:t>Kmetijstvo Črnci d.o.o.</w:t>
      </w:r>
    </w:p>
    <w:p w14:paraId="73FCA6C7" w14:textId="77777777" w:rsidR="00D36006" w:rsidRPr="000C2D25" w:rsidRDefault="00D36006" w:rsidP="00D36006">
      <w:pPr>
        <w:numPr>
          <w:ilvl w:val="0"/>
          <w:numId w:val="16"/>
        </w:numPr>
        <w:overflowPunct w:val="0"/>
        <w:autoSpaceDE w:val="0"/>
        <w:autoSpaceDN w:val="0"/>
        <w:adjustRightInd w:val="0"/>
        <w:spacing w:after="0" w:line="276" w:lineRule="auto"/>
        <w:contextualSpacing/>
        <w:jc w:val="both"/>
        <w:rPr>
          <w:rFonts w:ascii="Times New Roman" w:eastAsia="Times New Roman" w:hAnsi="Times New Roman" w:cs="Times New Roman"/>
          <w:color w:val="000000"/>
        </w:rPr>
      </w:pPr>
      <w:r w:rsidRPr="000C2D25">
        <w:rPr>
          <w:rFonts w:ascii="Times New Roman" w:eastAsia="Times New Roman" w:hAnsi="Times New Roman" w:cs="Times New Roman"/>
          <w:color w:val="000000"/>
        </w:rPr>
        <w:t>Kmetijsko gospodarstvo Primoža Titana</w:t>
      </w:r>
    </w:p>
    <w:p w14:paraId="3E970E5D" w14:textId="77777777" w:rsidR="00D36006" w:rsidRPr="000C2D25" w:rsidRDefault="00D36006" w:rsidP="00D36006">
      <w:pPr>
        <w:numPr>
          <w:ilvl w:val="0"/>
          <w:numId w:val="16"/>
        </w:numPr>
        <w:overflowPunct w:val="0"/>
        <w:autoSpaceDE w:val="0"/>
        <w:autoSpaceDN w:val="0"/>
        <w:adjustRightInd w:val="0"/>
        <w:spacing w:after="0" w:line="276" w:lineRule="auto"/>
        <w:contextualSpacing/>
        <w:jc w:val="both"/>
        <w:rPr>
          <w:rFonts w:ascii="Times New Roman" w:eastAsia="Times New Roman" w:hAnsi="Times New Roman" w:cs="Times New Roman"/>
          <w:color w:val="000000"/>
        </w:rPr>
      </w:pPr>
      <w:r w:rsidRPr="000C2D25">
        <w:rPr>
          <w:rFonts w:ascii="Times New Roman" w:eastAsia="Times New Roman" w:hAnsi="Times New Roman" w:cs="Times New Roman"/>
          <w:color w:val="000000"/>
        </w:rPr>
        <w:t>Kmetijsko gospodarstvo Daniela Puhana</w:t>
      </w:r>
    </w:p>
    <w:p w14:paraId="440ED92E" w14:textId="77777777" w:rsidR="00D36006" w:rsidRPr="000C2D25" w:rsidRDefault="00D36006" w:rsidP="00D36006">
      <w:pPr>
        <w:numPr>
          <w:ilvl w:val="0"/>
          <w:numId w:val="16"/>
        </w:numPr>
        <w:overflowPunct w:val="0"/>
        <w:autoSpaceDE w:val="0"/>
        <w:autoSpaceDN w:val="0"/>
        <w:adjustRightInd w:val="0"/>
        <w:spacing w:after="0" w:line="276" w:lineRule="auto"/>
        <w:contextualSpacing/>
        <w:jc w:val="both"/>
        <w:rPr>
          <w:rFonts w:ascii="Times New Roman" w:eastAsia="Times New Roman" w:hAnsi="Times New Roman" w:cs="Times New Roman"/>
          <w:color w:val="000000"/>
        </w:rPr>
      </w:pPr>
      <w:r w:rsidRPr="000C2D25">
        <w:rPr>
          <w:rFonts w:ascii="Times New Roman" w:eastAsia="Times New Roman" w:hAnsi="Times New Roman" w:cs="Times New Roman"/>
          <w:color w:val="000000"/>
        </w:rPr>
        <w:t>Kmetijsko gospodarstvo Marka Fašaleka</w:t>
      </w:r>
    </w:p>
    <w:p w14:paraId="08AE99EC" w14:textId="77777777" w:rsidR="00D36006" w:rsidRPr="000C2D25" w:rsidRDefault="00D36006" w:rsidP="00D36006">
      <w:pPr>
        <w:overflowPunct w:val="0"/>
        <w:autoSpaceDE w:val="0"/>
        <w:autoSpaceDN w:val="0"/>
        <w:adjustRightInd w:val="0"/>
        <w:spacing w:after="0" w:line="276" w:lineRule="auto"/>
        <w:jc w:val="both"/>
        <w:rPr>
          <w:rFonts w:ascii="Times New Roman" w:eastAsia="Times New Roman" w:hAnsi="Times New Roman" w:cs="Times New Roman"/>
          <w:color w:val="000000"/>
        </w:rPr>
      </w:pPr>
    </w:p>
    <w:p w14:paraId="2D53AEE7" w14:textId="77777777" w:rsidR="00D36006" w:rsidRPr="000C2D25" w:rsidRDefault="00D36006" w:rsidP="00D36006">
      <w:pPr>
        <w:overflowPunct w:val="0"/>
        <w:autoSpaceDE w:val="0"/>
        <w:autoSpaceDN w:val="0"/>
        <w:adjustRightInd w:val="0"/>
        <w:spacing w:after="0" w:line="276" w:lineRule="auto"/>
        <w:jc w:val="both"/>
        <w:rPr>
          <w:rFonts w:ascii="Times New Roman" w:eastAsia="Times New Roman" w:hAnsi="Times New Roman" w:cs="Times New Roman"/>
          <w:b/>
          <w:bCs/>
          <w:color w:val="000000"/>
        </w:rPr>
      </w:pPr>
      <w:r w:rsidRPr="000C2D25">
        <w:rPr>
          <w:rFonts w:ascii="Times New Roman" w:eastAsia="Times New Roman" w:hAnsi="Times New Roman" w:cs="Times New Roman"/>
          <w:b/>
          <w:bCs/>
          <w:color w:val="000000" w:themeColor="text1"/>
        </w:rPr>
        <w:t>3 raziskovalne organizacije</w:t>
      </w:r>
      <w:r w:rsidRPr="000C2D25">
        <w:rPr>
          <w:rFonts w:ascii="Times New Roman" w:eastAsia="Times New Roman" w:hAnsi="Times New Roman" w:cs="Times New Roman"/>
          <w:b/>
          <w:bCs/>
          <w:color w:val="000000"/>
        </w:rPr>
        <w:t>:</w:t>
      </w:r>
    </w:p>
    <w:p w14:paraId="7E69A849" w14:textId="77777777" w:rsidR="00D36006" w:rsidRPr="000C2D25" w:rsidRDefault="00D36006" w:rsidP="00D36006">
      <w:pPr>
        <w:numPr>
          <w:ilvl w:val="0"/>
          <w:numId w:val="17"/>
        </w:numPr>
        <w:overflowPunct w:val="0"/>
        <w:autoSpaceDE w:val="0"/>
        <w:autoSpaceDN w:val="0"/>
        <w:adjustRightInd w:val="0"/>
        <w:spacing w:after="0" w:line="276" w:lineRule="auto"/>
        <w:contextualSpacing/>
        <w:jc w:val="both"/>
        <w:rPr>
          <w:rFonts w:ascii="Times New Roman" w:eastAsia="Times New Roman" w:hAnsi="Times New Roman" w:cs="Times New Roman"/>
          <w:color w:val="000000"/>
        </w:rPr>
      </w:pPr>
      <w:r w:rsidRPr="000C2D25">
        <w:rPr>
          <w:rFonts w:ascii="Times New Roman" w:eastAsia="Times New Roman" w:hAnsi="Times New Roman" w:cs="Times New Roman"/>
          <w:color w:val="000000"/>
        </w:rPr>
        <w:t>Kmetijski inštitut Slovenije</w:t>
      </w:r>
    </w:p>
    <w:p w14:paraId="3669E697" w14:textId="77777777" w:rsidR="00D36006" w:rsidRPr="000C2D25" w:rsidRDefault="00D36006" w:rsidP="00D36006">
      <w:pPr>
        <w:numPr>
          <w:ilvl w:val="0"/>
          <w:numId w:val="17"/>
        </w:numPr>
        <w:overflowPunct w:val="0"/>
        <w:autoSpaceDE w:val="0"/>
        <w:autoSpaceDN w:val="0"/>
        <w:adjustRightInd w:val="0"/>
        <w:spacing w:after="0" w:line="276" w:lineRule="auto"/>
        <w:contextualSpacing/>
        <w:jc w:val="both"/>
        <w:rPr>
          <w:rFonts w:ascii="Times New Roman" w:eastAsia="Times New Roman" w:hAnsi="Times New Roman" w:cs="Times New Roman"/>
          <w:color w:val="000000"/>
        </w:rPr>
      </w:pPr>
      <w:r w:rsidRPr="000C2D25">
        <w:rPr>
          <w:rFonts w:ascii="Times New Roman" w:eastAsia="Times New Roman" w:hAnsi="Times New Roman" w:cs="Times New Roman"/>
          <w:color w:val="000000"/>
        </w:rPr>
        <w:t xml:space="preserve">Interkorn semenarstvo in obnovljivi viri d.o.o. </w:t>
      </w:r>
    </w:p>
    <w:p w14:paraId="17C00241" w14:textId="77777777" w:rsidR="00D36006" w:rsidRPr="000C2D25" w:rsidRDefault="00D36006" w:rsidP="00D36006">
      <w:pPr>
        <w:numPr>
          <w:ilvl w:val="0"/>
          <w:numId w:val="17"/>
        </w:numPr>
        <w:overflowPunct w:val="0"/>
        <w:autoSpaceDE w:val="0"/>
        <w:autoSpaceDN w:val="0"/>
        <w:adjustRightInd w:val="0"/>
        <w:spacing w:after="0" w:line="276" w:lineRule="auto"/>
        <w:contextualSpacing/>
        <w:jc w:val="both"/>
        <w:rPr>
          <w:rFonts w:ascii="Times New Roman" w:eastAsia="Times New Roman" w:hAnsi="Times New Roman" w:cs="Times New Roman"/>
          <w:color w:val="000000"/>
        </w:rPr>
      </w:pPr>
      <w:r w:rsidRPr="000C2D25">
        <w:rPr>
          <w:rFonts w:ascii="Times New Roman" w:eastAsia="Times New Roman" w:hAnsi="Times New Roman" w:cs="Times New Roman"/>
          <w:color w:val="000000"/>
        </w:rPr>
        <w:t xml:space="preserve">ProFuturus raziskovanje, svetovanje, storitve in analize za razvoj d.o.o. </w:t>
      </w:r>
    </w:p>
    <w:p w14:paraId="3C233175" w14:textId="77777777" w:rsidR="00D36006" w:rsidRPr="000C2D25" w:rsidRDefault="00D36006" w:rsidP="00D36006">
      <w:pPr>
        <w:overflowPunct w:val="0"/>
        <w:autoSpaceDE w:val="0"/>
        <w:autoSpaceDN w:val="0"/>
        <w:adjustRightInd w:val="0"/>
        <w:spacing w:after="0" w:line="276" w:lineRule="auto"/>
        <w:jc w:val="both"/>
        <w:rPr>
          <w:rFonts w:ascii="Times New Roman" w:eastAsia="Times New Roman" w:hAnsi="Times New Roman" w:cs="Times New Roman"/>
          <w:color w:val="000000"/>
        </w:rPr>
      </w:pPr>
    </w:p>
    <w:p w14:paraId="2D2D3809" w14:textId="77777777" w:rsidR="00D36006" w:rsidRPr="000C2D25" w:rsidRDefault="00D36006" w:rsidP="00D36006">
      <w:pPr>
        <w:overflowPunct w:val="0"/>
        <w:autoSpaceDE w:val="0"/>
        <w:autoSpaceDN w:val="0"/>
        <w:adjustRightInd w:val="0"/>
        <w:spacing w:after="0" w:line="276" w:lineRule="auto"/>
        <w:jc w:val="both"/>
        <w:rPr>
          <w:rFonts w:ascii="Times New Roman" w:eastAsia="Times New Roman" w:hAnsi="Times New Roman" w:cs="Times New Roman"/>
          <w:b/>
          <w:bCs/>
          <w:color w:val="000000"/>
        </w:rPr>
      </w:pPr>
      <w:r w:rsidRPr="000C2D25">
        <w:rPr>
          <w:rFonts w:ascii="Times New Roman" w:eastAsia="Times New Roman" w:hAnsi="Times New Roman" w:cs="Times New Roman"/>
          <w:b/>
          <w:bCs/>
          <w:color w:val="000000"/>
        </w:rPr>
        <w:t>2</w:t>
      </w:r>
      <w:r w:rsidRPr="000C2D25">
        <w:rPr>
          <w:rFonts w:ascii="Times New Roman" w:eastAsia="Times New Roman" w:hAnsi="Times New Roman" w:cs="Times New Roman"/>
          <w:b/>
          <w:bCs/>
          <w:color w:val="000000" w:themeColor="text1"/>
        </w:rPr>
        <w:t xml:space="preserve"> svetovalni organizaciji</w:t>
      </w:r>
      <w:r w:rsidRPr="000C2D25">
        <w:rPr>
          <w:rFonts w:ascii="Times New Roman" w:eastAsia="Times New Roman" w:hAnsi="Times New Roman" w:cs="Times New Roman"/>
          <w:b/>
          <w:bCs/>
          <w:color w:val="000000"/>
        </w:rPr>
        <w:t>:</w:t>
      </w:r>
    </w:p>
    <w:p w14:paraId="3ACB85A4" w14:textId="77777777" w:rsidR="00D36006" w:rsidRPr="000C2D25" w:rsidRDefault="00D36006" w:rsidP="00D36006">
      <w:pPr>
        <w:numPr>
          <w:ilvl w:val="0"/>
          <w:numId w:val="18"/>
        </w:numPr>
        <w:overflowPunct w:val="0"/>
        <w:autoSpaceDE w:val="0"/>
        <w:autoSpaceDN w:val="0"/>
        <w:adjustRightInd w:val="0"/>
        <w:spacing w:after="0" w:line="276" w:lineRule="auto"/>
        <w:contextualSpacing/>
        <w:jc w:val="both"/>
        <w:rPr>
          <w:rFonts w:ascii="Times New Roman" w:eastAsia="Times New Roman" w:hAnsi="Times New Roman" w:cs="Times New Roman"/>
          <w:color w:val="000000"/>
        </w:rPr>
      </w:pPr>
      <w:r w:rsidRPr="000C2D25">
        <w:rPr>
          <w:rFonts w:ascii="Times New Roman" w:eastAsia="Times New Roman" w:hAnsi="Times New Roman" w:cs="Times New Roman"/>
          <w:color w:val="000000"/>
        </w:rPr>
        <w:t xml:space="preserve">Kmetijsko gozdarski zavod Maribor </w:t>
      </w:r>
    </w:p>
    <w:p w14:paraId="29283FD7" w14:textId="02820FD8" w:rsidR="00D36006" w:rsidRPr="001F61D9" w:rsidRDefault="00D36006" w:rsidP="00D36006">
      <w:pPr>
        <w:numPr>
          <w:ilvl w:val="0"/>
          <w:numId w:val="18"/>
        </w:numPr>
        <w:overflowPunct w:val="0"/>
        <w:autoSpaceDE w:val="0"/>
        <w:autoSpaceDN w:val="0"/>
        <w:adjustRightInd w:val="0"/>
        <w:spacing w:after="0" w:line="276" w:lineRule="auto"/>
        <w:contextualSpacing/>
        <w:jc w:val="both"/>
        <w:rPr>
          <w:rFonts w:ascii="Times New Roman" w:eastAsia="Times New Roman" w:hAnsi="Times New Roman" w:cs="Times New Roman"/>
          <w:color w:val="000000"/>
        </w:rPr>
      </w:pPr>
      <w:r w:rsidRPr="000C2D25">
        <w:rPr>
          <w:rFonts w:ascii="Times New Roman" w:eastAsia="Times New Roman" w:hAnsi="Times New Roman" w:cs="Times New Roman"/>
          <w:color w:val="000000"/>
        </w:rPr>
        <w:t xml:space="preserve">Nacionalni laboratorij za zdravje okolje in hrano Maribor </w:t>
      </w:r>
    </w:p>
    <w:p w14:paraId="0825F459" w14:textId="77777777" w:rsidR="00D36006" w:rsidRPr="000C2D25" w:rsidRDefault="00D36006" w:rsidP="00D36006">
      <w:pPr>
        <w:overflowPunct w:val="0"/>
        <w:autoSpaceDE w:val="0"/>
        <w:autoSpaceDN w:val="0"/>
        <w:adjustRightInd w:val="0"/>
        <w:spacing w:after="0" w:line="276" w:lineRule="auto"/>
        <w:jc w:val="both"/>
        <w:rPr>
          <w:rFonts w:ascii="Times New Roman" w:eastAsia="Times New Roman" w:hAnsi="Times New Roman" w:cs="Times New Roman"/>
          <w:b/>
          <w:bCs/>
          <w:color w:val="000000"/>
        </w:rPr>
      </w:pPr>
      <w:r w:rsidRPr="000C2D25">
        <w:rPr>
          <w:rFonts w:ascii="Times New Roman" w:eastAsia="Times New Roman" w:hAnsi="Times New Roman" w:cs="Times New Roman"/>
          <w:b/>
          <w:bCs/>
          <w:color w:val="000000"/>
        </w:rPr>
        <w:t>1 izobraževalna ustanova:</w:t>
      </w:r>
    </w:p>
    <w:p w14:paraId="331BBA9F" w14:textId="77777777" w:rsidR="00D36006" w:rsidRPr="000C2D25" w:rsidRDefault="00D36006" w:rsidP="00D36006">
      <w:pPr>
        <w:numPr>
          <w:ilvl w:val="0"/>
          <w:numId w:val="19"/>
        </w:numPr>
        <w:overflowPunct w:val="0"/>
        <w:autoSpaceDE w:val="0"/>
        <w:autoSpaceDN w:val="0"/>
        <w:adjustRightInd w:val="0"/>
        <w:spacing w:after="0" w:line="276" w:lineRule="auto"/>
        <w:contextualSpacing/>
        <w:jc w:val="both"/>
        <w:rPr>
          <w:rFonts w:ascii="Times New Roman" w:eastAsia="Times New Roman" w:hAnsi="Times New Roman" w:cs="Times New Roman"/>
          <w:color w:val="000000"/>
        </w:rPr>
      </w:pPr>
      <w:r w:rsidRPr="000C2D25">
        <w:rPr>
          <w:rFonts w:ascii="Times New Roman" w:eastAsia="Times New Roman" w:hAnsi="Times New Roman" w:cs="Times New Roman"/>
          <w:color w:val="000000"/>
        </w:rPr>
        <w:t>Biotehniška šola Rakičan</w:t>
      </w:r>
    </w:p>
    <w:p w14:paraId="5FAF0052" w14:textId="77777777" w:rsidR="00D36006" w:rsidRPr="000C2D25" w:rsidRDefault="00D36006" w:rsidP="00D36006">
      <w:pPr>
        <w:overflowPunct w:val="0"/>
        <w:autoSpaceDE w:val="0"/>
        <w:autoSpaceDN w:val="0"/>
        <w:adjustRightInd w:val="0"/>
        <w:spacing w:after="0" w:line="276" w:lineRule="auto"/>
        <w:contextualSpacing/>
        <w:jc w:val="both"/>
        <w:rPr>
          <w:rFonts w:ascii="Times New Roman" w:eastAsia="Times New Roman" w:hAnsi="Times New Roman" w:cs="Times New Roman"/>
        </w:rPr>
      </w:pPr>
    </w:p>
    <w:p w14:paraId="1F17EB52" w14:textId="2833B7DA" w:rsidR="00D36006" w:rsidRPr="000C2D25" w:rsidRDefault="00D36006" w:rsidP="00D36006">
      <w:pPr>
        <w:overflowPunct w:val="0"/>
        <w:autoSpaceDE w:val="0"/>
        <w:autoSpaceDN w:val="0"/>
        <w:adjustRightInd w:val="0"/>
        <w:spacing w:after="0" w:line="276" w:lineRule="auto"/>
        <w:contextualSpacing/>
        <w:jc w:val="both"/>
        <w:rPr>
          <w:rFonts w:ascii="Times New Roman" w:eastAsia="Times New Roman" w:hAnsi="Times New Roman" w:cs="Times New Roman"/>
          <w:b/>
        </w:rPr>
      </w:pPr>
      <w:r w:rsidRPr="000C2D25">
        <w:rPr>
          <w:rFonts w:ascii="Times New Roman" w:eastAsia="Times New Roman" w:hAnsi="Times New Roman" w:cs="Times New Roman"/>
        </w:rPr>
        <w:t xml:space="preserve">Sodelovanje med projektnimi partnerji poteka nemoteno in brez večjih težav. Če se pojavijo težave se partnerji vedno z vprašanji obrnejo na vodilnega partnerja- Interkorn d.o.o., ki je vodja operativne skupine za izvedbo projekta EIP </w:t>
      </w:r>
      <w:r w:rsidRPr="000C2D25">
        <w:rPr>
          <w:rFonts w:ascii="Times New Roman" w:eastAsia="Times New Roman" w:hAnsi="Times New Roman" w:cs="Times New Roman"/>
          <w:i/>
          <w:iCs/>
        </w:rPr>
        <w:t>Okoljsko učinkovita kmetijska pridelava koruze in pšenice na vodovarstvenih območjih.</w:t>
      </w:r>
      <w:r w:rsidRPr="000C2D25">
        <w:rPr>
          <w:rFonts w:ascii="Times New Roman" w:eastAsia="Times New Roman" w:hAnsi="Times New Roman" w:cs="Times New Roman"/>
        </w:rPr>
        <w:t xml:space="preserve"> Sodelovanje</w:t>
      </w:r>
      <w:r w:rsidR="009656AD" w:rsidRPr="000C2D25">
        <w:rPr>
          <w:rFonts w:ascii="Times New Roman" w:eastAsia="Times New Roman" w:hAnsi="Times New Roman" w:cs="Times New Roman"/>
        </w:rPr>
        <w:t xml:space="preserve"> projektne</w:t>
      </w:r>
      <w:r w:rsidRPr="000C2D25">
        <w:rPr>
          <w:rFonts w:ascii="Times New Roman" w:eastAsia="Times New Roman" w:hAnsi="Times New Roman" w:cs="Times New Roman"/>
        </w:rPr>
        <w:t xml:space="preserve"> skupine je primerno.</w:t>
      </w:r>
    </w:p>
    <w:p w14:paraId="5BA3D761" w14:textId="77777777" w:rsidR="00B54490" w:rsidRPr="000C2D25" w:rsidRDefault="00B54490" w:rsidP="00D36006">
      <w:pPr>
        <w:overflowPunct w:val="0"/>
        <w:autoSpaceDE w:val="0"/>
        <w:autoSpaceDN w:val="0"/>
        <w:adjustRightInd w:val="0"/>
        <w:spacing w:after="0" w:line="276" w:lineRule="auto"/>
        <w:contextualSpacing/>
        <w:jc w:val="both"/>
        <w:rPr>
          <w:rFonts w:ascii="Times New Roman" w:eastAsia="Times New Roman" w:hAnsi="Times New Roman" w:cs="Times New Roman"/>
        </w:rPr>
      </w:pPr>
    </w:p>
    <w:p w14:paraId="59D8B380" w14:textId="5487F1E2" w:rsidR="00D36006" w:rsidRDefault="00D36006" w:rsidP="00D36006">
      <w:pPr>
        <w:overflowPunct w:val="0"/>
        <w:autoSpaceDE w:val="0"/>
        <w:autoSpaceDN w:val="0"/>
        <w:adjustRightInd w:val="0"/>
        <w:spacing w:after="0" w:line="276" w:lineRule="auto"/>
        <w:contextualSpacing/>
        <w:jc w:val="both"/>
        <w:rPr>
          <w:rFonts w:ascii="Times New Roman" w:eastAsia="Times New Roman" w:hAnsi="Times New Roman" w:cs="Times New Roman"/>
          <w:b/>
          <w:color w:val="000000" w:themeColor="text1"/>
        </w:rPr>
      </w:pPr>
      <w:r w:rsidRPr="000C2D25">
        <w:rPr>
          <w:rFonts w:ascii="Times New Roman" w:eastAsia="Times New Roman" w:hAnsi="Times New Roman" w:cs="Times New Roman"/>
          <w:b/>
          <w:color w:val="000000" w:themeColor="text1"/>
        </w:rPr>
        <w:t>Spoznanja pri izvedbi projekta</w:t>
      </w:r>
    </w:p>
    <w:p w14:paraId="7E5757AB" w14:textId="77CB42E3" w:rsidR="00333164" w:rsidRDefault="00333164" w:rsidP="00D36006">
      <w:pPr>
        <w:overflowPunct w:val="0"/>
        <w:autoSpaceDE w:val="0"/>
        <w:autoSpaceDN w:val="0"/>
        <w:adjustRightInd w:val="0"/>
        <w:spacing w:after="0" w:line="276" w:lineRule="auto"/>
        <w:contextualSpacing/>
        <w:jc w:val="both"/>
        <w:rPr>
          <w:rFonts w:ascii="Times New Roman" w:eastAsia="Times New Roman" w:hAnsi="Times New Roman" w:cs="Times New Roman"/>
          <w:b/>
          <w:color w:val="000000" w:themeColor="text1"/>
        </w:rPr>
      </w:pPr>
    </w:p>
    <w:p w14:paraId="4BD203C3" w14:textId="38E39916" w:rsidR="00333164" w:rsidRPr="001D3E04" w:rsidRDefault="00333164" w:rsidP="00D36006">
      <w:pPr>
        <w:overflowPunct w:val="0"/>
        <w:autoSpaceDE w:val="0"/>
        <w:autoSpaceDN w:val="0"/>
        <w:adjustRightInd w:val="0"/>
        <w:spacing w:after="0" w:line="276" w:lineRule="auto"/>
        <w:contextualSpacing/>
        <w:jc w:val="both"/>
        <w:rPr>
          <w:rFonts w:ascii="Times New Roman" w:eastAsia="Times New Roman" w:hAnsi="Times New Roman" w:cs="Times New Roman"/>
          <w:bCs/>
          <w:color w:val="000000" w:themeColor="text1"/>
        </w:rPr>
      </w:pPr>
      <w:r w:rsidRPr="001D3E04">
        <w:rPr>
          <w:rFonts w:ascii="Times New Roman" w:eastAsia="Times New Roman" w:hAnsi="Times New Roman" w:cs="Times New Roman"/>
          <w:bCs/>
          <w:color w:val="000000" w:themeColor="text1"/>
        </w:rPr>
        <w:t xml:space="preserve">Pri izvajanju projekta so bili največji izzivi s pripravo dokumentacije. Uspešna komunikacija med partnerji je privedla do uspešnih rezultatov. Projektni parterji so izpolnili projektne obveznosti in na koncu projekta so doseženi </w:t>
      </w:r>
      <w:r w:rsidR="001D3E04" w:rsidRPr="001D3E04">
        <w:rPr>
          <w:rFonts w:ascii="Times New Roman" w:eastAsia="Times New Roman" w:hAnsi="Times New Roman" w:cs="Times New Roman"/>
          <w:bCs/>
          <w:color w:val="000000" w:themeColor="text1"/>
        </w:rPr>
        <w:t xml:space="preserve">vsi </w:t>
      </w:r>
      <w:r w:rsidRPr="001D3E04">
        <w:rPr>
          <w:rFonts w:ascii="Times New Roman" w:eastAsia="Times New Roman" w:hAnsi="Times New Roman" w:cs="Times New Roman"/>
          <w:bCs/>
          <w:color w:val="000000" w:themeColor="text1"/>
        </w:rPr>
        <w:t>mejniki. Z zadnjem poročevalskem obdobju smo večina aktivnosti namenili razšir</w:t>
      </w:r>
      <w:r w:rsidR="001D3E04" w:rsidRPr="001D3E04">
        <w:rPr>
          <w:rFonts w:ascii="Times New Roman" w:eastAsia="Times New Roman" w:hAnsi="Times New Roman" w:cs="Times New Roman"/>
          <w:bCs/>
          <w:color w:val="000000" w:themeColor="text1"/>
        </w:rPr>
        <w:t xml:space="preserve">janju rezultatov projekta. </w:t>
      </w:r>
    </w:p>
    <w:p w14:paraId="696B2BF6" w14:textId="77777777" w:rsidR="00D36006" w:rsidRPr="000C2D25" w:rsidRDefault="00D36006" w:rsidP="00D36006">
      <w:pPr>
        <w:pStyle w:val="Odstavekseznama"/>
        <w:overflowPunct w:val="0"/>
        <w:autoSpaceDE w:val="0"/>
        <w:autoSpaceDN w:val="0"/>
        <w:adjustRightInd w:val="0"/>
        <w:spacing w:after="0" w:line="276" w:lineRule="auto"/>
        <w:jc w:val="both"/>
        <w:rPr>
          <w:rFonts w:ascii="Times New Roman" w:eastAsia="Times New Roman" w:hAnsi="Times New Roman" w:cs="Times New Roman"/>
        </w:rPr>
      </w:pPr>
    </w:p>
    <w:p w14:paraId="521892F2" w14:textId="77777777" w:rsidR="001D3E04" w:rsidRDefault="001D3E04" w:rsidP="0087289D">
      <w:pPr>
        <w:pStyle w:val="Naslov1"/>
        <w:numPr>
          <w:ilvl w:val="0"/>
          <w:numId w:val="29"/>
        </w:numPr>
        <w:rPr>
          <w:rFonts w:eastAsia="Times New Roman"/>
        </w:rPr>
      </w:pPr>
      <w:bookmarkStart w:id="108" w:name="_Toc44588992"/>
      <w:bookmarkStart w:id="109" w:name="_Toc60824291"/>
      <w:bookmarkStart w:id="110" w:name="_Toc89323696"/>
      <w:bookmarkStart w:id="111" w:name="_Toc89327359"/>
    </w:p>
    <w:p w14:paraId="63568355" w14:textId="3487A02C" w:rsidR="00C01EBD" w:rsidRPr="007E2570" w:rsidRDefault="00C01EBD" w:rsidP="001D3E04">
      <w:pPr>
        <w:pStyle w:val="Naslov1"/>
        <w:ind w:left="720"/>
        <w:rPr>
          <w:rFonts w:eastAsia="Times New Roman"/>
        </w:rPr>
      </w:pPr>
      <w:r w:rsidRPr="007E2570">
        <w:rPr>
          <w:rFonts w:eastAsia="Times New Roman"/>
        </w:rPr>
        <w:t>Finančno poročilo</w:t>
      </w:r>
      <w:bookmarkEnd w:id="108"/>
      <w:bookmarkEnd w:id="109"/>
      <w:bookmarkEnd w:id="110"/>
      <w:bookmarkEnd w:id="111"/>
    </w:p>
    <w:p w14:paraId="08F93643" w14:textId="77777777" w:rsidR="00C01EBD" w:rsidRDefault="00C01EBD"/>
    <w:p w14:paraId="5BA36EC5" w14:textId="647408DA" w:rsidR="00C01EBD" w:rsidRPr="000825D6" w:rsidRDefault="00C01EBD" w:rsidP="000825D6">
      <w:pPr>
        <w:pStyle w:val="Odstavekseznama"/>
        <w:numPr>
          <w:ilvl w:val="0"/>
          <w:numId w:val="22"/>
        </w:numPr>
        <w:tabs>
          <w:tab w:val="left" w:pos="1215"/>
        </w:tabs>
        <w:jc w:val="both"/>
        <w:rPr>
          <w:rFonts w:ascii="Times New Roman" w:eastAsia="Times New Roman" w:hAnsi="Times New Roman" w:cs="Times New Roman"/>
          <w:color w:val="000000" w:themeColor="text1"/>
          <w:lang w:eastAsia="sl-SI"/>
        </w:rPr>
      </w:pPr>
      <w:r w:rsidRPr="000825D6">
        <w:rPr>
          <w:rFonts w:ascii="Times New Roman" w:eastAsia="Times New Roman" w:hAnsi="Times New Roman" w:cs="Times New Roman"/>
          <w:b/>
          <w:bCs/>
          <w:color w:val="000000" w:themeColor="text1"/>
          <w:lang w:eastAsia="sl-SI"/>
        </w:rPr>
        <w:t xml:space="preserve">višina </w:t>
      </w:r>
      <w:r w:rsidRPr="000825D6">
        <w:rPr>
          <w:rFonts w:ascii="Times New Roman" w:eastAsia="Times New Roman" w:hAnsi="Times New Roman" w:cs="Times New Roman"/>
          <w:b/>
          <w:bCs/>
          <w:color w:val="000000" w:themeColor="text1"/>
          <w:u w:val="single"/>
          <w:lang w:eastAsia="sl-SI"/>
        </w:rPr>
        <w:t>doseženih</w:t>
      </w:r>
      <w:r w:rsidRPr="000825D6">
        <w:rPr>
          <w:rFonts w:ascii="Times New Roman" w:eastAsia="Times New Roman" w:hAnsi="Times New Roman" w:cs="Times New Roman"/>
          <w:b/>
          <w:bCs/>
          <w:color w:val="000000" w:themeColor="text1"/>
          <w:lang w:eastAsia="sl-SI"/>
        </w:rPr>
        <w:t xml:space="preserve"> upravičenih stroškov</w:t>
      </w:r>
      <w:r w:rsidRPr="000825D6">
        <w:rPr>
          <w:rFonts w:ascii="Times New Roman" w:eastAsia="Times New Roman" w:hAnsi="Times New Roman" w:cs="Times New Roman"/>
          <w:color w:val="000000" w:themeColor="text1"/>
          <w:lang w:eastAsia="sl-SI"/>
        </w:rPr>
        <w:t xml:space="preserve"> </w:t>
      </w:r>
    </w:p>
    <w:p w14:paraId="269CB905" w14:textId="7F5BFA91" w:rsidR="000825D6" w:rsidRDefault="000825D6" w:rsidP="000825D6">
      <w:pPr>
        <w:tabs>
          <w:tab w:val="left" w:pos="1215"/>
        </w:tabs>
        <w:jc w:val="both"/>
        <w:rPr>
          <w:rFonts w:ascii="Times New Roman" w:eastAsia="Times New Roman" w:hAnsi="Times New Roman" w:cs="Times New Roman"/>
          <w:i/>
          <w:iCs/>
          <w:color w:val="000000" w:themeColor="text1"/>
          <w:lang w:eastAsia="sl-SI"/>
        </w:rPr>
      </w:pPr>
    </w:p>
    <w:p w14:paraId="3C5896EC" w14:textId="43210142" w:rsidR="00C95445" w:rsidRDefault="000825D6" w:rsidP="000825D6">
      <w:pPr>
        <w:tabs>
          <w:tab w:val="left" w:pos="1215"/>
        </w:tabs>
        <w:jc w:val="both"/>
        <w:rPr>
          <w:rFonts w:ascii="Times New Roman" w:eastAsia="Times New Roman" w:hAnsi="Times New Roman" w:cs="Times New Roman"/>
          <w:color w:val="000000" w:themeColor="text1"/>
          <w:lang w:eastAsia="sl-SI"/>
        </w:rPr>
      </w:pPr>
      <w:r w:rsidRPr="00C65437">
        <w:rPr>
          <w:rFonts w:ascii="Times New Roman" w:eastAsia="Times New Roman" w:hAnsi="Times New Roman" w:cs="Times New Roman"/>
          <w:color w:val="000000" w:themeColor="text1"/>
          <w:lang w:eastAsia="sl-SI"/>
        </w:rPr>
        <w:t xml:space="preserve">Višina doseženih upravičenih stroškov za </w:t>
      </w:r>
      <w:r w:rsidR="008C7616">
        <w:rPr>
          <w:rFonts w:ascii="Times New Roman" w:eastAsia="Times New Roman" w:hAnsi="Times New Roman" w:cs="Times New Roman"/>
          <w:color w:val="000000" w:themeColor="text1"/>
          <w:lang w:eastAsia="sl-SI"/>
        </w:rPr>
        <w:t>šesto</w:t>
      </w:r>
      <w:r w:rsidRPr="00C65437">
        <w:rPr>
          <w:rFonts w:ascii="Times New Roman" w:eastAsia="Times New Roman" w:hAnsi="Times New Roman" w:cs="Times New Roman"/>
          <w:color w:val="000000" w:themeColor="text1"/>
          <w:lang w:eastAsia="sl-SI"/>
        </w:rPr>
        <w:t xml:space="preserve"> 6-mesečje je </w:t>
      </w:r>
      <w:r w:rsidR="008C7616">
        <w:rPr>
          <w:rFonts w:ascii="Times New Roman" w:eastAsia="Times New Roman" w:hAnsi="Times New Roman" w:cs="Times New Roman"/>
          <w:color w:val="000000" w:themeColor="text1"/>
          <w:lang w:eastAsia="sl-SI"/>
        </w:rPr>
        <w:t>52.386,84</w:t>
      </w:r>
      <w:r w:rsidRPr="00C65437">
        <w:rPr>
          <w:rFonts w:ascii="Times New Roman" w:eastAsia="Times New Roman" w:hAnsi="Times New Roman" w:cs="Times New Roman"/>
          <w:color w:val="000000" w:themeColor="text1"/>
          <w:lang w:eastAsia="sl-SI"/>
        </w:rPr>
        <w:t>€. Delež podpore</w:t>
      </w:r>
      <w:r w:rsidR="00D90358">
        <w:rPr>
          <w:rFonts w:ascii="Times New Roman" w:eastAsia="Times New Roman" w:hAnsi="Times New Roman" w:cs="Times New Roman"/>
          <w:color w:val="000000" w:themeColor="text1"/>
          <w:lang w:eastAsia="sl-SI"/>
        </w:rPr>
        <w:t xml:space="preserve"> </w:t>
      </w:r>
      <w:r w:rsidRPr="00C65437">
        <w:rPr>
          <w:rFonts w:ascii="Times New Roman" w:eastAsia="Times New Roman" w:hAnsi="Times New Roman" w:cs="Times New Roman"/>
          <w:color w:val="000000" w:themeColor="text1"/>
          <w:lang w:eastAsia="sl-SI"/>
        </w:rPr>
        <w:t xml:space="preserve">je 88% - </w:t>
      </w:r>
      <w:r w:rsidR="008C7616">
        <w:rPr>
          <w:rFonts w:ascii="Times New Roman" w:eastAsia="Times New Roman" w:hAnsi="Times New Roman" w:cs="Times New Roman"/>
          <w:color w:val="000000" w:themeColor="text1"/>
          <w:lang w:eastAsia="sl-SI"/>
        </w:rPr>
        <w:t>46.100,42</w:t>
      </w:r>
      <w:r w:rsidRPr="00C65437">
        <w:rPr>
          <w:rFonts w:ascii="Times New Roman" w:eastAsia="Times New Roman" w:hAnsi="Times New Roman" w:cs="Times New Roman"/>
          <w:color w:val="000000" w:themeColor="text1"/>
          <w:lang w:eastAsia="sl-SI"/>
        </w:rPr>
        <w:t>€</w:t>
      </w:r>
      <w:r w:rsidR="00C65437" w:rsidRPr="00C65437">
        <w:rPr>
          <w:rFonts w:ascii="Times New Roman" w:eastAsia="Times New Roman" w:hAnsi="Times New Roman" w:cs="Times New Roman"/>
          <w:color w:val="000000" w:themeColor="text1"/>
          <w:lang w:eastAsia="sl-SI"/>
        </w:rPr>
        <w:t>.</w:t>
      </w:r>
    </w:p>
    <w:p w14:paraId="643A0DA0" w14:textId="2229AC5C" w:rsidR="008C7616" w:rsidRDefault="008C7616" w:rsidP="000825D6">
      <w:pPr>
        <w:tabs>
          <w:tab w:val="left" w:pos="1215"/>
        </w:tabs>
        <w:jc w:val="both"/>
        <w:rPr>
          <w:rFonts w:ascii="Times New Roman" w:eastAsia="Times New Roman" w:hAnsi="Times New Roman" w:cs="Times New Roman"/>
          <w:color w:val="000000" w:themeColor="text1"/>
          <w:lang w:eastAsia="sl-SI"/>
        </w:rPr>
      </w:pPr>
    </w:p>
    <w:p w14:paraId="33C61B37" w14:textId="5826049A" w:rsidR="008C7616" w:rsidRDefault="008C7616" w:rsidP="000825D6">
      <w:pPr>
        <w:tabs>
          <w:tab w:val="left" w:pos="1215"/>
        </w:tabs>
        <w:jc w:val="both"/>
        <w:rPr>
          <w:rFonts w:ascii="Times New Roman" w:eastAsia="Times New Roman" w:hAnsi="Times New Roman" w:cs="Times New Roman"/>
          <w:color w:val="000000" w:themeColor="text1"/>
          <w:lang w:eastAsia="sl-SI"/>
        </w:rPr>
      </w:pPr>
    </w:p>
    <w:p w14:paraId="458B5C04" w14:textId="77777777" w:rsidR="001966A0" w:rsidRDefault="001966A0" w:rsidP="000825D6">
      <w:pPr>
        <w:tabs>
          <w:tab w:val="left" w:pos="1215"/>
        </w:tabs>
        <w:jc w:val="both"/>
        <w:rPr>
          <w:rFonts w:ascii="Times New Roman" w:eastAsia="Times New Roman" w:hAnsi="Times New Roman" w:cs="Times New Roman"/>
          <w:color w:val="000000" w:themeColor="text1"/>
          <w:lang w:eastAsia="sl-SI"/>
        </w:rPr>
      </w:pPr>
    </w:p>
    <w:p w14:paraId="209A3963" w14:textId="77777777" w:rsidR="008C7616" w:rsidRPr="001F61D9" w:rsidRDefault="008C7616" w:rsidP="000825D6">
      <w:pPr>
        <w:tabs>
          <w:tab w:val="left" w:pos="1215"/>
        </w:tabs>
        <w:jc w:val="both"/>
        <w:rPr>
          <w:rFonts w:ascii="Times New Roman" w:eastAsia="Times New Roman" w:hAnsi="Times New Roman" w:cs="Times New Roman"/>
          <w:color w:val="000000" w:themeColor="text1"/>
          <w:lang w:eastAsia="sl-SI"/>
        </w:rPr>
      </w:pPr>
    </w:p>
    <w:p w14:paraId="27DD71E1" w14:textId="636209DB" w:rsidR="00C01EBD" w:rsidRPr="000825D6" w:rsidRDefault="00C01EBD" w:rsidP="000825D6">
      <w:pPr>
        <w:pStyle w:val="Odstavekseznama"/>
        <w:numPr>
          <w:ilvl w:val="0"/>
          <w:numId w:val="22"/>
        </w:numPr>
        <w:jc w:val="both"/>
        <w:rPr>
          <w:rFonts w:ascii="Times New Roman" w:eastAsia="Times New Roman" w:hAnsi="Times New Roman" w:cs="Times New Roman"/>
          <w:b/>
          <w:bCs/>
          <w:color w:val="000000" w:themeColor="text1"/>
          <w:lang w:eastAsia="sl-SI"/>
        </w:rPr>
      </w:pPr>
      <w:r w:rsidRPr="000825D6">
        <w:rPr>
          <w:rFonts w:ascii="Times New Roman" w:eastAsia="Times New Roman" w:hAnsi="Times New Roman" w:cs="Times New Roman"/>
          <w:b/>
          <w:bCs/>
          <w:color w:val="000000" w:themeColor="text1"/>
          <w:lang w:eastAsia="sl-SI"/>
        </w:rPr>
        <w:lastRenderedPageBreak/>
        <w:t xml:space="preserve">finančna konstrukcija projekta: za </w:t>
      </w:r>
      <w:r w:rsidR="008C7616">
        <w:rPr>
          <w:rFonts w:ascii="Times New Roman" w:eastAsia="Times New Roman" w:hAnsi="Times New Roman" w:cs="Times New Roman"/>
          <w:b/>
          <w:bCs/>
          <w:color w:val="000000" w:themeColor="text1"/>
          <w:lang w:eastAsia="sl-SI"/>
        </w:rPr>
        <w:t>šesto</w:t>
      </w:r>
      <w:r w:rsidRPr="000825D6">
        <w:rPr>
          <w:rFonts w:ascii="Times New Roman" w:eastAsia="Times New Roman" w:hAnsi="Times New Roman" w:cs="Times New Roman"/>
          <w:b/>
          <w:bCs/>
          <w:color w:val="000000" w:themeColor="text1"/>
          <w:lang w:eastAsia="sl-SI"/>
        </w:rPr>
        <w:t xml:space="preserve"> 6-mesečno obdobje izvajanja projekta so navedene upravičene aktivnosti, ki jih bodo izvajali posamezni člani partnerstva, in njihovi upravičeni stroški, kot so </w:t>
      </w:r>
      <w:r w:rsidRPr="00E02214">
        <w:rPr>
          <w:rFonts w:ascii="Times New Roman" w:eastAsia="Times New Roman" w:hAnsi="Times New Roman" w:cs="Times New Roman"/>
          <w:b/>
          <w:bCs/>
          <w:color w:val="000000" w:themeColor="text1"/>
          <w:u w:val="single"/>
          <w:lang w:eastAsia="sl-SI"/>
        </w:rPr>
        <w:t>opredeljeni z odločbo</w:t>
      </w:r>
    </w:p>
    <w:p w14:paraId="0107927C" w14:textId="79E569B7" w:rsidR="00E02214" w:rsidRDefault="00E02214" w:rsidP="000825D6">
      <w:pPr>
        <w:jc w:val="both"/>
        <w:rPr>
          <w:rFonts w:ascii="Times New Roman" w:hAnsi="Times New Roman" w:cs="Times New Roman"/>
          <w:b/>
          <w:bCs/>
          <w:color w:val="000000" w:themeColor="text1"/>
        </w:rPr>
      </w:pPr>
    </w:p>
    <w:p w14:paraId="6CE13C40" w14:textId="683124F4" w:rsidR="00E02214" w:rsidRDefault="008C7616" w:rsidP="000825D6">
      <w:pPr>
        <w:jc w:val="both"/>
        <w:rPr>
          <w:rFonts w:ascii="Times New Roman" w:hAnsi="Times New Roman" w:cs="Times New Roman"/>
          <w:b/>
          <w:bCs/>
          <w:color w:val="000000" w:themeColor="text1"/>
        </w:rPr>
      </w:pPr>
      <w:r w:rsidRPr="008C7616">
        <w:rPr>
          <w:noProof/>
        </w:rPr>
        <w:drawing>
          <wp:inline distT="0" distB="0" distL="0" distR="0" wp14:anchorId="054B659E" wp14:editId="74DECD3E">
            <wp:extent cx="5760720" cy="2384425"/>
            <wp:effectExtent l="0" t="0" r="0" b="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2384425"/>
                    </a:xfrm>
                    <a:prstGeom prst="rect">
                      <a:avLst/>
                    </a:prstGeom>
                    <a:noFill/>
                    <a:ln>
                      <a:noFill/>
                    </a:ln>
                  </pic:spPr>
                </pic:pic>
              </a:graphicData>
            </a:graphic>
          </wp:inline>
        </w:drawing>
      </w:r>
    </w:p>
    <w:p w14:paraId="3BF1F52D" w14:textId="4B096D95" w:rsidR="00E02214" w:rsidRDefault="00E02214" w:rsidP="000825D6">
      <w:pPr>
        <w:jc w:val="both"/>
        <w:rPr>
          <w:rFonts w:ascii="Times New Roman" w:hAnsi="Times New Roman" w:cs="Times New Roman"/>
          <w:b/>
          <w:bCs/>
          <w:color w:val="000000" w:themeColor="text1"/>
        </w:rPr>
      </w:pPr>
    </w:p>
    <w:p w14:paraId="7566974E" w14:textId="454FE856" w:rsidR="00C01EBD" w:rsidRPr="000825D6" w:rsidRDefault="00C01EBD" w:rsidP="000825D6">
      <w:pPr>
        <w:pStyle w:val="Odstavekseznama"/>
        <w:numPr>
          <w:ilvl w:val="0"/>
          <w:numId w:val="22"/>
        </w:numPr>
        <w:rPr>
          <w:rFonts w:ascii="Times New Roman" w:hAnsi="Times New Roman" w:cs="Times New Roman"/>
          <w:b/>
          <w:bCs/>
          <w:color w:val="000000" w:themeColor="text1"/>
          <w:lang w:eastAsia="sl-SI"/>
        </w:rPr>
      </w:pPr>
      <w:r w:rsidRPr="000825D6">
        <w:rPr>
          <w:rFonts w:ascii="Times New Roman" w:hAnsi="Times New Roman" w:cs="Times New Roman"/>
          <w:b/>
          <w:bCs/>
          <w:color w:val="000000" w:themeColor="text1"/>
          <w:lang w:eastAsia="sl-SI"/>
        </w:rPr>
        <w:t>lastna udeležba partnerstva pri sofinanciranju projekta: višina sofinanciranja in delež lastnih sredstev partnerstva v strukturi načrtovanih upravičenih stroškov projekta</w:t>
      </w:r>
    </w:p>
    <w:p w14:paraId="0EF4182B" w14:textId="6D995F6C" w:rsidR="000825D6" w:rsidRPr="00C95445" w:rsidRDefault="000825D6" w:rsidP="000825D6">
      <w:pPr>
        <w:rPr>
          <w:rFonts w:ascii="Times New Roman" w:hAnsi="Times New Roman" w:cs="Times New Roman"/>
          <w:b/>
          <w:bCs/>
          <w:color w:val="000000" w:themeColor="text1"/>
          <w:lang w:eastAsia="sl-SI"/>
        </w:rPr>
      </w:pPr>
    </w:p>
    <w:p w14:paraId="6524D300" w14:textId="77777777" w:rsidR="00C95445" w:rsidRPr="00C95445" w:rsidRDefault="00C95445" w:rsidP="00C95445">
      <w:pPr>
        <w:rPr>
          <w:rFonts w:ascii="Times New Roman" w:hAnsi="Times New Roman" w:cs="Times New Roman"/>
          <w:color w:val="000000" w:themeColor="text1"/>
          <w:lang w:eastAsia="sl-SI"/>
        </w:rPr>
      </w:pPr>
      <w:r w:rsidRPr="00C95445">
        <w:rPr>
          <w:rFonts w:ascii="Times New Roman" w:hAnsi="Times New Roman" w:cs="Times New Roman"/>
          <w:color w:val="000000" w:themeColor="text1"/>
          <w:lang w:eastAsia="sl-SI"/>
        </w:rPr>
        <w:t>Lastna udeležba partnerstva pri financiranju projekta EIP znaša več kot 10% upravičenih stroškov projekta EIP in sicer 12%. Višina sofinanciranja je 88%.</w:t>
      </w:r>
    </w:p>
    <w:p w14:paraId="5F007B4B" w14:textId="77777777" w:rsidR="00C95445" w:rsidRDefault="00C95445" w:rsidP="00C95445">
      <w:pPr>
        <w:spacing w:line="276" w:lineRule="auto"/>
        <w:jc w:val="both"/>
        <w:rPr>
          <w:rFonts w:ascii="Times New Roman" w:hAnsi="Times New Roman" w:cs="Times New Roman"/>
          <w:sz w:val="24"/>
          <w:szCs w:val="24"/>
        </w:rPr>
      </w:pPr>
    </w:p>
    <w:tbl>
      <w:tblPr>
        <w:tblStyle w:val="Tabelamrea"/>
        <w:tblW w:w="0" w:type="auto"/>
        <w:jc w:val="center"/>
        <w:tblLook w:val="04A0" w:firstRow="1" w:lastRow="0" w:firstColumn="1" w:lastColumn="0" w:noHBand="0" w:noVBand="1"/>
      </w:tblPr>
      <w:tblGrid>
        <w:gridCol w:w="3153"/>
        <w:gridCol w:w="4060"/>
        <w:gridCol w:w="1488"/>
      </w:tblGrid>
      <w:tr w:rsidR="00C95445" w:rsidRPr="007E2570" w14:paraId="17236592" w14:textId="77777777" w:rsidTr="00134F0D">
        <w:trPr>
          <w:trHeight w:val="454"/>
          <w:jc w:val="center"/>
        </w:trPr>
        <w:tc>
          <w:tcPr>
            <w:tcW w:w="3153" w:type="dxa"/>
            <w:shd w:val="clear" w:color="auto" w:fill="D0CECE" w:themeFill="background2" w:themeFillShade="E6"/>
            <w:vAlign w:val="center"/>
          </w:tcPr>
          <w:p w14:paraId="3086C470" w14:textId="77777777" w:rsidR="00C95445" w:rsidRPr="00C95445" w:rsidRDefault="00C95445" w:rsidP="00D212EC">
            <w:pPr>
              <w:rPr>
                <w:rFonts w:ascii="Trebuchet MS" w:eastAsia="Times New Roman" w:hAnsi="Trebuchet MS" w:cs="Calibri"/>
                <w:b/>
                <w:bCs/>
                <w:color w:val="000000" w:themeColor="text1"/>
                <w:sz w:val="20"/>
                <w:szCs w:val="20"/>
                <w:lang w:eastAsia="sl-SI"/>
              </w:rPr>
            </w:pPr>
            <w:r w:rsidRPr="00C95445">
              <w:rPr>
                <w:rFonts w:ascii="Trebuchet MS" w:eastAsia="Times New Roman" w:hAnsi="Trebuchet MS" w:cs="Calibri"/>
                <w:b/>
                <w:bCs/>
                <w:color w:val="000000" w:themeColor="text1"/>
                <w:sz w:val="20"/>
                <w:szCs w:val="20"/>
                <w:lang w:eastAsia="sl-SI"/>
              </w:rPr>
              <w:t>Vir financiranja</w:t>
            </w:r>
          </w:p>
        </w:tc>
        <w:tc>
          <w:tcPr>
            <w:tcW w:w="4060" w:type="dxa"/>
            <w:shd w:val="clear" w:color="auto" w:fill="D0CECE" w:themeFill="background2" w:themeFillShade="E6"/>
            <w:vAlign w:val="center"/>
          </w:tcPr>
          <w:p w14:paraId="3D2ACE82" w14:textId="77777777" w:rsidR="00C95445" w:rsidRPr="00C95445" w:rsidRDefault="00C95445" w:rsidP="00D212EC">
            <w:pPr>
              <w:rPr>
                <w:rFonts w:ascii="Trebuchet MS" w:eastAsia="Times New Roman" w:hAnsi="Trebuchet MS" w:cs="Calibri"/>
                <w:b/>
                <w:bCs/>
                <w:color w:val="000000" w:themeColor="text1"/>
                <w:sz w:val="20"/>
                <w:szCs w:val="20"/>
                <w:lang w:eastAsia="sl-SI"/>
              </w:rPr>
            </w:pPr>
            <w:r w:rsidRPr="00C95445">
              <w:rPr>
                <w:rFonts w:ascii="Trebuchet MS" w:eastAsia="Times New Roman" w:hAnsi="Trebuchet MS" w:cs="Calibri"/>
                <w:b/>
                <w:bCs/>
                <w:color w:val="000000" w:themeColor="text1"/>
                <w:sz w:val="20"/>
                <w:szCs w:val="20"/>
                <w:lang w:eastAsia="sl-SI"/>
              </w:rPr>
              <w:t>Vrednost upravičenih stroškov projekta (€)</w:t>
            </w:r>
          </w:p>
        </w:tc>
        <w:tc>
          <w:tcPr>
            <w:tcW w:w="1488" w:type="dxa"/>
            <w:shd w:val="clear" w:color="auto" w:fill="D0CECE" w:themeFill="background2" w:themeFillShade="E6"/>
            <w:vAlign w:val="center"/>
          </w:tcPr>
          <w:p w14:paraId="76D7B2F1" w14:textId="77777777" w:rsidR="00C95445" w:rsidRPr="00C95445" w:rsidRDefault="00C95445" w:rsidP="00C95445">
            <w:pPr>
              <w:jc w:val="center"/>
              <w:rPr>
                <w:rFonts w:ascii="Trebuchet MS" w:eastAsia="Times New Roman" w:hAnsi="Trebuchet MS" w:cs="Calibri"/>
                <w:b/>
                <w:bCs/>
                <w:color w:val="000000" w:themeColor="text1"/>
                <w:sz w:val="20"/>
                <w:szCs w:val="20"/>
                <w:lang w:eastAsia="sl-SI"/>
              </w:rPr>
            </w:pPr>
          </w:p>
          <w:p w14:paraId="116691BD" w14:textId="1D9EF989" w:rsidR="00C95445" w:rsidRPr="00C95445" w:rsidRDefault="00C95445" w:rsidP="00C95445">
            <w:pPr>
              <w:jc w:val="center"/>
              <w:rPr>
                <w:rFonts w:ascii="Trebuchet MS" w:eastAsia="Times New Roman" w:hAnsi="Trebuchet MS" w:cs="Calibri"/>
                <w:b/>
                <w:bCs/>
                <w:color w:val="000000" w:themeColor="text1"/>
                <w:sz w:val="20"/>
                <w:szCs w:val="20"/>
                <w:lang w:eastAsia="sl-SI"/>
              </w:rPr>
            </w:pPr>
            <w:r w:rsidRPr="00C95445">
              <w:rPr>
                <w:rFonts w:ascii="Trebuchet MS" w:eastAsia="Times New Roman" w:hAnsi="Trebuchet MS" w:cs="Calibri"/>
                <w:b/>
                <w:bCs/>
                <w:color w:val="000000" w:themeColor="text1"/>
                <w:sz w:val="20"/>
                <w:szCs w:val="20"/>
                <w:lang w:eastAsia="sl-SI"/>
              </w:rPr>
              <w:t>Struktura v %</w:t>
            </w:r>
          </w:p>
          <w:p w14:paraId="2E41388E" w14:textId="60B16B19" w:rsidR="00C95445" w:rsidRPr="00C95445" w:rsidRDefault="00C95445" w:rsidP="00C95445">
            <w:pPr>
              <w:jc w:val="center"/>
              <w:rPr>
                <w:rFonts w:ascii="Trebuchet MS" w:eastAsia="Times New Roman" w:hAnsi="Trebuchet MS" w:cs="Calibri"/>
                <w:b/>
                <w:bCs/>
                <w:color w:val="000000" w:themeColor="text1"/>
                <w:sz w:val="20"/>
                <w:szCs w:val="20"/>
                <w:lang w:eastAsia="sl-SI"/>
              </w:rPr>
            </w:pPr>
          </w:p>
        </w:tc>
      </w:tr>
      <w:tr w:rsidR="00C95445" w:rsidRPr="007E2570" w14:paraId="09C65AE8" w14:textId="77777777" w:rsidTr="00134F0D">
        <w:trPr>
          <w:trHeight w:val="330"/>
          <w:jc w:val="center"/>
        </w:trPr>
        <w:tc>
          <w:tcPr>
            <w:tcW w:w="3153" w:type="dxa"/>
            <w:vAlign w:val="center"/>
          </w:tcPr>
          <w:p w14:paraId="43FC5E8A" w14:textId="77777777" w:rsidR="00C95445" w:rsidRPr="00C95445" w:rsidRDefault="00C95445" w:rsidP="00C95445">
            <w:pPr>
              <w:rPr>
                <w:rFonts w:ascii="Trebuchet MS" w:eastAsia="Times New Roman" w:hAnsi="Trebuchet MS" w:cs="Calibri"/>
                <w:color w:val="000000" w:themeColor="text1"/>
                <w:sz w:val="20"/>
                <w:szCs w:val="20"/>
                <w:lang w:eastAsia="sl-SI"/>
              </w:rPr>
            </w:pPr>
            <w:r w:rsidRPr="00C95445">
              <w:rPr>
                <w:rFonts w:ascii="Trebuchet MS" w:eastAsia="Times New Roman" w:hAnsi="Trebuchet MS" w:cs="Calibri"/>
                <w:color w:val="000000" w:themeColor="text1"/>
                <w:sz w:val="20"/>
                <w:szCs w:val="20"/>
                <w:lang w:eastAsia="sl-SI"/>
              </w:rPr>
              <w:t>Podpora iz 1. JR za podukrep 16.5</w:t>
            </w:r>
          </w:p>
        </w:tc>
        <w:tc>
          <w:tcPr>
            <w:tcW w:w="4060" w:type="dxa"/>
            <w:vAlign w:val="center"/>
          </w:tcPr>
          <w:p w14:paraId="43C3BF6E" w14:textId="77777777" w:rsidR="00C95445" w:rsidRPr="00C95445" w:rsidRDefault="00C95445" w:rsidP="00C95445">
            <w:pPr>
              <w:rPr>
                <w:rFonts w:ascii="Trebuchet MS" w:eastAsia="Times New Roman" w:hAnsi="Trebuchet MS" w:cs="Calibri"/>
                <w:color w:val="000000" w:themeColor="text1"/>
                <w:sz w:val="20"/>
                <w:szCs w:val="20"/>
                <w:lang w:eastAsia="sl-SI"/>
              </w:rPr>
            </w:pPr>
            <w:r w:rsidRPr="00C95445">
              <w:rPr>
                <w:rFonts w:ascii="Trebuchet MS" w:eastAsia="Times New Roman" w:hAnsi="Trebuchet MS" w:cs="Calibri"/>
                <w:color w:val="000000" w:themeColor="text1"/>
                <w:sz w:val="20"/>
                <w:szCs w:val="20"/>
                <w:lang w:eastAsia="sl-SI"/>
              </w:rPr>
              <w:t>249.801,38</w:t>
            </w:r>
          </w:p>
        </w:tc>
        <w:tc>
          <w:tcPr>
            <w:tcW w:w="1488" w:type="dxa"/>
            <w:vAlign w:val="center"/>
          </w:tcPr>
          <w:p w14:paraId="1E34558E" w14:textId="77777777" w:rsidR="00C95445" w:rsidRPr="00C95445" w:rsidRDefault="00C95445" w:rsidP="00C95445">
            <w:pPr>
              <w:rPr>
                <w:rFonts w:ascii="Trebuchet MS" w:eastAsia="Times New Roman" w:hAnsi="Trebuchet MS" w:cs="Calibri"/>
                <w:color w:val="000000" w:themeColor="text1"/>
                <w:sz w:val="20"/>
                <w:szCs w:val="20"/>
                <w:lang w:eastAsia="sl-SI"/>
              </w:rPr>
            </w:pPr>
          </w:p>
          <w:p w14:paraId="20A60092" w14:textId="4BF8ADE7" w:rsidR="00C95445" w:rsidRPr="00C95445" w:rsidRDefault="00C95445" w:rsidP="00C95445">
            <w:pPr>
              <w:rPr>
                <w:rFonts w:ascii="Trebuchet MS" w:eastAsia="Times New Roman" w:hAnsi="Trebuchet MS" w:cs="Calibri"/>
                <w:color w:val="000000" w:themeColor="text1"/>
                <w:sz w:val="20"/>
                <w:szCs w:val="20"/>
                <w:lang w:eastAsia="sl-SI"/>
              </w:rPr>
            </w:pPr>
            <w:r w:rsidRPr="00C95445">
              <w:rPr>
                <w:rFonts w:ascii="Trebuchet MS" w:eastAsia="Times New Roman" w:hAnsi="Trebuchet MS" w:cs="Calibri"/>
                <w:color w:val="000000" w:themeColor="text1"/>
                <w:sz w:val="20"/>
                <w:szCs w:val="20"/>
                <w:lang w:eastAsia="sl-SI"/>
              </w:rPr>
              <w:t>88</w:t>
            </w:r>
          </w:p>
          <w:p w14:paraId="4793BCFF" w14:textId="26F1ADD1" w:rsidR="00C95445" w:rsidRPr="00C95445" w:rsidRDefault="00C95445" w:rsidP="00C95445">
            <w:pPr>
              <w:rPr>
                <w:rFonts w:ascii="Trebuchet MS" w:eastAsia="Times New Roman" w:hAnsi="Trebuchet MS" w:cs="Calibri"/>
                <w:color w:val="000000" w:themeColor="text1"/>
                <w:sz w:val="20"/>
                <w:szCs w:val="20"/>
                <w:lang w:eastAsia="sl-SI"/>
              </w:rPr>
            </w:pPr>
          </w:p>
        </w:tc>
      </w:tr>
      <w:tr w:rsidR="00C95445" w:rsidRPr="007E2570" w14:paraId="1B89398E" w14:textId="77777777" w:rsidTr="00134F0D">
        <w:trPr>
          <w:trHeight w:val="454"/>
          <w:jc w:val="center"/>
        </w:trPr>
        <w:tc>
          <w:tcPr>
            <w:tcW w:w="3153" w:type="dxa"/>
            <w:vAlign w:val="center"/>
          </w:tcPr>
          <w:p w14:paraId="199A28B6" w14:textId="77777777" w:rsidR="00C95445" w:rsidRPr="00C95445" w:rsidRDefault="00C95445" w:rsidP="00C95445">
            <w:pPr>
              <w:rPr>
                <w:rFonts w:ascii="Trebuchet MS" w:eastAsia="Times New Roman" w:hAnsi="Trebuchet MS" w:cs="Calibri"/>
                <w:color w:val="000000" w:themeColor="text1"/>
                <w:sz w:val="20"/>
                <w:szCs w:val="20"/>
                <w:lang w:eastAsia="sl-SI"/>
              </w:rPr>
            </w:pPr>
            <w:r w:rsidRPr="00C95445">
              <w:rPr>
                <w:rFonts w:ascii="Trebuchet MS" w:eastAsia="Times New Roman" w:hAnsi="Trebuchet MS" w:cs="Calibri"/>
                <w:color w:val="000000" w:themeColor="text1"/>
                <w:sz w:val="20"/>
                <w:szCs w:val="20"/>
                <w:lang w:eastAsia="sl-SI"/>
              </w:rPr>
              <w:t>Lastna udeležba partnerstva</w:t>
            </w:r>
          </w:p>
        </w:tc>
        <w:tc>
          <w:tcPr>
            <w:tcW w:w="4060" w:type="dxa"/>
            <w:vAlign w:val="center"/>
          </w:tcPr>
          <w:p w14:paraId="4A188AF5" w14:textId="77777777" w:rsidR="00C95445" w:rsidRPr="00C95445" w:rsidRDefault="00C95445" w:rsidP="00C95445">
            <w:pPr>
              <w:rPr>
                <w:rFonts w:ascii="Trebuchet MS" w:eastAsia="Times New Roman" w:hAnsi="Trebuchet MS" w:cs="Calibri"/>
                <w:color w:val="000000" w:themeColor="text1"/>
                <w:sz w:val="20"/>
                <w:szCs w:val="20"/>
                <w:lang w:eastAsia="sl-SI"/>
              </w:rPr>
            </w:pPr>
            <w:r w:rsidRPr="00C95445">
              <w:rPr>
                <w:rFonts w:ascii="Trebuchet MS" w:eastAsia="Times New Roman" w:hAnsi="Trebuchet MS" w:cs="Calibri"/>
                <w:color w:val="000000" w:themeColor="text1"/>
                <w:sz w:val="20"/>
                <w:szCs w:val="20"/>
                <w:lang w:eastAsia="sl-SI"/>
              </w:rPr>
              <w:t>34.063,82</w:t>
            </w:r>
          </w:p>
        </w:tc>
        <w:tc>
          <w:tcPr>
            <w:tcW w:w="1488" w:type="dxa"/>
            <w:vAlign w:val="center"/>
          </w:tcPr>
          <w:p w14:paraId="48DFA832" w14:textId="77777777" w:rsidR="00C95445" w:rsidRPr="00C95445" w:rsidRDefault="00C95445" w:rsidP="00C95445">
            <w:pPr>
              <w:rPr>
                <w:rFonts w:ascii="Trebuchet MS" w:eastAsia="Times New Roman" w:hAnsi="Trebuchet MS" w:cs="Calibri"/>
                <w:color w:val="000000" w:themeColor="text1"/>
                <w:sz w:val="20"/>
                <w:szCs w:val="20"/>
                <w:lang w:eastAsia="sl-SI"/>
              </w:rPr>
            </w:pPr>
          </w:p>
          <w:p w14:paraId="4C87D4E3" w14:textId="58C2EBDF" w:rsidR="00C95445" w:rsidRPr="00C95445" w:rsidRDefault="00C95445" w:rsidP="00C95445">
            <w:pPr>
              <w:rPr>
                <w:rFonts w:ascii="Trebuchet MS" w:eastAsia="Times New Roman" w:hAnsi="Trebuchet MS" w:cs="Calibri"/>
                <w:color w:val="000000" w:themeColor="text1"/>
                <w:sz w:val="20"/>
                <w:szCs w:val="20"/>
                <w:lang w:eastAsia="sl-SI"/>
              </w:rPr>
            </w:pPr>
            <w:r w:rsidRPr="00C95445">
              <w:rPr>
                <w:rFonts w:ascii="Trebuchet MS" w:eastAsia="Times New Roman" w:hAnsi="Trebuchet MS" w:cs="Calibri"/>
                <w:color w:val="000000" w:themeColor="text1"/>
                <w:sz w:val="20"/>
                <w:szCs w:val="20"/>
                <w:lang w:eastAsia="sl-SI"/>
              </w:rPr>
              <w:t>12</w:t>
            </w:r>
          </w:p>
          <w:p w14:paraId="2A97C5BA" w14:textId="11FEE814" w:rsidR="00C95445" w:rsidRPr="00C95445" w:rsidRDefault="00C95445" w:rsidP="00C95445">
            <w:pPr>
              <w:rPr>
                <w:rFonts w:ascii="Trebuchet MS" w:eastAsia="Times New Roman" w:hAnsi="Trebuchet MS" w:cs="Calibri"/>
                <w:color w:val="000000" w:themeColor="text1"/>
                <w:sz w:val="20"/>
                <w:szCs w:val="20"/>
                <w:lang w:eastAsia="sl-SI"/>
              </w:rPr>
            </w:pPr>
          </w:p>
        </w:tc>
      </w:tr>
      <w:tr w:rsidR="00C95445" w:rsidRPr="007E2570" w14:paraId="5E9D0378" w14:textId="77777777" w:rsidTr="00134F0D">
        <w:trPr>
          <w:trHeight w:val="70"/>
          <w:jc w:val="center"/>
        </w:trPr>
        <w:tc>
          <w:tcPr>
            <w:tcW w:w="3153" w:type="dxa"/>
            <w:shd w:val="clear" w:color="auto" w:fill="D0CECE" w:themeFill="background2" w:themeFillShade="E6"/>
            <w:vAlign w:val="center"/>
          </w:tcPr>
          <w:p w14:paraId="7A71ACE9" w14:textId="77777777" w:rsidR="00C95445" w:rsidRPr="00C95445" w:rsidRDefault="00C95445" w:rsidP="00D212EC">
            <w:pPr>
              <w:rPr>
                <w:rFonts w:ascii="Trebuchet MS" w:eastAsia="Times New Roman" w:hAnsi="Trebuchet MS" w:cs="Calibri"/>
                <w:b/>
                <w:bCs/>
                <w:color w:val="000000" w:themeColor="text1"/>
                <w:sz w:val="20"/>
                <w:szCs w:val="20"/>
                <w:lang w:eastAsia="sl-SI"/>
              </w:rPr>
            </w:pPr>
            <w:r w:rsidRPr="00C95445">
              <w:rPr>
                <w:rFonts w:ascii="Trebuchet MS" w:eastAsia="Times New Roman" w:hAnsi="Trebuchet MS" w:cs="Calibri"/>
                <w:b/>
                <w:bCs/>
                <w:color w:val="000000" w:themeColor="text1"/>
                <w:sz w:val="20"/>
                <w:szCs w:val="20"/>
                <w:lang w:eastAsia="sl-SI"/>
              </w:rPr>
              <w:t>Skupaj</w:t>
            </w:r>
          </w:p>
        </w:tc>
        <w:tc>
          <w:tcPr>
            <w:tcW w:w="4060" w:type="dxa"/>
            <w:shd w:val="clear" w:color="auto" w:fill="D0CECE" w:themeFill="background2" w:themeFillShade="E6"/>
            <w:vAlign w:val="center"/>
          </w:tcPr>
          <w:p w14:paraId="76036CEA" w14:textId="77777777" w:rsidR="00C95445" w:rsidRPr="00C95445" w:rsidRDefault="00C95445" w:rsidP="00D212EC">
            <w:pPr>
              <w:rPr>
                <w:rFonts w:ascii="Trebuchet MS" w:eastAsia="Times New Roman" w:hAnsi="Trebuchet MS" w:cs="Calibri"/>
                <w:b/>
                <w:bCs/>
                <w:color w:val="000000" w:themeColor="text1"/>
                <w:sz w:val="20"/>
                <w:szCs w:val="20"/>
                <w:lang w:eastAsia="sl-SI"/>
              </w:rPr>
            </w:pPr>
            <w:r w:rsidRPr="00C95445">
              <w:rPr>
                <w:rFonts w:ascii="Trebuchet MS" w:eastAsia="Times New Roman" w:hAnsi="Trebuchet MS" w:cs="Calibri"/>
                <w:b/>
                <w:bCs/>
                <w:color w:val="000000" w:themeColor="text1"/>
                <w:sz w:val="20"/>
                <w:szCs w:val="20"/>
                <w:lang w:eastAsia="sl-SI"/>
              </w:rPr>
              <w:t>283.865,20</w:t>
            </w:r>
          </w:p>
        </w:tc>
        <w:tc>
          <w:tcPr>
            <w:tcW w:w="1488" w:type="dxa"/>
            <w:shd w:val="clear" w:color="auto" w:fill="D0CECE" w:themeFill="background2" w:themeFillShade="E6"/>
            <w:vAlign w:val="center"/>
          </w:tcPr>
          <w:p w14:paraId="7D32B6E2" w14:textId="77777777" w:rsidR="00C95445" w:rsidRPr="00C95445" w:rsidRDefault="00C95445" w:rsidP="00D212EC">
            <w:pPr>
              <w:rPr>
                <w:rFonts w:ascii="Trebuchet MS" w:eastAsia="Times New Roman" w:hAnsi="Trebuchet MS" w:cs="Calibri"/>
                <w:b/>
                <w:bCs/>
                <w:color w:val="000000" w:themeColor="text1"/>
                <w:sz w:val="20"/>
                <w:szCs w:val="20"/>
                <w:lang w:eastAsia="sl-SI"/>
              </w:rPr>
            </w:pPr>
            <w:r w:rsidRPr="00C95445">
              <w:rPr>
                <w:rFonts w:ascii="Trebuchet MS" w:eastAsia="Times New Roman" w:hAnsi="Trebuchet MS" w:cs="Calibri"/>
                <w:b/>
                <w:bCs/>
                <w:color w:val="000000" w:themeColor="text1"/>
                <w:sz w:val="20"/>
                <w:szCs w:val="20"/>
                <w:lang w:eastAsia="sl-SI"/>
              </w:rPr>
              <w:t>100</w:t>
            </w:r>
          </w:p>
          <w:p w14:paraId="7C763A06" w14:textId="2D67ABB3" w:rsidR="00C95445" w:rsidRPr="00C95445" w:rsidRDefault="00C95445" w:rsidP="00D212EC">
            <w:pPr>
              <w:rPr>
                <w:rFonts w:ascii="Trebuchet MS" w:eastAsia="Times New Roman" w:hAnsi="Trebuchet MS" w:cs="Calibri"/>
                <w:b/>
                <w:bCs/>
                <w:color w:val="000000" w:themeColor="text1"/>
                <w:sz w:val="20"/>
                <w:szCs w:val="20"/>
                <w:lang w:eastAsia="sl-SI"/>
              </w:rPr>
            </w:pPr>
          </w:p>
        </w:tc>
      </w:tr>
    </w:tbl>
    <w:p w14:paraId="6C7FF263" w14:textId="750CA250" w:rsidR="000825D6" w:rsidRDefault="000825D6" w:rsidP="000825D6">
      <w:pPr>
        <w:rPr>
          <w:rFonts w:ascii="Times New Roman" w:hAnsi="Times New Roman" w:cs="Times New Roman"/>
          <w:b/>
          <w:bCs/>
          <w:color w:val="000000" w:themeColor="text1"/>
          <w:lang w:eastAsia="sl-SI"/>
        </w:rPr>
      </w:pPr>
    </w:p>
    <w:p w14:paraId="00BBBC85" w14:textId="7A3296C8" w:rsidR="008C7616" w:rsidRDefault="008C7616" w:rsidP="000825D6">
      <w:pPr>
        <w:rPr>
          <w:rFonts w:ascii="Times New Roman" w:hAnsi="Times New Roman" w:cs="Times New Roman"/>
          <w:b/>
          <w:bCs/>
          <w:color w:val="000000" w:themeColor="text1"/>
          <w:lang w:eastAsia="sl-SI"/>
        </w:rPr>
      </w:pPr>
    </w:p>
    <w:p w14:paraId="01CF7F1B" w14:textId="104BD972" w:rsidR="008C7616" w:rsidRDefault="008C7616" w:rsidP="000825D6">
      <w:pPr>
        <w:rPr>
          <w:rFonts w:ascii="Times New Roman" w:hAnsi="Times New Roman" w:cs="Times New Roman"/>
          <w:b/>
          <w:bCs/>
          <w:color w:val="000000" w:themeColor="text1"/>
          <w:lang w:eastAsia="sl-SI"/>
        </w:rPr>
      </w:pPr>
    </w:p>
    <w:p w14:paraId="48E1AB74" w14:textId="147B6519" w:rsidR="008C7616" w:rsidRDefault="008C7616" w:rsidP="000825D6">
      <w:pPr>
        <w:rPr>
          <w:rFonts w:ascii="Times New Roman" w:hAnsi="Times New Roman" w:cs="Times New Roman"/>
          <w:b/>
          <w:bCs/>
          <w:color w:val="000000" w:themeColor="text1"/>
          <w:lang w:eastAsia="sl-SI"/>
        </w:rPr>
      </w:pPr>
    </w:p>
    <w:p w14:paraId="5CE22F65" w14:textId="6C41222F" w:rsidR="008C7616" w:rsidRDefault="008C7616" w:rsidP="000825D6">
      <w:pPr>
        <w:rPr>
          <w:rFonts w:ascii="Times New Roman" w:hAnsi="Times New Roman" w:cs="Times New Roman"/>
          <w:b/>
          <w:bCs/>
          <w:color w:val="000000" w:themeColor="text1"/>
          <w:lang w:eastAsia="sl-SI"/>
        </w:rPr>
      </w:pPr>
    </w:p>
    <w:p w14:paraId="19C965E1" w14:textId="77777777" w:rsidR="008C7616" w:rsidRPr="000825D6" w:rsidRDefault="008C7616" w:rsidP="000825D6">
      <w:pPr>
        <w:rPr>
          <w:rFonts w:ascii="Times New Roman" w:hAnsi="Times New Roman" w:cs="Times New Roman"/>
          <w:b/>
          <w:bCs/>
          <w:color w:val="000000" w:themeColor="text1"/>
          <w:lang w:eastAsia="sl-SI"/>
        </w:rPr>
      </w:pPr>
    </w:p>
    <w:p w14:paraId="7BC791FB" w14:textId="5ABF4A0F" w:rsidR="00C01EBD" w:rsidRPr="000825D6" w:rsidRDefault="00C01EBD" w:rsidP="000825D6">
      <w:pPr>
        <w:pStyle w:val="Odstavekseznama"/>
        <w:numPr>
          <w:ilvl w:val="0"/>
          <w:numId w:val="22"/>
        </w:numPr>
        <w:spacing w:line="276" w:lineRule="auto"/>
        <w:jc w:val="both"/>
        <w:rPr>
          <w:rFonts w:ascii="Times New Roman" w:hAnsi="Times New Roman" w:cs="Times New Roman"/>
          <w:b/>
          <w:bCs/>
        </w:rPr>
      </w:pPr>
      <w:r w:rsidRPr="000825D6">
        <w:rPr>
          <w:rFonts w:ascii="Times New Roman" w:hAnsi="Times New Roman" w:cs="Times New Roman"/>
          <w:b/>
          <w:bCs/>
        </w:rPr>
        <w:lastRenderedPageBreak/>
        <w:t xml:space="preserve">stroškovni načrt projekta po virih financiranja: razdelitev </w:t>
      </w:r>
      <w:r w:rsidRPr="000825D6">
        <w:rPr>
          <w:rFonts w:ascii="Times New Roman" w:hAnsi="Times New Roman" w:cs="Times New Roman"/>
          <w:b/>
          <w:bCs/>
          <w:u w:val="single"/>
        </w:rPr>
        <w:t>doseženih</w:t>
      </w:r>
      <w:r w:rsidRPr="000825D6">
        <w:rPr>
          <w:rFonts w:ascii="Times New Roman" w:hAnsi="Times New Roman" w:cs="Times New Roman"/>
          <w:b/>
          <w:bCs/>
        </w:rPr>
        <w:t xml:space="preserve"> upravičenih stroškov po članih partnerstva</w:t>
      </w:r>
    </w:p>
    <w:p w14:paraId="47F69BAE" w14:textId="17273D99" w:rsidR="000825D6" w:rsidRDefault="000825D6" w:rsidP="000825D6">
      <w:pPr>
        <w:spacing w:line="276" w:lineRule="auto"/>
        <w:jc w:val="both"/>
        <w:rPr>
          <w:rFonts w:ascii="Times New Roman" w:hAnsi="Times New Roman" w:cs="Times New Roman"/>
          <w:b/>
          <w:bCs/>
        </w:rPr>
      </w:pPr>
    </w:p>
    <w:p w14:paraId="156DE3DD" w14:textId="7508D0CB" w:rsidR="000825D6" w:rsidRDefault="000825D6" w:rsidP="000825D6">
      <w:pPr>
        <w:spacing w:line="276" w:lineRule="auto"/>
        <w:jc w:val="both"/>
        <w:rPr>
          <w:rFonts w:ascii="Times New Roman" w:hAnsi="Times New Roman" w:cs="Times New Roman"/>
          <w:b/>
          <w:bCs/>
        </w:rPr>
      </w:pPr>
    </w:p>
    <w:p w14:paraId="1A767E36" w14:textId="663BABCD" w:rsidR="000825D6" w:rsidRPr="000825D6" w:rsidRDefault="00EA4C1D" w:rsidP="000825D6">
      <w:pPr>
        <w:spacing w:line="276" w:lineRule="auto"/>
        <w:jc w:val="both"/>
        <w:rPr>
          <w:rFonts w:ascii="Times New Roman" w:hAnsi="Times New Roman" w:cs="Times New Roman"/>
          <w:b/>
          <w:bCs/>
        </w:rPr>
      </w:pPr>
      <w:r w:rsidRPr="00EA4C1D">
        <w:rPr>
          <w:noProof/>
        </w:rPr>
        <w:drawing>
          <wp:inline distT="0" distB="0" distL="0" distR="0" wp14:anchorId="3E0E0114" wp14:editId="774D51F5">
            <wp:extent cx="6139961" cy="2940711"/>
            <wp:effectExtent l="0" t="0" r="0" b="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44543" cy="2942906"/>
                    </a:xfrm>
                    <a:prstGeom prst="rect">
                      <a:avLst/>
                    </a:prstGeom>
                    <a:noFill/>
                    <a:ln>
                      <a:noFill/>
                    </a:ln>
                  </pic:spPr>
                </pic:pic>
              </a:graphicData>
            </a:graphic>
          </wp:inline>
        </w:drawing>
      </w:r>
    </w:p>
    <w:p w14:paraId="323833C2" w14:textId="77777777" w:rsidR="00C01EBD" w:rsidRDefault="00C01EBD"/>
    <w:sectPr w:rsidR="00C01EBD" w:rsidSect="004E57F9">
      <w:headerReference w:type="default" r:id="rId34"/>
      <w:footerReference w:type="default" r:id="rId3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28C21" w14:textId="77777777" w:rsidR="006B6476" w:rsidRDefault="006B6476" w:rsidP="00C01AB0">
      <w:pPr>
        <w:spacing w:after="0" w:line="240" w:lineRule="auto"/>
      </w:pPr>
      <w:r>
        <w:separator/>
      </w:r>
    </w:p>
  </w:endnote>
  <w:endnote w:type="continuationSeparator" w:id="0">
    <w:p w14:paraId="59927682" w14:textId="77777777" w:rsidR="006B6476" w:rsidRDefault="006B6476" w:rsidP="00C01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191672"/>
      <w:docPartObj>
        <w:docPartGallery w:val="Page Numbers (Bottom of Page)"/>
        <w:docPartUnique/>
      </w:docPartObj>
    </w:sdtPr>
    <w:sdtEndPr>
      <w:rPr>
        <w:rFonts w:ascii="Times New Roman" w:hAnsi="Times New Roman" w:cs="Times New Roman"/>
      </w:rPr>
    </w:sdtEndPr>
    <w:sdtContent>
      <w:p w14:paraId="091C6533" w14:textId="6EA5454F" w:rsidR="000B6880" w:rsidRPr="003B0C52" w:rsidRDefault="000B6880">
        <w:pPr>
          <w:pStyle w:val="Noga"/>
          <w:jc w:val="right"/>
          <w:rPr>
            <w:rFonts w:ascii="Times New Roman" w:hAnsi="Times New Roman" w:cs="Times New Roman"/>
          </w:rPr>
        </w:pPr>
        <w:r w:rsidRPr="003B0C52">
          <w:rPr>
            <w:rFonts w:ascii="Times New Roman" w:hAnsi="Times New Roman" w:cs="Times New Roman"/>
          </w:rPr>
          <w:fldChar w:fldCharType="begin"/>
        </w:r>
        <w:r w:rsidRPr="003B0C52">
          <w:rPr>
            <w:rFonts w:ascii="Times New Roman" w:hAnsi="Times New Roman" w:cs="Times New Roman"/>
          </w:rPr>
          <w:instrText>PAGE   \* MERGEFORMAT</w:instrText>
        </w:r>
        <w:r w:rsidRPr="003B0C52">
          <w:rPr>
            <w:rFonts w:ascii="Times New Roman" w:hAnsi="Times New Roman" w:cs="Times New Roman"/>
          </w:rPr>
          <w:fldChar w:fldCharType="separate"/>
        </w:r>
        <w:r w:rsidRPr="003B0C52">
          <w:rPr>
            <w:rFonts w:ascii="Times New Roman" w:hAnsi="Times New Roman" w:cs="Times New Roman"/>
            <w:noProof/>
          </w:rPr>
          <w:t>20</w:t>
        </w:r>
        <w:r w:rsidRPr="003B0C52">
          <w:rPr>
            <w:rFonts w:ascii="Times New Roman" w:hAnsi="Times New Roman" w:cs="Times New Roman"/>
          </w:rPr>
          <w:fldChar w:fldCharType="end"/>
        </w:r>
      </w:p>
    </w:sdtContent>
  </w:sdt>
  <w:p w14:paraId="3955A2CB" w14:textId="6A4A0C86" w:rsidR="000B6880" w:rsidRDefault="00CC1E06" w:rsidP="00CC1E06">
    <w:pPr>
      <w:pStyle w:val="Noga"/>
      <w:jc w:val="center"/>
    </w:pPr>
    <w:r>
      <w:rPr>
        <w:noProof/>
        <w:lang w:eastAsia="sl-SI"/>
      </w:rPr>
      <w:drawing>
        <wp:inline distT="0" distB="0" distL="0" distR="0" wp14:anchorId="1FBF15D1" wp14:editId="4186C094">
          <wp:extent cx="1381125" cy="369628"/>
          <wp:effectExtent l="0" t="0" r="0" b="0"/>
          <wp:docPr id="17" name="Slika 17" descr="Interkorn d.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terkorn d.o.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41345" cy="385745"/>
                  </a:xfrm>
                  <a:prstGeom prst="rect">
                    <a:avLst/>
                  </a:prstGeom>
                  <a:noFill/>
                  <a:ln>
                    <a:noFill/>
                  </a:ln>
                </pic:spPr>
              </pic:pic>
            </a:graphicData>
          </a:graphic>
        </wp:inline>
      </w:drawing>
    </w:r>
  </w:p>
  <w:p w14:paraId="35CF53F6" w14:textId="2B2C1C2B" w:rsidR="00583AA1" w:rsidRPr="00583AA1" w:rsidRDefault="001003D1" w:rsidP="00CC1E06">
    <w:pPr>
      <w:pStyle w:val="Noga"/>
      <w:jc w:val="center"/>
      <w:rPr>
        <w:rFonts w:ascii="Times New Roman" w:hAnsi="Times New Roman" w:cs="Times New Roman"/>
        <w:i/>
        <w:iCs/>
      </w:rPr>
    </w:pPr>
    <w:r>
      <w:rPr>
        <w:rFonts w:ascii="Times New Roman" w:hAnsi="Times New Roman" w:cs="Times New Roman"/>
        <w:i/>
        <w:iCs/>
      </w:rPr>
      <w:t>»</w:t>
    </w:r>
    <w:r w:rsidR="00583AA1" w:rsidRPr="00583AA1">
      <w:rPr>
        <w:rFonts w:ascii="Times New Roman" w:hAnsi="Times New Roman" w:cs="Times New Roman"/>
        <w:i/>
        <w:iCs/>
      </w:rPr>
      <w:t>Okoljsko učinkovita pridelava koruze in pšenice na vodovarstvenih območjih</w:t>
    </w:r>
    <w:r>
      <w:rPr>
        <w:rFonts w:ascii="Times New Roman" w:hAnsi="Times New Roman" w:cs="Times New Roman"/>
        <w:i/>
        <w:i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E108D" w14:textId="77777777" w:rsidR="006B6476" w:rsidRDefault="006B6476" w:rsidP="00C01AB0">
      <w:pPr>
        <w:spacing w:after="0" w:line="240" w:lineRule="auto"/>
      </w:pPr>
      <w:r>
        <w:separator/>
      </w:r>
    </w:p>
  </w:footnote>
  <w:footnote w:type="continuationSeparator" w:id="0">
    <w:p w14:paraId="3F814220" w14:textId="77777777" w:rsidR="006B6476" w:rsidRDefault="006B6476" w:rsidP="00C01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D621B" w14:textId="4BA050CB" w:rsidR="00CC1E06" w:rsidRDefault="00CC1E06">
    <w:pPr>
      <w:pStyle w:val="Glava"/>
    </w:pPr>
    <w:r>
      <w:rPr>
        <w:noProof/>
        <w:lang w:eastAsia="sl-SI"/>
      </w:rPr>
      <w:drawing>
        <wp:anchor distT="0" distB="0" distL="114300" distR="114300" simplePos="0" relativeHeight="251661312" behindDoc="0" locked="0" layoutInCell="1" allowOverlap="1" wp14:anchorId="3E4363DD" wp14:editId="1827D55D">
          <wp:simplePos x="0" y="0"/>
          <wp:positionH relativeFrom="margin">
            <wp:align>right</wp:align>
          </wp:positionH>
          <wp:positionV relativeFrom="paragraph">
            <wp:posOffset>-351155</wp:posOffset>
          </wp:positionV>
          <wp:extent cx="2343150" cy="579120"/>
          <wp:effectExtent l="0" t="0" r="0" b="0"/>
          <wp:wrapSquare wrapText="bothSides"/>
          <wp:docPr id="19"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7" name="Slika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5791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59264" behindDoc="0" locked="0" layoutInCell="1" allowOverlap="1" wp14:anchorId="4A7BFE18" wp14:editId="7E1E93BC">
          <wp:simplePos x="0" y="0"/>
          <wp:positionH relativeFrom="margin">
            <wp:align>left</wp:align>
          </wp:positionH>
          <wp:positionV relativeFrom="paragraph">
            <wp:posOffset>-260985</wp:posOffset>
          </wp:positionV>
          <wp:extent cx="1466850" cy="296545"/>
          <wp:effectExtent l="0" t="0" r="0" b="8255"/>
          <wp:wrapSquare wrapText="bothSides"/>
          <wp:docPr id="18"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8" name="Slika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66850" cy="2965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93A73"/>
    <w:multiLevelType w:val="hybridMultilevel"/>
    <w:tmpl w:val="27287822"/>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1E0708"/>
    <w:multiLevelType w:val="hybridMultilevel"/>
    <w:tmpl w:val="DD6400E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AA92AEB"/>
    <w:multiLevelType w:val="hybridMultilevel"/>
    <w:tmpl w:val="096E2926"/>
    <w:lvl w:ilvl="0" w:tplc="17964024">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cs="Wingdings" w:hint="default"/>
      </w:rPr>
    </w:lvl>
    <w:lvl w:ilvl="3" w:tplc="04240001" w:tentative="1">
      <w:start w:val="1"/>
      <w:numFmt w:val="bullet"/>
      <w:lvlText w:val=""/>
      <w:lvlJc w:val="left"/>
      <w:pPr>
        <w:ind w:left="2880" w:hanging="360"/>
      </w:pPr>
      <w:rPr>
        <w:rFonts w:ascii="Symbol" w:hAnsi="Symbol" w:cs="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cs="Wingdings" w:hint="default"/>
      </w:rPr>
    </w:lvl>
    <w:lvl w:ilvl="6" w:tplc="04240001" w:tentative="1">
      <w:start w:val="1"/>
      <w:numFmt w:val="bullet"/>
      <w:lvlText w:val=""/>
      <w:lvlJc w:val="left"/>
      <w:pPr>
        <w:ind w:left="5040" w:hanging="360"/>
      </w:pPr>
      <w:rPr>
        <w:rFonts w:ascii="Symbol" w:hAnsi="Symbol" w:cs="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0814C0B"/>
    <w:multiLevelType w:val="hybridMultilevel"/>
    <w:tmpl w:val="94CA94FC"/>
    <w:lvl w:ilvl="0" w:tplc="9B1E535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22F42A5"/>
    <w:multiLevelType w:val="hybridMultilevel"/>
    <w:tmpl w:val="EBC8EBF0"/>
    <w:lvl w:ilvl="0" w:tplc="88245D8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623A82"/>
    <w:multiLevelType w:val="hybridMultilevel"/>
    <w:tmpl w:val="C956672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384CB0"/>
    <w:multiLevelType w:val="multilevel"/>
    <w:tmpl w:val="3AA8D2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74908E3"/>
    <w:multiLevelType w:val="hybridMultilevel"/>
    <w:tmpl w:val="54FE076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EB59CE"/>
    <w:multiLevelType w:val="hybridMultilevel"/>
    <w:tmpl w:val="91CA74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B762229"/>
    <w:multiLevelType w:val="hybridMultilevel"/>
    <w:tmpl w:val="026408AA"/>
    <w:lvl w:ilvl="0" w:tplc="BE9AB29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 w15:restartNumberingAfterBreak="0">
    <w:nsid w:val="1CCE4BC7"/>
    <w:multiLevelType w:val="multilevel"/>
    <w:tmpl w:val="A6241B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03671F"/>
    <w:multiLevelType w:val="hybridMultilevel"/>
    <w:tmpl w:val="C8E44B6C"/>
    <w:lvl w:ilvl="0" w:tplc="5A92FF9C">
      <w:start w:val="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0790096"/>
    <w:multiLevelType w:val="hybridMultilevel"/>
    <w:tmpl w:val="6074B56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2E734FA"/>
    <w:multiLevelType w:val="hybridMultilevel"/>
    <w:tmpl w:val="BABC59D8"/>
    <w:lvl w:ilvl="0" w:tplc="5A92FF9C">
      <w:start w:val="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37D20D8"/>
    <w:multiLevelType w:val="hybridMultilevel"/>
    <w:tmpl w:val="55CE2D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48F4A3F"/>
    <w:multiLevelType w:val="hybridMultilevel"/>
    <w:tmpl w:val="72A81810"/>
    <w:lvl w:ilvl="0" w:tplc="C2E8FAD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A4E2B76"/>
    <w:multiLevelType w:val="hybridMultilevel"/>
    <w:tmpl w:val="00785F5E"/>
    <w:lvl w:ilvl="0" w:tplc="3C12C6D2">
      <w:start w:val="1"/>
      <w:numFmt w:val="decimal"/>
      <w:lvlText w:val="%1."/>
      <w:lvlJc w:val="left"/>
      <w:pPr>
        <w:ind w:left="833" w:hanging="360"/>
      </w:pPr>
      <w:rPr>
        <w:rFonts w:hint="default"/>
      </w:rPr>
    </w:lvl>
    <w:lvl w:ilvl="1" w:tplc="04240019" w:tentative="1">
      <w:start w:val="1"/>
      <w:numFmt w:val="lowerLetter"/>
      <w:lvlText w:val="%2."/>
      <w:lvlJc w:val="left"/>
      <w:pPr>
        <w:ind w:left="1553" w:hanging="360"/>
      </w:pPr>
    </w:lvl>
    <w:lvl w:ilvl="2" w:tplc="0424001B" w:tentative="1">
      <w:start w:val="1"/>
      <w:numFmt w:val="lowerRoman"/>
      <w:lvlText w:val="%3."/>
      <w:lvlJc w:val="right"/>
      <w:pPr>
        <w:ind w:left="2273" w:hanging="180"/>
      </w:pPr>
    </w:lvl>
    <w:lvl w:ilvl="3" w:tplc="0424000F" w:tentative="1">
      <w:start w:val="1"/>
      <w:numFmt w:val="decimal"/>
      <w:lvlText w:val="%4."/>
      <w:lvlJc w:val="left"/>
      <w:pPr>
        <w:ind w:left="2993" w:hanging="360"/>
      </w:pPr>
    </w:lvl>
    <w:lvl w:ilvl="4" w:tplc="04240019" w:tentative="1">
      <w:start w:val="1"/>
      <w:numFmt w:val="lowerLetter"/>
      <w:lvlText w:val="%5."/>
      <w:lvlJc w:val="left"/>
      <w:pPr>
        <w:ind w:left="3713" w:hanging="360"/>
      </w:pPr>
    </w:lvl>
    <w:lvl w:ilvl="5" w:tplc="0424001B" w:tentative="1">
      <w:start w:val="1"/>
      <w:numFmt w:val="lowerRoman"/>
      <w:lvlText w:val="%6."/>
      <w:lvlJc w:val="right"/>
      <w:pPr>
        <w:ind w:left="4433" w:hanging="180"/>
      </w:pPr>
    </w:lvl>
    <w:lvl w:ilvl="6" w:tplc="0424000F" w:tentative="1">
      <w:start w:val="1"/>
      <w:numFmt w:val="decimal"/>
      <w:lvlText w:val="%7."/>
      <w:lvlJc w:val="left"/>
      <w:pPr>
        <w:ind w:left="5153" w:hanging="360"/>
      </w:pPr>
    </w:lvl>
    <w:lvl w:ilvl="7" w:tplc="04240019" w:tentative="1">
      <w:start w:val="1"/>
      <w:numFmt w:val="lowerLetter"/>
      <w:lvlText w:val="%8."/>
      <w:lvlJc w:val="left"/>
      <w:pPr>
        <w:ind w:left="5873" w:hanging="360"/>
      </w:pPr>
    </w:lvl>
    <w:lvl w:ilvl="8" w:tplc="0424001B" w:tentative="1">
      <w:start w:val="1"/>
      <w:numFmt w:val="lowerRoman"/>
      <w:lvlText w:val="%9."/>
      <w:lvlJc w:val="right"/>
      <w:pPr>
        <w:ind w:left="6593" w:hanging="180"/>
      </w:pPr>
    </w:lvl>
  </w:abstractNum>
  <w:abstractNum w:abstractNumId="17" w15:restartNumberingAfterBreak="0">
    <w:nsid w:val="32023AAA"/>
    <w:multiLevelType w:val="hybridMultilevel"/>
    <w:tmpl w:val="6FB6F746"/>
    <w:lvl w:ilvl="0" w:tplc="1B9A368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15:restartNumberingAfterBreak="0">
    <w:nsid w:val="35EE1AA6"/>
    <w:multiLevelType w:val="hybridMultilevel"/>
    <w:tmpl w:val="60029762"/>
    <w:lvl w:ilvl="0" w:tplc="FAF8B146">
      <w:start w:val="1"/>
      <w:numFmt w:val="decimal"/>
      <w:lvlText w:val="%1."/>
      <w:lvlJc w:val="left"/>
      <w:pPr>
        <w:ind w:left="1080" w:hanging="360"/>
      </w:pPr>
      <w:rPr>
        <w:rFonts w:hint="default"/>
        <w:b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3A1D366D"/>
    <w:multiLevelType w:val="hybridMultilevel"/>
    <w:tmpl w:val="857209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28A6C87"/>
    <w:multiLevelType w:val="hybridMultilevel"/>
    <w:tmpl w:val="9F1A1B08"/>
    <w:lvl w:ilvl="0" w:tplc="5A92FF9C">
      <w:start w:val="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3D866B8"/>
    <w:multiLevelType w:val="hybridMultilevel"/>
    <w:tmpl w:val="81FC05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4B17108"/>
    <w:multiLevelType w:val="hybridMultilevel"/>
    <w:tmpl w:val="2D8219C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0DF30A6"/>
    <w:multiLevelType w:val="hybridMultilevel"/>
    <w:tmpl w:val="1924F8C2"/>
    <w:lvl w:ilvl="0" w:tplc="954E73D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2833EDE"/>
    <w:multiLevelType w:val="hybridMultilevel"/>
    <w:tmpl w:val="13922DD0"/>
    <w:lvl w:ilvl="0" w:tplc="92C2BAF0">
      <w:start w:val="1"/>
      <w:numFmt w:val="lowerLetter"/>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7186B91"/>
    <w:multiLevelType w:val="hybridMultilevel"/>
    <w:tmpl w:val="55CE2D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EC2AA5"/>
    <w:multiLevelType w:val="hybridMultilevel"/>
    <w:tmpl w:val="90A45E1E"/>
    <w:lvl w:ilvl="0" w:tplc="0424000F">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25A5DAC"/>
    <w:multiLevelType w:val="hybridMultilevel"/>
    <w:tmpl w:val="ECDAF0EC"/>
    <w:lvl w:ilvl="0" w:tplc="E324598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 w15:restartNumberingAfterBreak="0">
    <w:nsid w:val="65970D48"/>
    <w:multiLevelType w:val="hybridMultilevel"/>
    <w:tmpl w:val="E0C693C2"/>
    <w:lvl w:ilvl="0" w:tplc="D82C8B8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16cid:durableId="616522622">
    <w:abstractNumId w:val="6"/>
  </w:num>
  <w:num w:numId="2" w16cid:durableId="946544803">
    <w:abstractNumId w:val="10"/>
  </w:num>
  <w:num w:numId="3" w16cid:durableId="738214328">
    <w:abstractNumId w:val="27"/>
  </w:num>
  <w:num w:numId="4" w16cid:durableId="1036933087">
    <w:abstractNumId w:val="14"/>
  </w:num>
  <w:num w:numId="5" w16cid:durableId="2098362239">
    <w:abstractNumId w:val="19"/>
  </w:num>
  <w:num w:numId="6" w16cid:durableId="2046830090">
    <w:abstractNumId w:val="22"/>
  </w:num>
  <w:num w:numId="7" w16cid:durableId="359473615">
    <w:abstractNumId w:val="23"/>
  </w:num>
  <w:num w:numId="8" w16cid:durableId="1980186963">
    <w:abstractNumId w:val="17"/>
  </w:num>
  <w:num w:numId="9" w16cid:durableId="285889873">
    <w:abstractNumId w:val="28"/>
  </w:num>
  <w:num w:numId="10" w16cid:durableId="812676415">
    <w:abstractNumId w:val="9"/>
  </w:num>
  <w:num w:numId="11" w16cid:durableId="80226556">
    <w:abstractNumId w:val="3"/>
  </w:num>
  <w:num w:numId="12" w16cid:durableId="1964144800">
    <w:abstractNumId w:val="21"/>
  </w:num>
  <w:num w:numId="13" w16cid:durableId="387993693">
    <w:abstractNumId w:val="8"/>
  </w:num>
  <w:num w:numId="14" w16cid:durableId="1468475527">
    <w:abstractNumId w:val="13"/>
  </w:num>
  <w:num w:numId="15" w16cid:durableId="1400788943">
    <w:abstractNumId w:val="2"/>
  </w:num>
  <w:num w:numId="16" w16cid:durableId="753941524">
    <w:abstractNumId w:val="7"/>
  </w:num>
  <w:num w:numId="17" w16cid:durableId="1497844420">
    <w:abstractNumId w:val="0"/>
  </w:num>
  <w:num w:numId="18" w16cid:durableId="1976254075">
    <w:abstractNumId w:val="1"/>
  </w:num>
  <w:num w:numId="19" w16cid:durableId="1076391795">
    <w:abstractNumId w:val="12"/>
  </w:num>
  <w:num w:numId="20" w16cid:durableId="2049840459">
    <w:abstractNumId w:val="15"/>
  </w:num>
  <w:num w:numId="21" w16cid:durableId="1515532389">
    <w:abstractNumId w:val="16"/>
  </w:num>
  <w:num w:numId="22" w16cid:durableId="1583179503">
    <w:abstractNumId w:val="24"/>
  </w:num>
  <w:num w:numId="23" w16cid:durableId="390152175">
    <w:abstractNumId w:val="20"/>
  </w:num>
  <w:num w:numId="24" w16cid:durableId="1213270595">
    <w:abstractNumId w:val="11"/>
  </w:num>
  <w:num w:numId="25" w16cid:durableId="2121411240">
    <w:abstractNumId w:val="18"/>
  </w:num>
  <w:num w:numId="26" w16cid:durableId="1875993358">
    <w:abstractNumId w:val="26"/>
  </w:num>
  <w:num w:numId="27" w16cid:durableId="1619024227">
    <w:abstractNumId w:val="4"/>
  </w:num>
  <w:num w:numId="28" w16cid:durableId="1958295745">
    <w:abstractNumId w:val="5"/>
  </w:num>
  <w:num w:numId="29" w16cid:durableId="2204088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BE8"/>
    <w:rsid w:val="000051CE"/>
    <w:rsid w:val="00020038"/>
    <w:rsid w:val="00021385"/>
    <w:rsid w:val="00023AED"/>
    <w:rsid w:val="000336C8"/>
    <w:rsid w:val="00045394"/>
    <w:rsid w:val="00046112"/>
    <w:rsid w:val="000519BB"/>
    <w:rsid w:val="000558E4"/>
    <w:rsid w:val="00066ECC"/>
    <w:rsid w:val="00071077"/>
    <w:rsid w:val="00080C73"/>
    <w:rsid w:val="00082360"/>
    <w:rsid w:val="000825D6"/>
    <w:rsid w:val="0009144E"/>
    <w:rsid w:val="00093E72"/>
    <w:rsid w:val="000A193F"/>
    <w:rsid w:val="000A2767"/>
    <w:rsid w:val="000A68F4"/>
    <w:rsid w:val="000B6880"/>
    <w:rsid w:val="000C1A65"/>
    <w:rsid w:val="000C2D25"/>
    <w:rsid w:val="000D0962"/>
    <w:rsid w:val="000E1E23"/>
    <w:rsid w:val="000F2BE4"/>
    <w:rsid w:val="000F517C"/>
    <w:rsid w:val="000F6D26"/>
    <w:rsid w:val="001003D1"/>
    <w:rsid w:val="00105B42"/>
    <w:rsid w:val="00116DBE"/>
    <w:rsid w:val="001263C0"/>
    <w:rsid w:val="00126A2F"/>
    <w:rsid w:val="00134B27"/>
    <w:rsid w:val="00134F0D"/>
    <w:rsid w:val="001441CD"/>
    <w:rsid w:val="00144967"/>
    <w:rsid w:val="00151426"/>
    <w:rsid w:val="001528D9"/>
    <w:rsid w:val="001547AA"/>
    <w:rsid w:val="00164346"/>
    <w:rsid w:val="00166539"/>
    <w:rsid w:val="00167003"/>
    <w:rsid w:val="001677CD"/>
    <w:rsid w:val="00183200"/>
    <w:rsid w:val="00184339"/>
    <w:rsid w:val="00184526"/>
    <w:rsid w:val="0019067D"/>
    <w:rsid w:val="00193F1A"/>
    <w:rsid w:val="0019632E"/>
    <w:rsid w:val="001966A0"/>
    <w:rsid w:val="001A31C9"/>
    <w:rsid w:val="001B065A"/>
    <w:rsid w:val="001B34E8"/>
    <w:rsid w:val="001D0FFE"/>
    <w:rsid w:val="001D1B0C"/>
    <w:rsid w:val="001D3E04"/>
    <w:rsid w:val="001E5839"/>
    <w:rsid w:val="001F61D9"/>
    <w:rsid w:val="00200C8A"/>
    <w:rsid w:val="00205280"/>
    <w:rsid w:val="00207B57"/>
    <w:rsid w:val="0021319A"/>
    <w:rsid w:val="002139C9"/>
    <w:rsid w:val="00220E85"/>
    <w:rsid w:val="00223AEA"/>
    <w:rsid w:val="0023099A"/>
    <w:rsid w:val="002410A7"/>
    <w:rsid w:val="002423CA"/>
    <w:rsid w:val="002436BB"/>
    <w:rsid w:val="00243E86"/>
    <w:rsid w:val="00244F24"/>
    <w:rsid w:val="002520BD"/>
    <w:rsid w:val="00252A15"/>
    <w:rsid w:val="00261FF6"/>
    <w:rsid w:val="002625E8"/>
    <w:rsid w:val="00264A24"/>
    <w:rsid w:val="002669A0"/>
    <w:rsid w:val="00273276"/>
    <w:rsid w:val="00282C60"/>
    <w:rsid w:val="00284219"/>
    <w:rsid w:val="00286B43"/>
    <w:rsid w:val="002954F6"/>
    <w:rsid w:val="002973D9"/>
    <w:rsid w:val="002A3055"/>
    <w:rsid w:val="002B1ADC"/>
    <w:rsid w:val="002B34C4"/>
    <w:rsid w:val="002B4C5C"/>
    <w:rsid w:val="002C03B4"/>
    <w:rsid w:val="002C16A1"/>
    <w:rsid w:val="002C1E2B"/>
    <w:rsid w:val="002C2AD2"/>
    <w:rsid w:val="002C3840"/>
    <w:rsid w:val="002C6D33"/>
    <w:rsid w:val="002D471A"/>
    <w:rsid w:val="002D7345"/>
    <w:rsid w:val="00304FB1"/>
    <w:rsid w:val="00314995"/>
    <w:rsid w:val="00325392"/>
    <w:rsid w:val="00331E44"/>
    <w:rsid w:val="00333164"/>
    <w:rsid w:val="00340C31"/>
    <w:rsid w:val="00345CEB"/>
    <w:rsid w:val="00353C7E"/>
    <w:rsid w:val="0036307F"/>
    <w:rsid w:val="00364DE3"/>
    <w:rsid w:val="0037004A"/>
    <w:rsid w:val="00381DBC"/>
    <w:rsid w:val="00393194"/>
    <w:rsid w:val="00393794"/>
    <w:rsid w:val="00394666"/>
    <w:rsid w:val="003A10C3"/>
    <w:rsid w:val="003B0C52"/>
    <w:rsid w:val="003B4115"/>
    <w:rsid w:val="003C0E8C"/>
    <w:rsid w:val="003C2140"/>
    <w:rsid w:val="003C4661"/>
    <w:rsid w:val="003C71F3"/>
    <w:rsid w:val="003D39BB"/>
    <w:rsid w:val="003D4754"/>
    <w:rsid w:val="003D6EFC"/>
    <w:rsid w:val="003F38F5"/>
    <w:rsid w:val="003F523D"/>
    <w:rsid w:val="003F6C55"/>
    <w:rsid w:val="00400EF4"/>
    <w:rsid w:val="004049FC"/>
    <w:rsid w:val="00404E2F"/>
    <w:rsid w:val="004076E2"/>
    <w:rsid w:val="00411074"/>
    <w:rsid w:val="00414E92"/>
    <w:rsid w:val="0041561C"/>
    <w:rsid w:val="0042032B"/>
    <w:rsid w:val="00430132"/>
    <w:rsid w:val="00431BD3"/>
    <w:rsid w:val="00433C14"/>
    <w:rsid w:val="00435A52"/>
    <w:rsid w:val="00440285"/>
    <w:rsid w:val="00440F07"/>
    <w:rsid w:val="004653D6"/>
    <w:rsid w:val="004671F9"/>
    <w:rsid w:val="00475117"/>
    <w:rsid w:val="00483B0C"/>
    <w:rsid w:val="00486AF3"/>
    <w:rsid w:val="004A4969"/>
    <w:rsid w:val="004A5B6F"/>
    <w:rsid w:val="004B1731"/>
    <w:rsid w:val="004B78A8"/>
    <w:rsid w:val="004D43CB"/>
    <w:rsid w:val="004D4FFA"/>
    <w:rsid w:val="004E57F9"/>
    <w:rsid w:val="004F0784"/>
    <w:rsid w:val="005008BE"/>
    <w:rsid w:val="00507AB4"/>
    <w:rsid w:val="00513734"/>
    <w:rsid w:val="005217D4"/>
    <w:rsid w:val="005247FD"/>
    <w:rsid w:val="0052776F"/>
    <w:rsid w:val="00530B47"/>
    <w:rsid w:val="00542093"/>
    <w:rsid w:val="005429DE"/>
    <w:rsid w:val="00543572"/>
    <w:rsid w:val="00546141"/>
    <w:rsid w:val="005656BB"/>
    <w:rsid w:val="00583AA1"/>
    <w:rsid w:val="00585366"/>
    <w:rsid w:val="00585B75"/>
    <w:rsid w:val="00592858"/>
    <w:rsid w:val="00596B3D"/>
    <w:rsid w:val="005A3671"/>
    <w:rsid w:val="005C2E20"/>
    <w:rsid w:val="005D7DDD"/>
    <w:rsid w:val="005F3F3F"/>
    <w:rsid w:val="005F7098"/>
    <w:rsid w:val="005F7384"/>
    <w:rsid w:val="006015DF"/>
    <w:rsid w:val="0060167E"/>
    <w:rsid w:val="00602920"/>
    <w:rsid w:val="00615B42"/>
    <w:rsid w:val="00616373"/>
    <w:rsid w:val="00621339"/>
    <w:rsid w:val="00622730"/>
    <w:rsid w:val="00625E08"/>
    <w:rsid w:val="00626779"/>
    <w:rsid w:val="00626EC7"/>
    <w:rsid w:val="00627210"/>
    <w:rsid w:val="00641873"/>
    <w:rsid w:val="006534E8"/>
    <w:rsid w:val="006539C0"/>
    <w:rsid w:val="00653B8C"/>
    <w:rsid w:val="006566AA"/>
    <w:rsid w:val="006568B3"/>
    <w:rsid w:val="006579DA"/>
    <w:rsid w:val="006639F8"/>
    <w:rsid w:val="006644A5"/>
    <w:rsid w:val="00665BB1"/>
    <w:rsid w:val="00676B4E"/>
    <w:rsid w:val="00677F12"/>
    <w:rsid w:val="00680635"/>
    <w:rsid w:val="00692228"/>
    <w:rsid w:val="006A3858"/>
    <w:rsid w:val="006A461A"/>
    <w:rsid w:val="006B0856"/>
    <w:rsid w:val="006B6476"/>
    <w:rsid w:val="006B66B2"/>
    <w:rsid w:val="006B74A9"/>
    <w:rsid w:val="006C3F46"/>
    <w:rsid w:val="006C459B"/>
    <w:rsid w:val="006C7112"/>
    <w:rsid w:val="006C71EF"/>
    <w:rsid w:val="006D0314"/>
    <w:rsid w:val="006D1E38"/>
    <w:rsid w:val="006D7325"/>
    <w:rsid w:val="006E0015"/>
    <w:rsid w:val="006E1B46"/>
    <w:rsid w:val="006F3DB0"/>
    <w:rsid w:val="006F480C"/>
    <w:rsid w:val="006F6F99"/>
    <w:rsid w:val="007037C4"/>
    <w:rsid w:val="00703FC2"/>
    <w:rsid w:val="007138EF"/>
    <w:rsid w:val="00717EA5"/>
    <w:rsid w:val="007206DE"/>
    <w:rsid w:val="00721490"/>
    <w:rsid w:val="0072218D"/>
    <w:rsid w:val="00724746"/>
    <w:rsid w:val="00733301"/>
    <w:rsid w:val="0074275C"/>
    <w:rsid w:val="00744511"/>
    <w:rsid w:val="007445BB"/>
    <w:rsid w:val="00746E2C"/>
    <w:rsid w:val="007658FC"/>
    <w:rsid w:val="007675BB"/>
    <w:rsid w:val="007813BF"/>
    <w:rsid w:val="00781897"/>
    <w:rsid w:val="007819F4"/>
    <w:rsid w:val="00784F42"/>
    <w:rsid w:val="00792101"/>
    <w:rsid w:val="007958F7"/>
    <w:rsid w:val="007B1FF3"/>
    <w:rsid w:val="007C1EDA"/>
    <w:rsid w:val="007C5EE1"/>
    <w:rsid w:val="007D2FAB"/>
    <w:rsid w:val="007D3663"/>
    <w:rsid w:val="007D6E6C"/>
    <w:rsid w:val="00803B5E"/>
    <w:rsid w:val="00810D4E"/>
    <w:rsid w:val="00826E2D"/>
    <w:rsid w:val="0083735F"/>
    <w:rsid w:val="00843773"/>
    <w:rsid w:val="008568B4"/>
    <w:rsid w:val="0087289D"/>
    <w:rsid w:val="00875C81"/>
    <w:rsid w:val="00884D0E"/>
    <w:rsid w:val="00890CE1"/>
    <w:rsid w:val="00894D40"/>
    <w:rsid w:val="00896384"/>
    <w:rsid w:val="008B091A"/>
    <w:rsid w:val="008B1263"/>
    <w:rsid w:val="008B2F2E"/>
    <w:rsid w:val="008B3CB7"/>
    <w:rsid w:val="008C7616"/>
    <w:rsid w:val="008C7A16"/>
    <w:rsid w:val="008D16B2"/>
    <w:rsid w:val="008F2742"/>
    <w:rsid w:val="008F79BA"/>
    <w:rsid w:val="0090162D"/>
    <w:rsid w:val="00902EED"/>
    <w:rsid w:val="009067F2"/>
    <w:rsid w:val="00914CA4"/>
    <w:rsid w:val="0092064B"/>
    <w:rsid w:val="00922C79"/>
    <w:rsid w:val="00934B37"/>
    <w:rsid w:val="00934B58"/>
    <w:rsid w:val="0093644F"/>
    <w:rsid w:val="00937ADD"/>
    <w:rsid w:val="00944FF0"/>
    <w:rsid w:val="00952CC4"/>
    <w:rsid w:val="00957C2C"/>
    <w:rsid w:val="00957F38"/>
    <w:rsid w:val="00961FC2"/>
    <w:rsid w:val="009656AD"/>
    <w:rsid w:val="00976D36"/>
    <w:rsid w:val="009776FA"/>
    <w:rsid w:val="009845AC"/>
    <w:rsid w:val="009A6FAD"/>
    <w:rsid w:val="009B685F"/>
    <w:rsid w:val="009C4287"/>
    <w:rsid w:val="009D26E0"/>
    <w:rsid w:val="009D63BE"/>
    <w:rsid w:val="009F12DD"/>
    <w:rsid w:val="00A03FC2"/>
    <w:rsid w:val="00A053E8"/>
    <w:rsid w:val="00A102ED"/>
    <w:rsid w:val="00A15636"/>
    <w:rsid w:val="00A204CC"/>
    <w:rsid w:val="00A236C3"/>
    <w:rsid w:val="00A34A0E"/>
    <w:rsid w:val="00A35D99"/>
    <w:rsid w:val="00A415DC"/>
    <w:rsid w:val="00A61B00"/>
    <w:rsid w:val="00A74AAD"/>
    <w:rsid w:val="00A76A09"/>
    <w:rsid w:val="00A8188F"/>
    <w:rsid w:val="00A86BE5"/>
    <w:rsid w:val="00A87C18"/>
    <w:rsid w:val="00AA46BF"/>
    <w:rsid w:val="00AB1EF9"/>
    <w:rsid w:val="00AB2291"/>
    <w:rsid w:val="00AC6A58"/>
    <w:rsid w:val="00AD27F0"/>
    <w:rsid w:val="00AD5A66"/>
    <w:rsid w:val="00AE307A"/>
    <w:rsid w:val="00AE5D8E"/>
    <w:rsid w:val="00AE6BE8"/>
    <w:rsid w:val="00AF31B6"/>
    <w:rsid w:val="00AF3A49"/>
    <w:rsid w:val="00B002E3"/>
    <w:rsid w:val="00B0318D"/>
    <w:rsid w:val="00B05688"/>
    <w:rsid w:val="00B105E0"/>
    <w:rsid w:val="00B23AB8"/>
    <w:rsid w:val="00B33971"/>
    <w:rsid w:val="00B359C3"/>
    <w:rsid w:val="00B43486"/>
    <w:rsid w:val="00B44C9C"/>
    <w:rsid w:val="00B54490"/>
    <w:rsid w:val="00B76D86"/>
    <w:rsid w:val="00B778A6"/>
    <w:rsid w:val="00B81237"/>
    <w:rsid w:val="00B82668"/>
    <w:rsid w:val="00B91CA0"/>
    <w:rsid w:val="00B93C08"/>
    <w:rsid w:val="00BA08AE"/>
    <w:rsid w:val="00BA3864"/>
    <w:rsid w:val="00BB7475"/>
    <w:rsid w:val="00BC31DB"/>
    <w:rsid w:val="00BC3595"/>
    <w:rsid w:val="00BC3D7E"/>
    <w:rsid w:val="00BC41E0"/>
    <w:rsid w:val="00BC571F"/>
    <w:rsid w:val="00BC7076"/>
    <w:rsid w:val="00BD4F4D"/>
    <w:rsid w:val="00C01AB0"/>
    <w:rsid w:val="00C01EBD"/>
    <w:rsid w:val="00C050B4"/>
    <w:rsid w:val="00C051FE"/>
    <w:rsid w:val="00C10A66"/>
    <w:rsid w:val="00C2566D"/>
    <w:rsid w:val="00C36BBA"/>
    <w:rsid w:val="00C417EE"/>
    <w:rsid w:val="00C51CE8"/>
    <w:rsid w:val="00C53FE2"/>
    <w:rsid w:val="00C6413F"/>
    <w:rsid w:val="00C65437"/>
    <w:rsid w:val="00C70B43"/>
    <w:rsid w:val="00C70E2A"/>
    <w:rsid w:val="00C735E0"/>
    <w:rsid w:val="00C74E00"/>
    <w:rsid w:val="00C84917"/>
    <w:rsid w:val="00C95445"/>
    <w:rsid w:val="00C958CE"/>
    <w:rsid w:val="00CA5088"/>
    <w:rsid w:val="00CC09E1"/>
    <w:rsid w:val="00CC18E3"/>
    <w:rsid w:val="00CC1E06"/>
    <w:rsid w:val="00CC772D"/>
    <w:rsid w:val="00CD387F"/>
    <w:rsid w:val="00CD5FC8"/>
    <w:rsid w:val="00CE4A9A"/>
    <w:rsid w:val="00CF028E"/>
    <w:rsid w:val="00D07E5E"/>
    <w:rsid w:val="00D17166"/>
    <w:rsid w:val="00D2044D"/>
    <w:rsid w:val="00D212EC"/>
    <w:rsid w:val="00D23BA0"/>
    <w:rsid w:val="00D30B39"/>
    <w:rsid w:val="00D34F13"/>
    <w:rsid w:val="00D36006"/>
    <w:rsid w:val="00D36536"/>
    <w:rsid w:val="00D4586B"/>
    <w:rsid w:val="00D55D42"/>
    <w:rsid w:val="00D57446"/>
    <w:rsid w:val="00D627F8"/>
    <w:rsid w:val="00D67690"/>
    <w:rsid w:val="00D766D2"/>
    <w:rsid w:val="00D7675B"/>
    <w:rsid w:val="00D80612"/>
    <w:rsid w:val="00D81324"/>
    <w:rsid w:val="00D90358"/>
    <w:rsid w:val="00D976FE"/>
    <w:rsid w:val="00DA1C52"/>
    <w:rsid w:val="00DA2571"/>
    <w:rsid w:val="00DA27C7"/>
    <w:rsid w:val="00DA2AF2"/>
    <w:rsid w:val="00DA5282"/>
    <w:rsid w:val="00DA77CC"/>
    <w:rsid w:val="00DB082C"/>
    <w:rsid w:val="00DB319C"/>
    <w:rsid w:val="00DB4A30"/>
    <w:rsid w:val="00DC061E"/>
    <w:rsid w:val="00DE1985"/>
    <w:rsid w:val="00DE62FA"/>
    <w:rsid w:val="00DE674B"/>
    <w:rsid w:val="00DF4705"/>
    <w:rsid w:val="00E02214"/>
    <w:rsid w:val="00E117AD"/>
    <w:rsid w:val="00E12444"/>
    <w:rsid w:val="00E1268D"/>
    <w:rsid w:val="00E16DE0"/>
    <w:rsid w:val="00E16E18"/>
    <w:rsid w:val="00E23AC4"/>
    <w:rsid w:val="00E317F8"/>
    <w:rsid w:val="00E332EA"/>
    <w:rsid w:val="00E4313E"/>
    <w:rsid w:val="00E4427F"/>
    <w:rsid w:val="00E571BC"/>
    <w:rsid w:val="00E574D7"/>
    <w:rsid w:val="00E579EC"/>
    <w:rsid w:val="00E61780"/>
    <w:rsid w:val="00E6198B"/>
    <w:rsid w:val="00E645A0"/>
    <w:rsid w:val="00E64994"/>
    <w:rsid w:val="00E64B06"/>
    <w:rsid w:val="00E6752D"/>
    <w:rsid w:val="00E76916"/>
    <w:rsid w:val="00E80D07"/>
    <w:rsid w:val="00E93555"/>
    <w:rsid w:val="00E95ADE"/>
    <w:rsid w:val="00E9784F"/>
    <w:rsid w:val="00EA4C1D"/>
    <w:rsid w:val="00EA564A"/>
    <w:rsid w:val="00EB1DEA"/>
    <w:rsid w:val="00EC0376"/>
    <w:rsid w:val="00EE0476"/>
    <w:rsid w:val="00EE08EB"/>
    <w:rsid w:val="00EE23B2"/>
    <w:rsid w:val="00EE29B8"/>
    <w:rsid w:val="00EE3B86"/>
    <w:rsid w:val="00EF11D1"/>
    <w:rsid w:val="00EF2EC6"/>
    <w:rsid w:val="00EF5814"/>
    <w:rsid w:val="00EF79D8"/>
    <w:rsid w:val="00EF7FA5"/>
    <w:rsid w:val="00F03DFA"/>
    <w:rsid w:val="00F04066"/>
    <w:rsid w:val="00F12B38"/>
    <w:rsid w:val="00F1432B"/>
    <w:rsid w:val="00F146C5"/>
    <w:rsid w:val="00F149BE"/>
    <w:rsid w:val="00F16D0A"/>
    <w:rsid w:val="00F22DB0"/>
    <w:rsid w:val="00F23921"/>
    <w:rsid w:val="00F26796"/>
    <w:rsid w:val="00F40751"/>
    <w:rsid w:val="00F507E2"/>
    <w:rsid w:val="00F620AF"/>
    <w:rsid w:val="00F67895"/>
    <w:rsid w:val="00F8100F"/>
    <w:rsid w:val="00F81B5A"/>
    <w:rsid w:val="00F8315F"/>
    <w:rsid w:val="00F8560C"/>
    <w:rsid w:val="00F86ABA"/>
    <w:rsid w:val="00F9473B"/>
    <w:rsid w:val="00F9525D"/>
    <w:rsid w:val="00FA31E3"/>
    <w:rsid w:val="00FA423B"/>
    <w:rsid w:val="00FA4BAE"/>
    <w:rsid w:val="00FA6212"/>
    <w:rsid w:val="00FB0472"/>
    <w:rsid w:val="00FB6343"/>
    <w:rsid w:val="00FB693A"/>
    <w:rsid w:val="00FC69B9"/>
    <w:rsid w:val="00FD0E92"/>
    <w:rsid w:val="00FD3E19"/>
    <w:rsid w:val="00FD77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8C1AA"/>
  <w15:docId w15:val="{6FD2691B-5527-42E7-8928-A35F92970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441CD"/>
  </w:style>
  <w:style w:type="paragraph" w:styleId="Naslov1">
    <w:name w:val="heading 1"/>
    <w:aliases w:val="Naslov _1"/>
    <w:basedOn w:val="Navaden"/>
    <w:next w:val="Navaden"/>
    <w:link w:val="Naslov1Znak"/>
    <w:uiPriority w:val="9"/>
    <w:qFormat/>
    <w:rsid w:val="00C01EBD"/>
    <w:pPr>
      <w:keepNext/>
      <w:keepLines/>
      <w:spacing w:before="240" w:after="0"/>
      <w:outlineLvl w:val="0"/>
    </w:pPr>
    <w:rPr>
      <w:rFonts w:ascii="Times New Roman" w:eastAsiaTheme="majorEastAsia" w:hAnsi="Times New Roman" w:cstheme="majorBidi"/>
      <w:b/>
      <w:sz w:val="24"/>
      <w:szCs w:val="32"/>
    </w:rPr>
  </w:style>
  <w:style w:type="paragraph" w:styleId="Naslov2">
    <w:name w:val="heading 2"/>
    <w:basedOn w:val="Navaden"/>
    <w:next w:val="Navaden"/>
    <w:link w:val="Naslov2Znak"/>
    <w:uiPriority w:val="9"/>
    <w:unhideWhenUsed/>
    <w:qFormat/>
    <w:rsid w:val="00C01EB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_1 Znak"/>
    <w:basedOn w:val="Privzetapisavaodstavka"/>
    <w:link w:val="Naslov1"/>
    <w:uiPriority w:val="9"/>
    <w:rsid w:val="00C01EBD"/>
    <w:rPr>
      <w:rFonts w:ascii="Times New Roman" w:eastAsiaTheme="majorEastAsia" w:hAnsi="Times New Roman" w:cstheme="majorBidi"/>
      <w:b/>
      <w:sz w:val="24"/>
      <w:szCs w:val="32"/>
    </w:rPr>
  </w:style>
  <w:style w:type="character" w:customStyle="1" w:styleId="Naslov2Znak">
    <w:name w:val="Naslov 2 Znak"/>
    <w:basedOn w:val="Privzetapisavaodstavka"/>
    <w:link w:val="Naslov2"/>
    <w:uiPriority w:val="9"/>
    <w:rsid w:val="00C01EBD"/>
    <w:rPr>
      <w:rFonts w:asciiTheme="majorHAnsi" w:eastAsiaTheme="majorEastAsia" w:hAnsiTheme="majorHAnsi" w:cstheme="majorBidi"/>
      <w:color w:val="2F5496" w:themeColor="accent1" w:themeShade="BF"/>
      <w:sz w:val="26"/>
      <w:szCs w:val="26"/>
    </w:rPr>
  </w:style>
  <w:style w:type="paragraph" w:styleId="Odstavekseznama">
    <w:name w:val="List Paragraph"/>
    <w:basedOn w:val="Navaden"/>
    <w:uiPriority w:val="34"/>
    <w:qFormat/>
    <w:rsid w:val="00C01EBD"/>
    <w:pPr>
      <w:ind w:left="720"/>
      <w:contextualSpacing/>
    </w:pPr>
  </w:style>
  <w:style w:type="table" w:styleId="Tabelamrea">
    <w:name w:val="Table Grid"/>
    <w:basedOn w:val="Navadnatabela"/>
    <w:uiPriority w:val="39"/>
    <w:rsid w:val="00F22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pis">
    <w:name w:val="caption"/>
    <w:basedOn w:val="Navaden"/>
    <w:next w:val="Navaden"/>
    <w:uiPriority w:val="35"/>
    <w:unhideWhenUsed/>
    <w:qFormat/>
    <w:rsid w:val="00F22DB0"/>
    <w:pPr>
      <w:spacing w:after="200" w:line="240" w:lineRule="auto"/>
    </w:pPr>
    <w:rPr>
      <w:i/>
      <w:iCs/>
      <w:color w:val="44546A" w:themeColor="text2"/>
      <w:sz w:val="18"/>
      <w:szCs w:val="18"/>
    </w:rPr>
  </w:style>
  <w:style w:type="paragraph" w:styleId="Besedilooblaka">
    <w:name w:val="Balloon Text"/>
    <w:basedOn w:val="Navaden"/>
    <w:link w:val="BesedilooblakaZnak"/>
    <w:uiPriority w:val="99"/>
    <w:semiHidden/>
    <w:unhideWhenUsed/>
    <w:rsid w:val="00DB082C"/>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B082C"/>
    <w:rPr>
      <w:rFonts w:ascii="Tahoma" w:hAnsi="Tahoma" w:cs="Tahoma"/>
      <w:sz w:val="16"/>
      <w:szCs w:val="16"/>
    </w:rPr>
  </w:style>
  <w:style w:type="table" w:customStyle="1" w:styleId="Tabelasvetlamrea11">
    <w:name w:val="Tabela – svetla mreža 11"/>
    <w:basedOn w:val="Navadnatabela"/>
    <w:uiPriority w:val="46"/>
    <w:rsid w:val="00F0406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aslovTOC">
    <w:name w:val="TOC Heading"/>
    <w:basedOn w:val="Naslov1"/>
    <w:next w:val="Navaden"/>
    <w:uiPriority w:val="39"/>
    <w:unhideWhenUsed/>
    <w:qFormat/>
    <w:rsid w:val="003F523D"/>
    <w:pPr>
      <w:outlineLvl w:val="9"/>
    </w:pPr>
    <w:rPr>
      <w:rFonts w:asciiTheme="majorHAnsi" w:hAnsiTheme="majorHAnsi"/>
      <w:b w:val="0"/>
      <w:color w:val="2F5496" w:themeColor="accent1" w:themeShade="BF"/>
      <w:sz w:val="32"/>
      <w:lang w:eastAsia="sl-SI"/>
    </w:rPr>
  </w:style>
  <w:style w:type="paragraph" w:styleId="Kazalovsebine2">
    <w:name w:val="toc 2"/>
    <w:basedOn w:val="Navaden"/>
    <w:next w:val="Navaden"/>
    <w:autoRedefine/>
    <w:uiPriority w:val="39"/>
    <w:unhideWhenUsed/>
    <w:rsid w:val="003F523D"/>
    <w:pPr>
      <w:spacing w:after="100"/>
      <w:ind w:left="220"/>
    </w:pPr>
    <w:rPr>
      <w:rFonts w:eastAsiaTheme="minorEastAsia" w:cs="Times New Roman"/>
      <w:lang w:eastAsia="sl-SI"/>
    </w:rPr>
  </w:style>
  <w:style w:type="paragraph" w:styleId="Kazalovsebine1">
    <w:name w:val="toc 1"/>
    <w:basedOn w:val="Navaden"/>
    <w:next w:val="Navaden"/>
    <w:autoRedefine/>
    <w:uiPriority w:val="39"/>
    <w:unhideWhenUsed/>
    <w:rsid w:val="003F523D"/>
    <w:pPr>
      <w:spacing w:after="100"/>
    </w:pPr>
    <w:rPr>
      <w:rFonts w:eastAsiaTheme="minorEastAsia" w:cs="Times New Roman"/>
      <w:lang w:eastAsia="sl-SI"/>
    </w:rPr>
  </w:style>
  <w:style w:type="paragraph" w:styleId="Kazalovsebine3">
    <w:name w:val="toc 3"/>
    <w:basedOn w:val="Navaden"/>
    <w:next w:val="Navaden"/>
    <w:autoRedefine/>
    <w:uiPriority w:val="39"/>
    <w:unhideWhenUsed/>
    <w:rsid w:val="003F523D"/>
    <w:pPr>
      <w:spacing w:after="100"/>
      <w:ind w:left="440"/>
    </w:pPr>
    <w:rPr>
      <w:rFonts w:eastAsiaTheme="minorEastAsia" w:cs="Times New Roman"/>
      <w:lang w:eastAsia="sl-SI"/>
    </w:rPr>
  </w:style>
  <w:style w:type="character" w:styleId="Hiperpovezava">
    <w:name w:val="Hyperlink"/>
    <w:basedOn w:val="Privzetapisavaodstavka"/>
    <w:uiPriority w:val="99"/>
    <w:unhideWhenUsed/>
    <w:rsid w:val="00733301"/>
    <w:rPr>
      <w:color w:val="0563C1" w:themeColor="hyperlink"/>
      <w:u w:val="single"/>
    </w:rPr>
  </w:style>
  <w:style w:type="paragraph" w:styleId="Kazaloslik">
    <w:name w:val="table of figures"/>
    <w:basedOn w:val="Navaden"/>
    <w:next w:val="Navaden"/>
    <w:uiPriority w:val="99"/>
    <w:unhideWhenUsed/>
    <w:rsid w:val="00340C31"/>
    <w:pPr>
      <w:spacing w:after="0"/>
    </w:pPr>
  </w:style>
  <w:style w:type="paragraph" w:styleId="Glava">
    <w:name w:val="header"/>
    <w:basedOn w:val="Navaden"/>
    <w:link w:val="GlavaZnak"/>
    <w:uiPriority w:val="99"/>
    <w:unhideWhenUsed/>
    <w:rsid w:val="00C01AB0"/>
    <w:pPr>
      <w:tabs>
        <w:tab w:val="center" w:pos="4536"/>
        <w:tab w:val="right" w:pos="9072"/>
      </w:tabs>
      <w:spacing w:after="0" w:line="240" w:lineRule="auto"/>
    </w:pPr>
  </w:style>
  <w:style w:type="character" w:customStyle="1" w:styleId="GlavaZnak">
    <w:name w:val="Glava Znak"/>
    <w:basedOn w:val="Privzetapisavaodstavka"/>
    <w:link w:val="Glava"/>
    <w:uiPriority w:val="99"/>
    <w:rsid w:val="00C01AB0"/>
  </w:style>
  <w:style w:type="paragraph" w:styleId="Noga">
    <w:name w:val="footer"/>
    <w:basedOn w:val="Navaden"/>
    <w:link w:val="NogaZnak"/>
    <w:uiPriority w:val="99"/>
    <w:unhideWhenUsed/>
    <w:rsid w:val="00C01AB0"/>
    <w:pPr>
      <w:tabs>
        <w:tab w:val="center" w:pos="4536"/>
        <w:tab w:val="right" w:pos="9072"/>
      </w:tabs>
      <w:spacing w:after="0" w:line="240" w:lineRule="auto"/>
    </w:pPr>
  </w:style>
  <w:style w:type="character" w:customStyle="1" w:styleId="NogaZnak">
    <w:name w:val="Noga Znak"/>
    <w:basedOn w:val="Privzetapisavaodstavka"/>
    <w:link w:val="Noga"/>
    <w:uiPriority w:val="99"/>
    <w:rsid w:val="00C01AB0"/>
  </w:style>
  <w:style w:type="character" w:styleId="Nerazreenaomemba">
    <w:name w:val="Unresolved Mention"/>
    <w:basedOn w:val="Privzetapisavaodstavka"/>
    <w:uiPriority w:val="99"/>
    <w:semiHidden/>
    <w:unhideWhenUsed/>
    <w:rsid w:val="001547AA"/>
    <w:rPr>
      <w:color w:val="605E5C"/>
      <w:shd w:val="clear" w:color="auto" w:fill="E1DFDD"/>
    </w:rPr>
  </w:style>
  <w:style w:type="character" w:styleId="SledenaHiperpovezava">
    <w:name w:val="FollowedHyperlink"/>
    <w:basedOn w:val="Privzetapisavaodstavka"/>
    <w:uiPriority w:val="99"/>
    <w:semiHidden/>
    <w:unhideWhenUsed/>
    <w:rsid w:val="00BC3D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640203">
      <w:bodyDiv w:val="1"/>
      <w:marLeft w:val="0"/>
      <w:marRight w:val="0"/>
      <w:marTop w:val="0"/>
      <w:marBottom w:val="0"/>
      <w:divBdr>
        <w:top w:val="none" w:sz="0" w:space="0" w:color="auto"/>
        <w:left w:val="none" w:sz="0" w:space="0" w:color="auto"/>
        <w:bottom w:val="none" w:sz="0" w:space="0" w:color="auto"/>
        <w:right w:val="none" w:sz="0" w:space="0" w:color="auto"/>
      </w:divBdr>
    </w:div>
    <w:div w:id="368116052">
      <w:bodyDiv w:val="1"/>
      <w:marLeft w:val="0"/>
      <w:marRight w:val="0"/>
      <w:marTop w:val="0"/>
      <w:marBottom w:val="0"/>
      <w:divBdr>
        <w:top w:val="none" w:sz="0" w:space="0" w:color="auto"/>
        <w:left w:val="none" w:sz="0" w:space="0" w:color="auto"/>
        <w:bottom w:val="none" w:sz="0" w:space="0" w:color="auto"/>
        <w:right w:val="none" w:sz="0" w:space="0" w:color="auto"/>
      </w:divBdr>
    </w:div>
    <w:div w:id="372196656">
      <w:bodyDiv w:val="1"/>
      <w:marLeft w:val="0"/>
      <w:marRight w:val="0"/>
      <w:marTop w:val="0"/>
      <w:marBottom w:val="0"/>
      <w:divBdr>
        <w:top w:val="none" w:sz="0" w:space="0" w:color="auto"/>
        <w:left w:val="none" w:sz="0" w:space="0" w:color="auto"/>
        <w:bottom w:val="none" w:sz="0" w:space="0" w:color="auto"/>
        <w:right w:val="none" w:sz="0" w:space="0" w:color="auto"/>
      </w:divBdr>
    </w:div>
    <w:div w:id="475996986">
      <w:bodyDiv w:val="1"/>
      <w:marLeft w:val="0"/>
      <w:marRight w:val="0"/>
      <w:marTop w:val="0"/>
      <w:marBottom w:val="0"/>
      <w:divBdr>
        <w:top w:val="none" w:sz="0" w:space="0" w:color="auto"/>
        <w:left w:val="none" w:sz="0" w:space="0" w:color="auto"/>
        <w:bottom w:val="none" w:sz="0" w:space="0" w:color="auto"/>
        <w:right w:val="none" w:sz="0" w:space="0" w:color="auto"/>
      </w:divBdr>
    </w:div>
    <w:div w:id="1506362238">
      <w:bodyDiv w:val="1"/>
      <w:marLeft w:val="0"/>
      <w:marRight w:val="0"/>
      <w:marTop w:val="0"/>
      <w:marBottom w:val="0"/>
      <w:divBdr>
        <w:top w:val="none" w:sz="0" w:space="0" w:color="auto"/>
        <w:left w:val="none" w:sz="0" w:space="0" w:color="auto"/>
        <w:bottom w:val="none" w:sz="0" w:space="0" w:color="auto"/>
        <w:right w:val="none" w:sz="0" w:space="0" w:color="auto"/>
      </w:divBdr>
    </w:div>
    <w:div w:id="201209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png"/><Relationship Id="rId26" Type="http://schemas.openxmlformats.org/officeDocument/2006/relationships/hyperlink" Target="https://www.kis.si/f/docs/Druge_publikacije/Membranska_dusicna_gnojila_vezalci_dusika_in_zmanjsana_raba_herbicidov_.pdf" TargetMode="External"/><Relationship Id="rId39"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emf"/><Relationship Id="rId38"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www.knez.si/interkorn/wp-content/uploads/2015/04/logo.jpg" TargetMode="External"/><Relationship Id="rId24" Type="http://schemas.openxmlformats.org/officeDocument/2006/relationships/image" Target="media/image14.png"/><Relationship Id="rId32" Type="http://schemas.openxmlformats.org/officeDocument/2006/relationships/image" Target="media/image21.emf"/><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pn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2.xml"/><Relationship Id="rId22" Type="http://schemas.openxmlformats.org/officeDocument/2006/relationships/image" Target="media/image12.jpe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http://www.knez.si/interkorn/wp-content/uploads/2015/04/logo.jpg"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IKSERVER\Tomaz\Pridelki%20koruze%2020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Zveze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l-SI"/>
              <a:t>Pridelek koruze pri 14 % vlagi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l-SI"/>
        </a:p>
      </c:txPr>
    </c:title>
    <c:autoTitleDeleted val="0"/>
    <c:plotArea>
      <c:layout>
        <c:manualLayout>
          <c:layoutTarget val="inner"/>
          <c:xMode val="edge"/>
          <c:yMode val="edge"/>
          <c:x val="6.3023968715645307E-2"/>
          <c:y val="7.5421248959414419E-2"/>
          <c:w val="0.92332684943458532"/>
          <c:h val="0.78188980381619078"/>
        </c:manualLayout>
      </c:layout>
      <c:barChart>
        <c:barDir val="col"/>
        <c:grouping val="clustered"/>
        <c:varyColors val="0"/>
        <c:ser>
          <c:idx val="1"/>
          <c:order val="1"/>
          <c:tx>
            <c:strRef>
              <c:f>List1!$C$2</c:f>
              <c:strCache>
                <c:ptCount val="1"/>
                <c:pt idx="0">
                  <c:v>ŽIPO Lenart</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List1!$C$3:$C$6</c:f>
              <c:numCache>
                <c:formatCode>General</c:formatCode>
                <c:ptCount val="4"/>
                <c:pt idx="0">
                  <c:v>12.3</c:v>
                </c:pt>
                <c:pt idx="1">
                  <c:v>12.8</c:v>
                </c:pt>
                <c:pt idx="2">
                  <c:v>12.3</c:v>
                </c:pt>
                <c:pt idx="3">
                  <c:v>12.9</c:v>
                </c:pt>
              </c:numCache>
            </c:numRef>
          </c:val>
          <c:extLst>
            <c:ext xmlns:c16="http://schemas.microsoft.com/office/drawing/2014/chart" uri="{C3380CC4-5D6E-409C-BE32-E72D297353CC}">
              <c16:uniqueId val="{00000000-FD18-4BEE-8125-50FD21D7A7BF}"/>
            </c:ext>
          </c:extLst>
        </c:ser>
        <c:ser>
          <c:idx val="2"/>
          <c:order val="2"/>
          <c:tx>
            <c:strRef>
              <c:f>List1!$D$2</c:f>
              <c:strCache>
                <c:ptCount val="1"/>
                <c:pt idx="0">
                  <c:v>KG Črnci</c:v>
                </c:pt>
              </c:strCache>
            </c:strRef>
          </c:tx>
          <c:spPr>
            <a:solidFill>
              <a:srgbClr val="FF000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List1!$D$3:$D$6</c:f>
              <c:numCache>
                <c:formatCode>General</c:formatCode>
                <c:ptCount val="4"/>
                <c:pt idx="0">
                  <c:v>14.4</c:v>
                </c:pt>
                <c:pt idx="1">
                  <c:v>14.6</c:v>
                </c:pt>
                <c:pt idx="2">
                  <c:v>14.3</c:v>
                </c:pt>
                <c:pt idx="3">
                  <c:v>14</c:v>
                </c:pt>
              </c:numCache>
            </c:numRef>
          </c:val>
          <c:extLst>
            <c:ext xmlns:c16="http://schemas.microsoft.com/office/drawing/2014/chart" uri="{C3380CC4-5D6E-409C-BE32-E72D297353CC}">
              <c16:uniqueId val="{00000001-FD18-4BEE-8125-50FD21D7A7BF}"/>
            </c:ext>
          </c:extLst>
        </c:ser>
        <c:ser>
          <c:idx val="3"/>
          <c:order val="3"/>
          <c:tx>
            <c:strRef>
              <c:f>List1!$E$2</c:f>
              <c:strCache>
                <c:ptCount val="1"/>
                <c:pt idx="0">
                  <c:v>KG Primož Titan</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List1!$E$3:$E$6</c:f>
              <c:numCache>
                <c:formatCode>General</c:formatCode>
                <c:ptCount val="4"/>
                <c:pt idx="0">
                  <c:v>11.3</c:v>
                </c:pt>
                <c:pt idx="1">
                  <c:v>11.5</c:v>
                </c:pt>
                <c:pt idx="2">
                  <c:v>11</c:v>
                </c:pt>
                <c:pt idx="3">
                  <c:v>11.3</c:v>
                </c:pt>
              </c:numCache>
            </c:numRef>
          </c:val>
          <c:extLst>
            <c:ext xmlns:c16="http://schemas.microsoft.com/office/drawing/2014/chart" uri="{C3380CC4-5D6E-409C-BE32-E72D297353CC}">
              <c16:uniqueId val="{00000002-FD18-4BEE-8125-50FD21D7A7BF}"/>
            </c:ext>
          </c:extLst>
        </c:ser>
        <c:ser>
          <c:idx val="4"/>
          <c:order val="4"/>
          <c:tx>
            <c:strRef>
              <c:f>List1!$F$2</c:f>
              <c:strCache>
                <c:ptCount val="1"/>
                <c:pt idx="0">
                  <c:v>Povprečje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List1!$F$3:$F$6</c:f>
              <c:numCache>
                <c:formatCode>0.0</c:formatCode>
                <c:ptCount val="4"/>
                <c:pt idx="0">
                  <c:v>12.666666666666666</c:v>
                </c:pt>
                <c:pt idx="1">
                  <c:v>12.966666666666667</c:v>
                </c:pt>
                <c:pt idx="2">
                  <c:v>12.533333333333333</c:v>
                </c:pt>
                <c:pt idx="3">
                  <c:v>12.733333333333334</c:v>
                </c:pt>
              </c:numCache>
            </c:numRef>
          </c:val>
          <c:extLst>
            <c:ext xmlns:c16="http://schemas.microsoft.com/office/drawing/2014/chart" uri="{C3380CC4-5D6E-409C-BE32-E72D297353CC}">
              <c16:uniqueId val="{00000003-FD18-4BEE-8125-50FD21D7A7BF}"/>
            </c:ext>
          </c:extLst>
        </c:ser>
        <c:dLbls>
          <c:showLegendKey val="0"/>
          <c:showVal val="0"/>
          <c:showCatName val="0"/>
          <c:showSerName val="0"/>
          <c:showPercent val="0"/>
          <c:showBubbleSize val="0"/>
        </c:dLbls>
        <c:gapWidth val="219"/>
        <c:overlap val="-27"/>
        <c:axId val="651712976"/>
        <c:axId val="651724208"/>
        <c:extLst>
          <c:ext xmlns:c15="http://schemas.microsoft.com/office/drawing/2012/chart" uri="{02D57815-91ED-43cb-92C2-25804820EDAC}">
            <c15:filteredBarSeries>
              <c15:ser>
                <c:idx val="0"/>
                <c:order val="0"/>
                <c:tx>
                  <c:strRef>
                    <c:extLst>
                      <c:ext uri="{02D57815-91ED-43cb-92C2-25804820EDAC}">
                        <c15:formulaRef>
                          <c15:sqref>List1!$B$2</c15:sqref>
                        </c15:formulaRef>
                      </c:ext>
                    </c:extLst>
                    <c:strCache>
                      <c:ptCount val="1"/>
                      <c:pt idx="0">
                        <c:v>Obravnavanje </c:v>
                      </c:pt>
                    </c:strCache>
                  </c:strRef>
                </c:tx>
                <c:spPr>
                  <a:solidFill>
                    <a:schemeClr val="accent1"/>
                  </a:solidFill>
                  <a:ln>
                    <a:noFill/>
                  </a:ln>
                  <a:effectLst/>
                </c:spPr>
                <c:invertIfNegative val="0"/>
                <c:val>
                  <c:numRef>
                    <c:extLst>
                      <c:ext uri="{02D57815-91ED-43cb-92C2-25804820EDAC}">
                        <c15:formulaRef>
                          <c15:sqref>List1!$B$3:$B$6</c15:sqref>
                        </c15:formulaRef>
                      </c:ext>
                    </c:extLst>
                    <c:numCache>
                      <c:formatCode>General</c:formatCode>
                      <c:ptCount val="4"/>
                      <c:pt idx="0">
                        <c:v>1</c:v>
                      </c:pt>
                      <c:pt idx="1">
                        <c:v>2</c:v>
                      </c:pt>
                      <c:pt idx="2">
                        <c:v>3</c:v>
                      </c:pt>
                      <c:pt idx="3">
                        <c:v>4</c:v>
                      </c:pt>
                    </c:numCache>
                  </c:numRef>
                </c:val>
                <c:extLst>
                  <c:ext xmlns:c16="http://schemas.microsoft.com/office/drawing/2014/chart" uri="{C3380CC4-5D6E-409C-BE32-E72D297353CC}">
                    <c16:uniqueId val="{00000004-FD18-4BEE-8125-50FD21D7A7BF}"/>
                  </c:ext>
                </c:extLst>
              </c15:ser>
            </c15:filteredBarSeries>
          </c:ext>
        </c:extLst>
      </c:barChart>
      <c:catAx>
        <c:axId val="6517129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Obravnavanje</a:t>
                </a:r>
              </a:p>
            </c:rich>
          </c:tx>
          <c:layout>
            <c:manualLayout>
              <c:xMode val="edge"/>
              <c:yMode val="edge"/>
              <c:x val="0.4556395728311739"/>
              <c:y val="0.8875955316275888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l-SI"/>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l-SI"/>
          </a:p>
        </c:txPr>
        <c:crossAx val="651724208"/>
        <c:crosses val="autoZero"/>
        <c:auto val="1"/>
        <c:lblAlgn val="ctr"/>
        <c:lblOffset val="100"/>
        <c:noMultiLvlLbl val="0"/>
      </c:catAx>
      <c:valAx>
        <c:axId val="65172420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Pridelek (t/ha)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l-SI"/>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l-SI"/>
          </a:p>
        </c:txPr>
        <c:crossAx val="651712976"/>
        <c:crosses val="autoZero"/>
        <c:crossBetween val="between"/>
      </c:valAx>
      <c:spPr>
        <a:noFill/>
        <a:ln>
          <a:noFill/>
        </a:ln>
        <a:effectLst/>
      </c:spPr>
    </c:plotArea>
    <c:legend>
      <c:legendPos val="b"/>
      <c:layout>
        <c:manualLayout>
          <c:xMode val="edge"/>
          <c:yMode val="edge"/>
          <c:x val="0.12399647960671582"/>
          <c:y val="0.94060174549450792"/>
          <c:w val="0.80491692010720883"/>
          <c:h val="3.914514026503925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sl-S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l-SI"/>
              <a:t>Pridelek pšenice pri 14 % vlagi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l-SI"/>
        </a:p>
      </c:txPr>
    </c:title>
    <c:autoTitleDeleted val="0"/>
    <c:plotArea>
      <c:layout/>
      <c:barChart>
        <c:barDir val="col"/>
        <c:grouping val="clustered"/>
        <c:varyColors val="0"/>
        <c:ser>
          <c:idx val="1"/>
          <c:order val="1"/>
          <c:tx>
            <c:strRef>
              <c:f>List1!$C$2</c:f>
              <c:strCache>
                <c:ptCount val="1"/>
                <c:pt idx="0">
                  <c:v>ŽIPO Lenart</c:v>
                </c:pt>
              </c:strCache>
            </c:strRef>
          </c:tx>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List1!$C$3:$C$6</c:f>
              <c:numCache>
                <c:formatCode>General</c:formatCode>
                <c:ptCount val="4"/>
                <c:pt idx="0">
                  <c:v>6.73</c:v>
                </c:pt>
                <c:pt idx="1">
                  <c:v>6.81</c:v>
                </c:pt>
                <c:pt idx="2">
                  <c:v>6.62</c:v>
                </c:pt>
                <c:pt idx="3">
                  <c:v>6.74</c:v>
                </c:pt>
              </c:numCache>
            </c:numRef>
          </c:val>
          <c:extLst>
            <c:ext xmlns:c16="http://schemas.microsoft.com/office/drawing/2014/chart" uri="{C3380CC4-5D6E-409C-BE32-E72D297353CC}">
              <c16:uniqueId val="{00000000-1522-4C5A-B30F-E4B0263B62E9}"/>
            </c:ext>
          </c:extLst>
        </c:ser>
        <c:ser>
          <c:idx val="2"/>
          <c:order val="2"/>
          <c:tx>
            <c:strRef>
              <c:f>List1!$D$2</c:f>
              <c:strCache>
                <c:ptCount val="1"/>
                <c:pt idx="0">
                  <c:v>KG Črnci</c:v>
                </c:pt>
              </c:strCache>
            </c:strRef>
          </c:tx>
          <c:spPr>
            <a:solidFill>
              <a:srgbClr val="FF000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List1!$D$3:$D$6</c:f>
              <c:numCache>
                <c:formatCode>General</c:formatCode>
                <c:ptCount val="4"/>
                <c:pt idx="0">
                  <c:v>7.52</c:v>
                </c:pt>
                <c:pt idx="1">
                  <c:v>7.71</c:v>
                </c:pt>
                <c:pt idx="2">
                  <c:v>7.53</c:v>
                </c:pt>
                <c:pt idx="3">
                  <c:v>7.52</c:v>
                </c:pt>
              </c:numCache>
            </c:numRef>
          </c:val>
          <c:extLst>
            <c:ext xmlns:c16="http://schemas.microsoft.com/office/drawing/2014/chart" uri="{C3380CC4-5D6E-409C-BE32-E72D297353CC}">
              <c16:uniqueId val="{00000001-1522-4C5A-B30F-E4B0263B62E9}"/>
            </c:ext>
          </c:extLst>
        </c:ser>
        <c:ser>
          <c:idx val="3"/>
          <c:order val="3"/>
          <c:tx>
            <c:strRef>
              <c:f>List1!$E$2</c:f>
              <c:strCache>
                <c:ptCount val="1"/>
                <c:pt idx="0">
                  <c:v>KG Primož Titan</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List1!$E$3:$E$6</c:f>
              <c:numCache>
                <c:formatCode>General</c:formatCode>
                <c:ptCount val="4"/>
                <c:pt idx="0">
                  <c:v>8.1199999999999992</c:v>
                </c:pt>
                <c:pt idx="1">
                  <c:v>8.66</c:v>
                </c:pt>
                <c:pt idx="2">
                  <c:v>8.02</c:v>
                </c:pt>
                <c:pt idx="3">
                  <c:v>8.3699999999999992</c:v>
                </c:pt>
              </c:numCache>
            </c:numRef>
          </c:val>
          <c:extLst>
            <c:ext xmlns:c16="http://schemas.microsoft.com/office/drawing/2014/chart" uri="{C3380CC4-5D6E-409C-BE32-E72D297353CC}">
              <c16:uniqueId val="{00000002-1522-4C5A-B30F-E4B0263B62E9}"/>
            </c:ext>
          </c:extLst>
        </c:ser>
        <c:ser>
          <c:idx val="4"/>
          <c:order val="4"/>
          <c:tx>
            <c:strRef>
              <c:f>List1!$F$2</c:f>
              <c:strCache>
                <c:ptCount val="1"/>
                <c:pt idx="0">
                  <c:v>Povprečje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List1!$F$3:$F$6</c:f>
              <c:numCache>
                <c:formatCode>0.00</c:formatCode>
                <c:ptCount val="4"/>
                <c:pt idx="0">
                  <c:v>7.4566666666666661</c:v>
                </c:pt>
                <c:pt idx="1">
                  <c:v>7.7266666666666666</c:v>
                </c:pt>
                <c:pt idx="2">
                  <c:v>7.3900000000000006</c:v>
                </c:pt>
                <c:pt idx="3">
                  <c:v>7.543333333333333</c:v>
                </c:pt>
              </c:numCache>
            </c:numRef>
          </c:val>
          <c:extLst>
            <c:ext xmlns:c16="http://schemas.microsoft.com/office/drawing/2014/chart" uri="{C3380CC4-5D6E-409C-BE32-E72D297353CC}">
              <c16:uniqueId val="{00000003-1522-4C5A-B30F-E4B0263B62E9}"/>
            </c:ext>
          </c:extLst>
        </c:ser>
        <c:dLbls>
          <c:showLegendKey val="0"/>
          <c:showVal val="0"/>
          <c:showCatName val="0"/>
          <c:showSerName val="0"/>
          <c:showPercent val="0"/>
          <c:showBubbleSize val="0"/>
        </c:dLbls>
        <c:gapWidth val="219"/>
        <c:overlap val="-27"/>
        <c:axId val="1921873359"/>
        <c:axId val="1921870863"/>
        <c:extLst>
          <c:ext xmlns:c15="http://schemas.microsoft.com/office/drawing/2012/chart" uri="{02D57815-91ED-43cb-92C2-25804820EDAC}">
            <c15:filteredBarSeries>
              <c15:ser>
                <c:idx val="0"/>
                <c:order val="0"/>
                <c:tx>
                  <c:strRef>
                    <c:extLst>
                      <c:ext uri="{02D57815-91ED-43cb-92C2-25804820EDAC}">
                        <c15:formulaRef>
                          <c15:sqref>List1!$B$2</c15:sqref>
                        </c15:formulaRef>
                      </c:ext>
                    </c:extLst>
                    <c:strCache>
                      <c:ptCount val="1"/>
                      <c:pt idx="0">
                        <c:v>Obravnavanje</c:v>
                      </c:pt>
                    </c:strCache>
                  </c:strRef>
                </c:tx>
                <c:spPr>
                  <a:solidFill>
                    <a:schemeClr val="accent1"/>
                  </a:solidFill>
                  <a:ln>
                    <a:noFill/>
                  </a:ln>
                  <a:effectLst/>
                </c:spPr>
                <c:invertIfNegative val="0"/>
                <c:val>
                  <c:numRef>
                    <c:extLst>
                      <c:ext uri="{02D57815-91ED-43cb-92C2-25804820EDAC}">
                        <c15:formulaRef>
                          <c15:sqref>List1!$B$3:$B$6</c15:sqref>
                        </c15:formulaRef>
                      </c:ext>
                    </c:extLst>
                    <c:numCache>
                      <c:formatCode>General</c:formatCode>
                      <c:ptCount val="4"/>
                      <c:pt idx="0">
                        <c:v>1</c:v>
                      </c:pt>
                      <c:pt idx="1">
                        <c:v>2</c:v>
                      </c:pt>
                      <c:pt idx="2">
                        <c:v>3</c:v>
                      </c:pt>
                      <c:pt idx="3">
                        <c:v>4</c:v>
                      </c:pt>
                    </c:numCache>
                  </c:numRef>
                </c:val>
                <c:extLst>
                  <c:ext xmlns:c16="http://schemas.microsoft.com/office/drawing/2014/chart" uri="{C3380CC4-5D6E-409C-BE32-E72D297353CC}">
                    <c16:uniqueId val="{00000004-1522-4C5A-B30F-E4B0263B62E9}"/>
                  </c:ext>
                </c:extLst>
              </c15:ser>
            </c15:filteredBarSeries>
          </c:ext>
        </c:extLst>
      </c:barChart>
      <c:catAx>
        <c:axId val="192187335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Obravnavanje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l-SI"/>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l-SI"/>
          </a:p>
        </c:txPr>
        <c:crossAx val="1921870863"/>
        <c:crosses val="autoZero"/>
        <c:auto val="1"/>
        <c:lblAlgn val="ctr"/>
        <c:lblOffset val="100"/>
        <c:noMultiLvlLbl val="0"/>
      </c:catAx>
      <c:valAx>
        <c:axId val="192187086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Pridelek (t/ha)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l-SI"/>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l-SI"/>
          </a:p>
        </c:txPr>
        <c:crossAx val="19218733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49D1FC1959696468C86088FFC3BEB91" ma:contentTypeVersion="2" ma:contentTypeDescription="Ustvari nov dokument." ma:contentTypeScope="" ma:versionID="2ffa83e11646cd62177f773181b22cfb">
  <xsd:schema xmlns:xsd="http://www.w3.org/2001/XMLSchema" xmlns:xs="http://www.w3.org/2001/XMLSchema" xmlns:p="http://schemas.microsoft.com/office/2006/metadata/properties" xmlns:ns2="84ca1889-42b5-42b4-bbe6-936a0a133ecd" targetNamespace="http://schemas.microsoft.com/office/2006/metadata/properties" ma:root="true" ma:fieldsID="902fbec7cbb9323e50e034b19ee6410d" ns2:_="">
    <xsd:import namespace="84ca1889-42b5-42b4-bbe6-936a0a133ec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a1889-42b5-42b4-bbe6-936a0a133ec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09955-CD66-46A0-B6BE-8FC2532246A2}">
  <ds:schemaRefs>
    <ds:schemaRef ds:uri="http://schemas.openxmlformats.org/officeDocument/2006/bibliography"/>
  </ds:schemaRefs>
</ds:datastoreItem>
</file>

<file path=customXml/itemProps2.xml><?xml version="1.0" encoding="utf-8"?>
<ds:datastoreItem xmlns:ds="http://schemas.openxmlformats.org/officeDocument/2006/customXml" ds:itemID="{CA177BC0-512B-4A02-8513-2ADDC8EAE697}"/>
</file>

<file path=customXml/itemProps3.xml><?xml version="1.0" encoding="utf-8"?>
<ds:datastoreItem xmlns:ds="http://schemas.openxmlformats.org/officeDocument/2006/customXml" ds:itemID="{51AE03ED-B3F7-4437-9C0A-75660FA8327A}"/>
</file>

<file path=customXml/itemProps4.xml><?xml version="1.0" encoding="utf-8"?>
<ds:datastoreItem xmlns:ds="http://schemas.openxmlformats.org/officeDocument/2006/customXml" ds:itemID="{A842F621-0C00-40A7-99CF-331E27D3590C}"/>
</file>

<file path=docProps/app.xml><?xml version="1.0" encoding="utf-8"?>
<Properties xmlns="http://schemas.openxmlformats.org/officeDocument/2006/extended-properties" xmlns:vt="http://schemas.openxmlformats.org/officeDocument/2006/docPropsVTypes">
  <Template>Normal</Template>
  <TotalTime>1</TotalTime>
  <Pages>24</Pages>
  <Words>7424</Words>
  <Characters>42320</Characters>
  <Application>Microsoft Office Word</Application>
  <DocSecurity>0</DocSecurity>
  <Lines>352</Lines>
  <Paragraphs>99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Gselman</dc:creator>
  <cp:keywords/>
  <dc:description/>
  <cp:lastModifiedBy>David Trenta</cp:lastModifiedBy>
  <cp:revision>2</cp:revision>
  <cp:lastPrinted>2022-01-05T10:30:00Z</cp:lastPrinted>
  <dcterms:created xsi:type="dcterms:W3CDTF">2024-03-28T07:29:00Z</dcterms:created>
  <dcterms:modified xsi:type="dcterms:W3CDTF">2024-03-28T07:29:00Z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0x010100E49D1FC1959696468C86088FFC3BEB91</vt:lpwstr>
  </property>
</Properties>
</file>